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6B" w:rsidRPr="0076488A" w:rsidRDefault="00142625" w:rsidP="0076488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2F2D26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2F2D26"/>
          <w:kern w:val="36"/>
          <w:sz w:val="28"/>
          <w:szCs w:val="28"/>
        </w:rPr>
        <w:t xml:space="preserve">В поисках </w:t>
      </w:r>
      <w:r w:rsidR="00757F6B" w:rsidRPr="0076488A">
        <w:rPr>
          <w:rFonts w:ascii="Times New Roman" w:hAnsi="Times New Roman" w:cs="Times New Roman"/>
          <w:b/>
          <w:bCs/>
          <w:iCs/>
          <w:color w:val="2F2D26"/>
          <w:kern w:val="36"/>
          <w:sz w:val="28"/>
          <w:szCs w:val="28"/>
        </w:rPr>
        <w:t>воздух</w:t>
      </w:r>
      <w:r>
        <w:rPr>
          <w:rFonts w:ascii="Times New Roman" w:hAnsi="Times New Roman" w:cs="Times New Roman"/>
          <w:b/>
          <w:bCs/>
          <w:iCs/>
          <w:color w:val="2F2D26"/>
          <w:kern w:val="36"/>
          <w:sz w:val="28"/>
          <w:szCs w:val="28"/>
        </w:rPr>
        <w:t>а</w:t>
      </w:r>
      <w:bookmarkStart w:id="0" w:name="_GoBack"/>
      <w:bookmarkEnd w:id="0"/>
      <w:r w:rsidR="00757F6B" w:rsidRPr="0076488A">
        <w:rPr>
          <w:rFonts w:ascii="Times New Roman" w:hAnsi="Times New Roman" w:cs="Times New Roman"/>
          <w:b/>
          <w:bCs/>
          <w:iCs/>
          <w:color w:val="2F2D26"/>
          <w:kern w:val="36"/>
          <w:sz w:val="28"/>
          <w:szCs w:val="28"/>
        </w:rPr>
        <w:t>».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процесс познавательно-исследовательской деятельности: в выдвижении предположений, отборе способов проверки, достижений результата. Познакомить с понятием «воздух», его свойствами и ролью в жизни человека. Активизировать в речи детей слова: кислород, невидимый, прозрачный. Воспитывать бережное отношение к природе.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воздушный шар, тарелки с водой и стакан, соломинки, веера из бумаги, мыльные пузыри, картина об экологии, листы бумаги, краски.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посмотрите, что я принесла? Правильно, — это шарик. А как вы думаете, что у него в нутрии?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(воздух)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Посмотрите, как мой шар умеет летать? Я толкаю его слегка, и он летает под потолком. Как вы думаете, почему?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(он легкий)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значит, получается, что воздух легкий.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сейчас, я развяжу шар и выпущу воздух. Что вы почувствовали?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(ветерок)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вы его увидели?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(нет)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почему? Значит, получается воздух, какой? Какими словами можно его назвать?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(невидимый, прозрачный).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Значит, воздух еще и прозрачный?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вы хотите воздух увидеть? Ну, тогда я вас приглашаю в научную лабораторию, для исследования воздуха. Вы готовы?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лаборатории нужно соблюдать одно важное условие. Без разрешения руководителя ничего не трогать руками. Как вы думаете, почему?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надевают халаты, проходят за столы и рассаживаются по местам.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Опыт №1.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кладет легкую салфетку на край стола и взмахом книги приводит салфетку в движение, салфетка падает со стола.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Почему салфетка слетела со стола? Я до нее даже не дотронулась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(ее сдул ветерок)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Правильно, ветерок-это воздух, который движется.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-Хотите почувствовать, как движется воздух? Посмотрите, у вас на столе лежат </w:t>
      </w:r>
      <w:proofErr w:type="spellStart"/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вееры</w:t>
      </w:r>
      <w:proofErr w:type="spellEnd"/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бумаги, давайте ими помашем. Что вы, почувствовали?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(наблюдают движение воздуха).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-Дети, что в стакане?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(ничего).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Говорите, нет ничего. Тогда смотрите фокус.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№2.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переворачивает стакан вверх дном и медленно опускает его в тарелку с водой. Стакан не наполняется водой.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Что же не пускает воду в стакан?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(воздух).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предлагается повторить детям.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теперь, наклоните стакан. Что появляется в воде?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(пузырьки воздуха).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Откуда они взялись? Это воздух выходит из стакана, а его место занимает вода. Интересно наблюдать, как воздух, попадая в воду, быстро поднимается пузырьками наверх. Они легче воды.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еще один опыт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(детям предлагается стакан воды и соломинка.)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№3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-Подуйте в соломинку. Что появляется на поверхности воды? Почему появляются пузыри?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(воздух выходит из воды)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теперь подуйте сильнее. Что вы видите? Чем больше воздуха, тем больше пузырей.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нашим опытам, выяснили, что воздух есть везде: и в группе, и у нас дома, и на улице. Какого цвета воздух?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(бесцветный).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-Вдохните ртом воздух и попробуйте, какого он вкуса? (безвкусный).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-Вдохните носом воздух. Какого он запаха?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(без запаха).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-чистый воздух не имеет цвета, запаха, вкуса.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сейчас у нас минутка для отдыха. Выходите на ковер, мы поиграем. Посмотрите, что я еще принесла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(мыльные пузыри).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дуть пузыри, вы должны, как можно больше их лопнуть. Посмотрим, кто победит.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малой подвижности «Поймай мыльный пузырь»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-Молодцы! Все поймали много пузырей.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-Воздух — это удивительная оболочка вокруг нашей Земли. Если бы не было вокруг Земли воздуха, что бы произошло? Все живое погибло бы в палящих лучах солнца.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воздуха не было бы жизни на Земле. Как вы думаете, почему?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Дышим мы чем?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(воздухом).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Всему живому необходим воздух. Мы вдыхаем чистый воздух – кислород, а выдыхаем использованный – углекислый газ.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сколько на земле живет людей, животных, птиц и всем нужен чистый воздух. А что еще загрязняют воздух?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(машины, заводы).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же взять столько чистого воздуха? Что помогает его очищать? Правильно, ребята, — растения и деревья.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Растения и деревья тоже дышат, но иначе чем мы. Они поглощают грязный воздух – углекислый газ, перерабатывают его и выделяют чистый воздух – кислород. Как называется чистый воздух?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(кислород).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был с родителями в лесу? Вы чувствовали, какой там чистый воздух. А почему? Вы хотели бы побывать в лесу прямо сейчас? Тогда давайте нарисуем лес, и представим, что мы на летней лесной, полянке. Пройдите дети за столы и каждый нарисуйте дерево, а затем мы из этих деревьев сделаем лес. Дети 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рисуют деревья под музыку «голоса леса». Вы чувствуете, какой здесь стал свежий чистый воздух.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что людям нужно делать, что бы все время очищался воздух? 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(Беречь природу, сажать новые деревья…)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Сломать или спилить дерево можно очень быстро, а что бы вырастить новое дерево понадобиться много, много лет. Именно, поэтому всем людям на земле, нужно опомниться и начинать беречь природу.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вы знаете правила, которые необходимо соблюдать в природе? Давайте их вспомним.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«Как вести себя в природе?»</w:t>
      </w:r>
    </w:p>
    <w:p w:rsidR="00757F6B" w:rsidRPr="0076488A" w:rsidRDefault="00757F6B" w:rsidP="0076488A">
      <w:p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были настоящими исследователями. Ребята, что мы нового узнали о воздухе?</w:t>
      </w:r>
      <w:r w:rsidRPr="00764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(он без цвета, без запаха, прозрачный, без вкуса, бывает чистым и использованным).</w:t>
      </w:r>
      <w:r w:rsidRPr="0076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очень понравилось, как вы работали в лаборатории, прямо как взрослые. Молодцы!</w:t>
      </w:r>
    </w:p>
    <w:p w:rsidR="00757F6B" w:rsidRPr="0076488A" w:rsidRDefault="0076488A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3443380"/>
            <wp:effectExtent l="0" t="0" r="0" b="5080"/>
            <wp:docPr id="1" name="Рисунок 1" descr="C:\Users\user\Desktop\фотки2\IMG_6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2\IMG_6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94E" w:rsidRDefault="00AA694E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488A" w:rsidRPr="0076488A" w:rsidRDefault="0076488A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694E" w:rsidRDefault="00AA694E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488A" w:rsidRDefault="0076488A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488A" w:rsidRDefault="0076488A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488A" w:rsidRDefault="0076488A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488A" w:rsidRDefault="0076488A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488A" w:rsidRDefault="0076488A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488A" w:rsidRDefault="0076488A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488A" w:rsidRDefault="0076488A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488A" w:rsidRDefault="0076488A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488A" w:rsidRDefault="0076488A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488A" w:rsidRPr="0076488A" w:rsidRDefault="0076488A" w:rsidP="0076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694E" w:rsidRPr="0076488A" w:rsidRDefault="00AA694E" w:rsidP="0076488A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6488A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AA694E" w:rsidRPr="0076488A" w:rsidRDefault="00AA694E" w:rsidP="007648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6488A">
        <w:rPr>
          <w:rFonts w:ascii="Times New Roman" w:hAnsi="Times New Roman" w:cs="Times New Roman"/>
          <w:i/>
          <w:sz w:val="28"/>
          <w:szCs w:val="28"/>
        </w:rPr>
        <w:t xml:space="preserve">Большая энциклопедия развития и обучения дошкольника / С. Е. </w:t>
      </w:r>
      <w:proofErr w:type="spellStart"/>
      <w:r w:rsidRPr="0076488A">
        <w:rPr>
          <w:rFonts w:ascii="Times New Roman" w:hAnsi="Times New Roman" w:cs="Times New Roman"/>
          <w:i/>
          <w:sz w:val="28"/>
          <w:szCs w:val="28"/>
        </w:rPr>
        <w:t>Гаврина</w:t>
      </w:r>
      <w:proofErr w:type="spellEnd"/>
      <w:r w:rsidRPr="0076488A">
        <w:rPr>
          <w:rFonts w:ascii="Times New Roman" w:hAnsi="Times New Roman" w:cs="Times New Roman"/>
          <w:i/>
          <w:sz w:val="28"/>
          <w:szCs w:val="28"/>
        </w:rPr>
        <w:t xml:space="preserve">, Н. Л. </w:t>
      </w:r>
      <w:proofErr w:type="spellStart"/>
      <w:r w:rsidRPr="0076488A">
        <w:rPr>
          <w:rFonts w:ascii="Times New Roman" w:hAnsi="Times New Roman" w:cs="Times New Roman"/>
          <w:i/>
          <w:sz w:val="28"/>
          <w:szCs w:val="28"/>
        </w:rPr>
        <w:t>Кутявина</w:t>
      </w:r>
      <w:proofErr w:type="spellEnd"/>
      <w:r w:rsidRPr="0076488A">
        <w:rPr>
          <w:rFonts w:ascii="Times New Roman" w:hAnsi="Times New Roman" w:cs="Times New Roman"/>
          <w:i/>
          <w:sz w:val="28"/>
          <w:szCs w:val="28"/>
        </w:rPr>
        <w:t xml:space="preserve">, И. Г. Топоркова, С. В. Щербинина; </w:t>
      </w:r>
      <w:proofErr w:type="spellStart"/>
      <w:r w:rsidRPr="0076488A">
        <w:rPr>
          <w:rFonts w:ascii="Times New Roman" w:hAnsi="Times New Roman" w:cs="Times New Roman"/>
          <w:i/>
          <w:sz w:val="28"/>
          <w:szCs w:val="28"/>
        </w:rPr>
        <w:t>худож</w:t>
      </w:r>
      <w:proofErr w:type="spellEnd"/>
      <w:r w:rsidRPr="0076488A">
        <w:rPr>
          <w:rFonts w:ascii="Times New Roman" w:hAnsi="Times New Roman" w:cs="Times New Roman"/>
          <w:i/>
          <w:sz w:val="28"/>
          <w:szCs w:val="28"/>
        </w:rPr>
        <w:t xml:space="preserve">. Н. А. Шварев, Н. и С. Гордиенко. – М.: АСТ: </w:t>
      </w:r>
      <w:proofErr w:type="spellStart"/>
      <w:r w:rsidRPr="0076488A">
        <w:rPr>
          <w:rFonts w:ascii="Times New Roman" w:hAnsi="Times New Roman" w:cs="Times New Roman"/>
          <w:i/>
          <w:sz w:val="28"/>
          <w:szCs w:val="28"/>
        </w:rPr>
        <w:t>Астрель</w:t>
      </w:r>
      <w:proofErr w:type="spellEnd"/>
      <w:r w:rsidRPr="0076488A">
        <w:rPr>
          <w:rFonts w:ascii="Times New Roman" w:hAnsi="Times New Roman" w:cs="Times New Roman"/>
          <w:i/>
          <w:sz w:val="28"/>
          <w:szCs w:val="28"/>
        </w:rPr>
        <w:t>, 2010. – 240 с.: ил.</w:t>
      </w:r>
    </w:p>
    <w:p w:rsidR="00AA694E" w:rsidRPr="0076488A" w:rsidRDefault="00AA694E" w:rsidP="007648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6488A">
        <w:rPr>
          <w:rFonts w:ascii="Times New Roman" w:hAnsi="Times New Roman" w:cs="Times New Roman"/>
          <w:i/>
          <w:sz w:val="28"/>
          <w:szCs w:val="28"/>
        </w:rPr>
        <w:t xml:space="preserve">Каменева Л. А.., Кондратьева Н. Н., </w:t>
      </w:r>
      <w:proofErr w:type="spellStart"/>
      <w:r w:rsidRPr="0076488A">
        <w:rPr>
          <w:rFonts w:ascii="Times New Roman" w:hAnsi="Times New Roman" w:cs="Times New Roman"/>
          <w:i/>
          <w:sz w:val="28"/>
          <w:szCs w:val="28"/>
        </w:rPr>
        <w:t>Маневцева</w:t>
      </w:r>
      <w:proofErr w:type="spellEnd"/>
      <w:r w:rsidRPr="0076488A">
        <w:rPr>
          <w:rFonts w:ascii="Times New Roman" w:hAnsi="Times New Roman" w:cs="Times New Roman"/>
          <w:i/>
          <w:sz w:val="28"/>
          <w:szCs w:val="28"/>
        </w:rPr>
        <w:t xml:space="preserve"> М. М. Методика ознакомления с природой в детском саду: Учебное </w:t>
      </w:r>
      <w:r w:rsidR="00305CFB" w:rsidRPr="0076488A">
        <w:rPr>
          <w:rFonts w:ascii="Times New Roman" w:hAnsi="Times New Roman" w:cs="Times New Roman"/>
          <w:i/>
          <w:sz w:val="28"/>
          <w:szCs w:val="28"/>
        </w:rPr>
        <w:t>пособие для педагогических училищ по специальности «</w:t>
      </w:r>
      <w:proofErr w:type="spellStart"/>
      <w:r w:rsidR="00305CFB" w:rsidRPr="0076488A">
        <w:rPr>
          <w:rFonts w:ascii="Times New Roman" w:hAnsi="Times New Roman" w:cs="Times New Roman"/>
          <w:i/>
          <w:sz w:val="28"/>
          <w:szCs w:val="28"/>
        </w:rPr>
        <w:t>Дошкольно</w:t>
      </w:r>
      <w:proofErr w:type="spellEnd"/>
      <w:r w:rsidR="00305CFB" w:rsidRPr="0076488A">
        <w:rPr>
          <w:rFonts w:ascii="Times New Roman" w:hAnsi="Times New Roman" w:cs="Times New Roman"/>
          <w:i/>
          <w:sz w:val="28"/>
          <w:szCs w:val="28"/>
        </w:rPr>
        <w:t xml:space="preserve"> воспитание». – М.: просвещение. 1991.</w:t>
      </w:r>
    </w:p>
    <w:p w:rsidR="00305CFB" w:rsidRPr="0076488A" w:rsidRDefault="00305CFB" w:rsidP="007648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6488A">
        <w:rPr>
          <w:rFonts w:ascii="Times New Roman" w:hAnsi="Times New Roman" w:cs="Times New Roman"/>
          <w:i/>
          <w:sz w:val="28"/>
          <w:szCs w:val="28"/>
        </w:rPr>
        <w:t xml:space="preserve">Коробова М. в., </w:t>
      </w:r>
      <w:proofErr w:type="spellStart"/>
      <w:r w:rsidRPr="0076488A">
        <w:rPr>
          <w:rFonts w:ascii="Times New Roman" w:hAnsi="Times New Roman" w:cs="Times New Roman"/>
          <w:i/>
          <w:sz w:val="28"/>
          <w:szCs w:val="28"/>
        </w:rPr>
        <w:t>Посылкина</w:t>
      </w:r>
      <w:proofErr w:type="spellEnd"/>
      <w:r w:rsidRPr="0076488A">
        <w:rPr>
          <w:rFonts w:ascii="Times New Roman" w:hAnsi="Times New Roman" w:cs="Times New Roman"/>
          <w:i/>
          <w:sz w:val="28"/>
          <w:szCs w:val="28"/>
        </w:rPr>
        <w:t xml:space="preserve"> Р.Ю. Малыш в мире природы: </w:t>
      </w:r>
      <w:proofErr w:type="gramStart"/>
      <w:r w:rsidRPr="0076488A">
        <w:rPr>
          <w:rFonts w:ascii="Times New Roman" w:hAnsi="Times New Roman" w:cs="Times New Roman"/>
          <w:i/>
          <w:sz w:val="28"/>
          <w:szCs w:val="28"/>
        </w:rPr>
        <w:t>Методические</w:t>
      </w:r>
      <w:proofErr w:type="gramEnd"/>
      <w:r w:rsidRPr="0076488A">
        <w:rPr>
          <w:rFonts w:ascii="Times New Roman" w:hAnsi="Times New Roman" w:cs="Times New Roman"/>
          <w:i/>
          <w:sz w:val="28"/>
          <w:szCs w:val="28"/>
        </w:rPr>
        <w:t xml:space="preserve"> пособие для воспитателей и родителей. – М.: просвещение.2005</w:t>
      </w:r>
    </w:p>
    <w:p w:rsidR="00305CFB" w:rsidRPr="0076488A" w:rsidRDefault="00305CFB" w:rsidP="007648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6488A">
        <w:rPr>
          <w:rFonts w:ascii="Times New Roman" w:hAnsi="Times New Roman" w:cs="Times New Roman"/>
          <w:i/>
          <w:sz w:val="28"/>
          <w:szCs w:val="28"/>
        </w:rPr>
        <w:t>Марковская М. М. Уголок природы в детском саду: Пособие для воспитателей детского сада</w:t>
      </w:r>
      <w:proofErr w:type="gramStart"/>
      <w:r w:rsidRPr="0076488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76488A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 w:rsidRPr="0076488A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76488A">
        <w:rPr>
          <w:rFonts w:ascii="Times New Roman" w:hAnsi="Times New Roman" w:cs="Times New Roman"/>
          <w:i/>
          <w:sz w:val="28"/>
          <w:szCs w:val="28"/>
        </w:rPr>
        <w:t xml:space="preserve">.: </w:t>
      </w:r>
      <w:proofErr w:type="spellStart"/>
      <w:r w:rsidRPr="0076488A">
        <w:rPr>
          <w:rFonts w:ascii="Times New Roman" w:hAnsi="Times New Roman" w:cs="Times New Roman"/>
          <w:i/>
          <w:sz w:val="28"/>
          <w:szCs w:val="28"/>
        </w:rPr>
        <w:t>просвещени</w:t>
      </w:r>
      <w:proofErr w:type="spellEnd"/>
      <w:r w:rsidRPr="0076488A">
        <w:rPr>
          <w:rFonts w:ascii="Times New Roman" w:hAnsi="Times New Roman" w:cs="Times New Roman"/>
          <w:i/>
          <w:sz w:val="28"/>
          <w:szCs w:val="28"/>
        </w:rPr>
        <w:t>, 1984.</w:t>
      </w:r>
    </w:p>
    <w:p w:rsidR="00305CFB" w:rsidRPr="0076488A" w:rsidRDefault="00305CFB" w:rsidP="007648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6488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Основная образовательная программа дошкольного образования «ОТ РОЖДЕНИЯ ДО ШКОЛЫ» / Под ред. Н. Е. </w:t>
      </w:r>
      <w:proofErr w:type="spellStart"/>
      <w:r w:rsidRPr="0076488A">
        <w:rPr>
          <w:rFonts w:ascii="Times New Roman" w:hAnsi="Times New Roman" w:cs="Times New Roman"/>
          <w:i/>
          <w:sz w:val="28"/>
          <w:szCs w:val="28"/>
        </w:rPr>
        <w:t>Вераксы</w:t>
      </w:r>
      <w:proofErr w:type="spellEnd"/>
      <w:r w:rsidRPr="0076488A">
        <w:rPr>
          <w:rFonts w:ascii="Times New Roman" w:hAnsi="Times New Roman" w:cs="Times New Roman"/>
          <w:i/>
          <w:sz w:val="28"/>
          <w:szCs w:val="28"/>
        </w:rPr>
        <w:t>, Т. С. Комаровой, М. А. Васильевой. – 3-е изд. – М.: Мозаика-синтез, 2015.</w:t>
      </w:r>
    </w:p>
    <w:p w:rsidR="00305CFB" w:rsidRPr="0076488A" w:rsidRDefault="00305CFB" w:rsidP="0076488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305CFB" w:rsidRPr="0076488A" w:rsidSect="007648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12F34"/>
    <w:multiLevelType w:val="hybridMultilevel"/>
    <w:tmpl w:val="F0B4B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99"/>
    <w:rsid w:val="00142625"/>
    <w:rsid w:val="00305CFB"/>
    <w:rsid w:val="00307437"/>
    <w:rsid w:val="004A08AE"/>
    <w:rsid w:val="00602241"/>
    <w:rsid w:val="00757F6B"/>
    <w:rsid w:val="0076488A"/>
    <w:rsid w:val="008C2099"/>
    <w:rsid w:val="00AA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9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9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7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1E3A-970F-499F-858C-E63CFACF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2017-04-05T09:37:00Z</dcterms:created>
  <dcterms:modified xsi:type="dcterms:W3CDTF">2017-04-06T14:16:00Z</dcterms:modified>
</cp:coreProperties>
</file>