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7B" w:rsidRDefault="00284B7B" w:rsidP="00284B7B"/>
    <w:p w:rsidR="00284B7B" w:rsidRDefault="00284B7B" w:rsidP="00284B7B"/>
    <w:p w:rsidR="00284B7B" w:rsidRPr="0031394A" w:rsidRDefault="0044236D" w:rsidP="0031394A">
      <w:pPr>
        <w:jc w:val="center"/>
        <w:rPr>
          <w:b/>
          <w:sz w:val="32"/>
          <w:szCs w:val="32"/>
        </w:rPr>
      </w:pPr>
      <w:r w:rsidRPr="0044236D">
        <w:rPr>
          <w:b/>
          <w:sz w:val="32"/>
          <w:szCs w:val="32"/>
        </w:rPr>
        <w:t>"Особенности восприятия времени детьми дошкольного возраста и задачи работы по формированию временных представлений по программам "Воспитание и обучение в детском саду" и "Детство" в разных возрастных группах"</w:t>
      </w:r>
    </w:p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>
      <w:r>
        <w:t xml:space="preserve">       </w:t>
      </w:r>
    </w:p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>
      <w:r>
        <w:t xml:space="preserve">                                                                         ГБДОУ детский сад №58</w:t>
      </w:r>
    </w:p>
    <w:p w:rsidR="00284B7B" w:rsidRDefault="00284B7B" w:rsidP="00284B7B">
      <w:r>
        <w:t xml:space="preserve">                                                                         Приморского района г.</w:t>
      </w:r>
      <w:r w:rsidR="00B24DB6">
        <w:t xml:space="preserve"> </w:t>
      </w:r>
      <w:r>
        <w:t>Санкт-Петербурга</w:t>
      </w:r>
    </w:p>
    <w:p w:rsidR="00284B7B" w:rsidRDefault="00284B7B" w:rsidP="00284B7B">
      <w:r>
        <w:t xml:space="preserve">                                                                         Воспитатель Елизарова О.В.</w:t>
      </w:r>
    </w:p>
    <w:p w:rsidR="00284B7B" w:rsidRDefault="00284B7B" w:rsidP="00284B7B"/>
    <w:p w:rsidR="00284B7B" w:rsidRDefault="00284B7B" w:rsidP="00284B7B"/>
    <w:p w:rsidR="00284B7B" w:rsidRDefault="00284B7B" w:rsidP="00284B7B"/>
    <w:p w:rsidR="00284B7B" w:rsidRPr="00B24DB6" w:rsidRDefault="0031394A" w:rsidP="00284B7B">
      <w:pPr>
        <w:rPr>
          <w:b/>
          <w:sz w:val="28"/>
          <w:szCs w:val="28"/>
        </w:rPr>
      </w:pPr>
      <w:r>
        <w:t xml:space="preserve">    </w:t>
      </w:r>
      <w:r w:rsidR="00284B7B">
        <w:t xml:space="preserve">                                       </w:t>
      </w:r>
      <w:r w:rsidR="00284B7B" w:rsidRPr="00B24DB6">
        <w:rPr>
          <w:b/>
          <w:sz w:val="28"/>
          <w:szCs w:val="28"/>
        </w:rPr>
        <w:t>Содержание.</w:t>
      </w:r>
    </w:p>
    <w:p w:rsidR="00284B7B" w:rsidRPr="0031394A" w:rsidRDefault="00284B7B" w:rsidP="00284B7B">
      <w:pPr>
        <w:rPr>
          <w:sz w:val="28"/>
          <w:szCs w:val="28"/>
        </w:rPr>
      </w:pPr>
      <w:r w:rsidRPr="0031394A">
        <w:rPr>
          <w:sz w:val="28"/>
          <w:szCs w:val="28"/>
        </w:rPr>
        <w:t>1.Что такое время?</w:t>
      </w:r>
    </w:p>
    <w:p w:rsidR="00284B7B" w:rsidRPr="0031394A" w:rsidRDefault="00284B7B" w:rsidP="00284B7B">
      <w:pPr>
        <w:rPr>
          <w:sz w:val="28"/>
          <w:szCs w:val="28"/>
        </w:rPr>
      </w:pPr>
      <w:r w:rsidRPr="0031394A">
        <w:rPr>
          <w:sz w:val="28"/>
          <w:szCs w:val="28"/>
        </w:rPr>
        <w:t>2.Особенности восприятия времени детьми дошкольного возраста.</w:t>
      </w:r>
    </w:p>
    <w:p w:rsidR="00284B7B" w:rsidRPr="0031394A" w:rsidRDefault="00284B7B" w:rsidP="00284B7B">
      <w:pPr>
        <w:rPr>
          <w:sz w:val="28"/>
          <w:szCs w:val="28"/>
        </w:rPr>
      </w:pPr>
      <w:r w:rsidRPr="0031394A">
        <w:rPr>
          <w:sz w:val="28"/>
          <w:szCs w:val="28"/>
        </w:rPr>
        <w:t>3.Задачи работы по формированию временных представлений по программам «Воспитание и обучение в детском саду» и «Детство» в разных возрастных группах.</w:t>
      </w:r>
    </w:p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284B7B" w:rsidP="00284B7B"/>
    <w:p w:rsidR="00284B7B" w:rsidRDefault="0031394A" w:rsidP="00284B7B">
      <w:r>
        <w:t xml:space="preserve">  </w:t>
      </w:r>
    </w:p>
    <w:p w:rsidR="0031394A" w:rsidRDefault="0031394A" w:rsidP="00284B7B"/>
    <w:p w:rsidR="0044236D" w:rsidRDefault="0044236D" w:rsidP="00284B7B"/>
    <w:p w:rsidR="0044236D" w:rsidRDefault="0044236D" w:rsidP="00284B7B"/>
    <w:p w:rsidR="0031394A" w:rsidRDefault="0031394A" w:rsidP="00284B7B"/>
    <w:p w:rsidR="00284B7B" w:rsidRDefault="00284B7B" w:rsidP="00284B7B"/>
    <w:p w:rsidR="0031394A" w:rsidRPr="00284B7B" w:rsidRDefault="0031394A" w:rsidP="00284B7B"/>
    <w:p w:rsidR="00284B7B" w:rsidRPr="00B24DB6" w:rsidRDefault="00284B7B" w:rsidP="00284B7B">
      <w:pPr>
        <w:rPr>
          <w:b/>
          <w:sz w:val="28"/>
          <w:szCs w:val="28"/>
        </w:rPr>
      </w:pPr>
      <w:r w:rsidRPr="00B24DB6">
        <w:rPr>
          <w:b/>
          <w:sz w:val="28"/>
          <w:szCs w:val="28"/>
        </w:rPr>
        <w:t>1.Что такое время?</w:t>
      </w:r>
    </w:p>
    <w:p w:rsidR="00284B7B" w:rsidRPr="0031394A" w:rsidRDefault="00284B7B" w:rsidP="0031394A">
      <w:pPr>
        <w:ind w:left="0" w:firstLine="284"/>
        <w:jc w:val="both"/>
        <w:rPr>
          <w:sz w:val="28"/>
          <w:szCs w:val="28"/>
        </w:rPr>
      </w:pPr>
      <w:r w:rsidRPr="0031394A">
        <w:rPr>
          <w:sz w:val="28"/>
          <w:szCs w:val="28"/>
        </w:rPr>
        <w:t>Окружающий нас мир существует во времени. В природе регулярно повторяется смена времен года, дня и ночи, лунных фаз. Эти явления вызываются суточным вращением земного шара, движением Луны вокруг Земли, а также движением Земли вокруг Солнца. На этой основе и возникли основные единицы измерения времени - сутки, неделя, месяц, год. Сутки как мера времени имеют свою определенную количественную характеристику – 24 часа. Один час – это 60 минут, одна минута – 60 секунд. Все меры времени (минута, час, сутки, неделя, месяц, год) представляют определенную систему временных эталонов, где каждая мера складывается из единиц предыдущей и служит основанием для построения последующей.</w:t>
      </w:r>
    </w:p>
    <w:p w:rsidR="00284B7B" w:rsidRPr="0031394A" w:rsidRDefault="00284B7B" w:rsidP="0031394A">
      <w:pPr>
        <w:spacing w:line="276" w:lineRule="auto"/>
        <w:ind w:left="0" w:firstLine="284"/>
        <w:jc w:val="both"/>
        <w:rPr>
          <w:sz w:val="28"/>
          <w:szCs w:val="28"/>
        </w:rPr>
      </w:pPr>
      <w:r w:rsidRPr="0031394A">
        <w:rPr>
          <w:sz w:val="28"/>
          <w:szCs w:val="28"/>
        </w:rPr>
        <w:t>Восприятие</w:t>
      </w:r>
      <w:r w:rsidR="0031394A" w:rsidRPr="0031394A">
        <w:rPr>
          <w:sz w:val="28"/>
          <w:szCs w:val="28"/>
        </w:rPr>
        <w:t xml:space="preserve"> времени – это отражение в сознании человека объективного времени. Явления объективной действительности характеризуются определенной длительностью, поэтому восприятие времени – это прежде всего отражение продолжительности явлений объективного бытия. Время имеет свои специфические особенности:</w:t>
      </w:r>
    </w:p>
    <w:p w:rsidR="0031394A" w:rsidRPr="0031394A" w:rsidRDefault="0031394A" w:rsidP="0031394A">
      <w:pPr>
        <w:spacing w:line="276" w:lineRule="auto"/>
        <w:jc w:val="both"/>
        <w:rPr>
          <w:sz w:val="28"/>
          <w:szCs w:val="28"/>
        </w:rPr>
      </w:pPr>
      <w:r w:rsidRPr="0031394A">
        <w:rPr>
          <w:sz w:val="28"/>
          <w:szCs w:val="28"/>
        </w:rPr>
        <w:t>1.Текучесть (его нельзя остановить);</w:t>
      </w:r>
    </w:p>
    <w:p w:rsidR="0031394A" w:rsidRPr="0031394A" w:rsidRDefault="0031394A" w:rsidP="0031394A">
      <w:pPr>
        <w:spacing w:line="276" w:lineRule="auto"/>
        <w:jc w:val="both"/>
        <w:rPr>
          <w:sz w:val="28"/>
          <w:szCs w:val="28"/>
        </w:rPr>
      </w:pPr>
      <w:r w:rsidRPr="0031394A">
        <w:rPr>
          <w:sz w:val="28"/>
          <w:szCs w:val="28"/>
        </w:rPr>
        <w:t>2.Необратимость (нельзя поменять местами прошедшее, настоящее и будущее);</w:t>
      </w:r>
    </w:p>
    <w:p w:rsidR="0031394A" w:rsidRPr="0031394A" w:rsidRDefault="0031394A" w:rsidP="0031394A">
      <w:pPr>
        <w:spacing w:line="276" w:lineRule="auto"/>
        <w:jc w:val="both"/>
        <w:rPr>
          <w:sz w:val="28"/>
          <w:szCs w:val="28"/>
        </w:rPr>
      </w:pPr>
      <w:r w:rsidRPr="0031394A">
        <w:rPr>
          <w:sz w:val="28"/>
          <w:szCs w:val="28"/>
        </w:rPr>
        <w:t>3.Невидимость (нельзя увидеть, потрогать).</w:t>
      </w:r>
    </w:p>
    <w:p w:rsidR="0031394A" w:rsidRP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  <w:r w:rsidRPr="0031394A">
        <w:rPr>
          <w:sz w:val="28"/>
          <w:szCs w:val="28"/>
        </w:rPr>
        <w:t xml:space="preserve">   Несмотря на это, человек чувствует время. Этому способствуют все основные процессы нашей органической жизни, обладающие строгой периодичностью (ритм дыхания, биение сердца и др.). И весь ритм ежедневной жизни человека способствует выработке условных рефлексов на время.</w:t>
      </w: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  <w:r w:rsidRPr="0031394A">
        <w:rPr>
          <w:sz w:val="28"/>
          <w:szCs w:val="28"/>
        </w:rPr>
        <w:t xml:space="preserve">   Огромную роль в формировании представлений о времени, в оценке временных интервалов играет вторая сигнальная система, т.е. слово.</w:t>
      </w: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44236D" w:rsidRDefault="0044236D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44236D" w:rsidRDefault="0044236D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44236D" w:rsidRDefault="0044236D" w:rsidP="0031394A">
      <w:pPr>
        <w:spacing w:line="276" w:lineRule="auto"/>
        <w:ind w:left="227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27" w:firstLine="0"/>
        <w:jc w:val="both"/>
        <w:rPr>
          <w:sz w:val="28"/>
          <w:szCs w:val="28"/>
        </w:rPr>
      </w:pPr>
      <w:r w:rsidRPr="00B24DB6">
        <w:rPr>
          <w:b/>
          <w:sz w:val="28"/>
          <w:szCs w:val="28"/>
        </w:rPr>
        <w:lastRenderedPageBreak/>
        <w:t>2.Особенности восприятия времени детьми дошкольного возраста</w:t>
      </w:r>
      <w:r>
        <w:rPr>
          <w:sz w:val="28"/>
          <w:szCs w:val="28"/>
        </w:rPr>
        <w:t>.</w:t>
      </w: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Психологи обычно отличают трудности в восприятии времени и относительно позднее развитие временных представлений у детей дошкольного возраста.</w:t>
      </w: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Это, с одной стороны, связано со специфическими особенностями времени, указанными в первом разделе, а с другой стороны – с особенностями мышления у дошкольников. Еще Я.А.Коменский указывал, что чувственное восприятие предмета помогает ребенку лучше изучить его. Время же нельзя увидеть, потрогать, услышать.</w:t>
      </w: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Дети знакомятся со временем опосредованно, по каким – либо конкретным признакам. Но эти признаки («Утро – когда светло идут в детский сад»; «Ночь – когда темно, дети и взрослые спят») нестабильны, зависят от времени года, от географического положения. Следует учитывать и индивидуальный опыт ребенка. Признаки ночи («темно все ложатся спать») могут быть нехарактерны для детей , у которых родители работают по сменам.</w:t>
      </w: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Деление суток на четыре части: утро, день, вечер и ночь – условно, продолжительность связана с различным положением Солнца, освещенностью земной поверхности и т.д.</w:t>
      </w: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В овладении названиями частей суток у детей наблюдается неравномерность: они раньше выделяют те части суток, которые чаще называются взрослыми (утро, ночь). Дети не чувствуют разницы в словах рассвет и сумерки, путают полночь и полдень, смешивают понятия «день» и «сутки», не знают, что день – это часть суток.</w:t>
      </w: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Так как у дошкольников преобладает наглядно – образное мышление, а словесно – логическое еще только формируется, то занятия, проводимые преимущественно словесными методами с механическим заучиванием последовательности дней недели и месяцев, не дают необходимых знаний о времени и не раскрывают временных отношений.</w:t>
      </w:r>
    </w:p>
    <w:p w:rsidR="00CD6E66" w:rsidRDefault="00CD6E66" w:rsidP="00CD6E66">
      <w:pPr>
        <w:spacing w:line="276" w:lineRule="auto"/>
        <w:ind w:left="0" w:firstLine="0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</w:p>
    <w:p w:rsidR="0031394A" w:rsidRPr="0031394A" w:rsidRDefault="0031394A" w:rsidP="0031394A">
      <w:pPr>
        <w:spacing w:line="276" w:lineRule="auto"/>
        <w:ind w:left="284" w:firstLine="142"/>
        <w:jc w:val="both"/>
        <w:rPr>
          <w:sz w:val="28"/>
          <w:szCs w:val="28"/>
        </w:rPr>
      </w:pPr>
    </w:p>
    <w:p w:rsidR="0031394A" w:rsidRDefault="0031394A" w:rsidP="0031394A">
      <w:pPr>
        <w:spacing w:line="276" w:lineRule="auto"/>
        <w:jc w:val="both"/>
      </w:pPr>
    </w:p>
    <w:p w:rsidR="0031394A" w:rsidRDefault="0031394A" w:rsidP="0031394A">
      <w:pPr>
        <w:spacing w:line="276" w:lineRule="auto"/>
        <w:jc w:val="both"/>
      </w:pPr>
    </w:p>
    <w:p w:rsidR="0031394A" w:rsidRPr="00284B7B" w:rsidRDefault="0031394A" w:rsidP="0031394A">
      <w:pPr>
        <w:spacing w:line="276" w:lineRule="auto"/>
        <w:jc w:val="both"/>
      </w:pPr>
    </w:p>
    <w:p w:rsidR="00CD6E66" w:rsidRDefault="00CD6E66" w:rsidP="00284B7B"/>
    <w:p w:rsidR="0031394A" w:rsidRPr="00B24DB6" w:rsidRDefault="00CD6E66" w:rsidP="00284B7B">
      <w:pPr>
        <w:rPr>
          <w:b/>
          <w:sz w:val="28"/>
          <w:szCs w:val="28"/>
        </w:rPr>
      </w:pPr>
      <w:r w:rsidRPr="00B24DB6">
        <w:rPr>
          <w:b/>
          <w:sz w:val="28"/>
          <w:szCs w:val="28"/>
        </w:rPr>
        <w:lastRenderedPageBreak/>
        <w:t>3.Задачи работы в разных возрастных группах.</w:t>
      </w:r>
    </w:p>
    <w:p w:rsidR="00284B7B" w:rsidRPr="00284B7B" w:rsidRDefault="00284B7B" w:rsidP="00284B7B">
      <w:r>
        <w:t xml:space="preserve">  </w:t>
      </w:r>
      <w:r w:rsidR="00CD6E66">
        <w:t xml:space="preserve">                                                                                                                           Таблица№1</w:t>
      </w:r>
    </w:p>
    <w:tbl>
      <w:tblPr>
        <w:tblStyle w:val="ac"/>
        <w:tblW w:w="0" w:type="auto"/>
        <w:tblLayout w:type="fixed"/>
        <w:tblLook w:val="04A0"/>
      </w:tblPr>
      <w:tblGrid>
        <w:gridCol w:w="1242"/>
        <w:gridCol w:w="4253"/>
        <w:gridCol w:w="3827"/>
      </w:tblGrid>
      <w:tr w:rsidR="00CD6E66" w:rsidTr="00CD6E66">
        <w:tc>
          <w:tcPr>
            <w:tcW w:w="9322" w:type="dxa"/>
            <w:gridSpan w:val="3"/>
          </w:tcPr>
          <w:p w:rsidR="00CD6E66" w:rsidRDefault="00CD6E66" w:rsidP="00284B7B">
            <w:pPr>
              <w:ind w:left="0" w:firstLine="0"/>
            </w:pPr>
            <w:r>
              <w:t>Сравнительная таблица «Задачи работы по формированию временных представлений в разных возрастных группах по программе «Детство» и «Программе воспитания и обучения в детском саду»</w:t>
            </w:r>
          </w:p>
        </w:tc>
      </w:tr>
      <w:tr w:rsidR="00CD6E66" w:rsidTr="00CD6E66">
        <w:tc>
          <w:tcPr>
            <w:tcW w:w="1242" w:type="dxa"/>
          </w:tcPr>
          <w:p w:rsidR="00CD6E66" w:rsidRDefault="00CD6E66" w:rsidP="00284B7B">
            <w:pPr>
              <w:ind w:left="0" w:firstLine="0"/>
            </w:pPr>
            <w:r>
              <w:t>Возраст</w:t>
            </w:r>
          </w:p>
        </w:tc>
        <w:tc>
          <w:tcPr>
            <w:tcW w:w="4253" w:type="dxa"/>
          </w:tcPr>
          <w:p w:rsidR="00CD6E66" w:rsidRDefault="00CD6E66" w:rsidP="00284B7B">
            <w:pPr>
              <w:ind w:left="0" w:firstLine="0"/>
            </w:pPr>
            <w:r>
              <w:t>«Программа воспитания и обучения в детском саду»</w:t>
            </w:r>
          </w:p>
        </w:tc>
        <w:tc>
          <w:tcPr>
            <w:tcW w:w="3827" w:type="dxa"/>
          </w:tcPr>
          <w:p w:rsidR="00CD6E66" w:rsidRDefault="00CD6E66" w:rsidP="00284B7B">
            <w:pPr>
              <w:ind w:left="0" w:firstLine="0"/>
            </w:pPr>
            <w:r>
              <w:t>«Детство»</w:t>
            </w:r>
          </w:p>
        </w:tc>
      </w:tr>
      <w:tr w:rsidR="00CD6E66" w:rsidTr="00CD6E66">
        <w:tc>
          <w:tcPr>
            <w:tcW w:w="1242" w:type="dxa"/>
          </w:tcPr>
          <w:p w:rsidR="00CD6E66" w:rsidRDefault="00CD6E66" w:rsidP="00CD6E66">
            <w:pPr>
              <w:ind w:left="0" w:firstLine="0"/>
            </w:pPr>
            <w:r>
              <w:t>2-я младшая группа.</w:t>
            </w:r>
          </w:p>
        </w:tc>
        <w:tc>
          <w:tcPr>
            <w:tcW w:w="4253" w:type="dxa"/>
          </w:tcPr>
          <w:p w:rsidR="00CD6E66" w:rsidRDefault="00CD6E66" w:rsidP="00284B7B">
            <w:pPr>
              <w:ind w:left="0" w:firstLine="0"/>
            </w:pPr>
            <w:r>
              <w:t>В разделе «Развитие элементарных математических представлений» в подразделе» Ориентировка во времени»:</w:t>
            </w:r>
          </w:p>
          <w:p w:rsidR="00CD6E66" w:rsidRDefault="00CD6E66" w:rsidP="00284B7B">
            <w:pPr>
              <w:ind w:left="0" w:firstLine="0"/>
            </w:pPr>
            <w:r>
              <w:t>1.Формировать представление о частях суток: утро – вечер, день – ночь.</w:t>
            </w:r>
          </w:p>
        </w:tc>
        <w:tc>
          <w:tcPr>
            <w:tcW w:w="3827" w:type="dxa"/>
          </w:tcPr>
          <w:p w:rsidR="00CD6E66" w:rsidRDefault="00CD6E66" w:rsidP="00284B7B">
            <w:pPr>
              <w:ind w:left="0" w:firstLine="0"/>
            </w:pPr>
            <w:r>
              <w:t>В разделе» Первые шаги в математику» в подразделах «Отношения»; » Представления»:</w:t>
            </w:r>
          </w:p>
          <w:p w:rsidR="00CD6E66" w:rsidRDefault="00CD6E66" w:rsidP="00284B7B">
            <w:pPr>
              <w:ind w:left="0" w:firstLine="0"/>
            </w:pPr>
            <w:r>
              <w:t>1.Дать представление о временных отношениях: раньше – позже, сначала – потом, утро – вечер, день – ночь;</w:t>
            </w:r>
          </w:p>
          <w:p w:rsidR="00CD6E66" w:rsidRDefault="00CD6E66" w:rsidP="00284B7B">
            <w:pPr>
              <w:ind w:left="0" w:firstLine="0"/>
            </w:pPr>
            <w:r>
              <w:t>«Познавательные и речевые умения»:</w:t>
            </w:r>
          </w:p>
          <w:p w:rsidR="00CD6E66" w:rsidRDefault="00CD6E66" w:rsidP="00284B7B">
            <w:pPr>
              <w:ind w:left="0" w:firstLine="0"/>
            </w:pPr>
            <w:r>
              <w:t>2.Учить соотносить части суток с характерной детской деятельностью («Утром иду в детский сад»).</w:t>
            </w:r>
          </w:p>
          <w:p w:rsidR="00CD6E66" w:rsidRDefault="00CD6E66" w:rsidP="00284B7B">
            <w:pPr>
              <w:ind w:left="0" w:firstLine="0"/>
            </w:pPr>
          </w:p>
        </w:tc>
      </w:tr>
      <w:tr w:rsidR="00CD6E66" w:rsidTr="00CD6E66">
        <w:tc>
          <w:tcPr>
            <w:tcW w:w="1242" w:type="dxa"/>
          </w:tcPr>
          <w:p w:rsidR="00CD6E66" w:rsidRDefault="00CD6E66" w:rsidP="00284B7B">
            <w:pPr>
              <w:ind w:left="0" w:firstLine="0"/>
            </w:pPr>
            <w:r>
              <w:t>Средняя группа.</w:t>
            </w:r>
          </w:p>
        </w:tc>
        <w:tc>
          <w:tcPr>
            <w:tcW w:w="4253" w:type="dxa"/>
          </w:tcPr>
          <w:p w:rsidR="00CD6E66" w:rsidRDefault="00CD6E66" w:rsidP="00284B7B">
            <w:pPr>
              <w:ind w:left="0" w:firstLine="0"/>
            </w:pPr>
            <w:r>
              <w:t>В том же разделе:</w:t>
            </w:r>
          </w:p>
          <w:p w:rsidR="00CD6E66" w:rsidRDefault="00CD6E66" w:rsidP="00284B7B">
            <w:pPr>
              <w:ind w:left="0" w:firstLine="0"/>
            </w:pPr>
            <w:r>
              <w:t>1.Расширять у детей представления о частях суток (утро, день, вечер, ночь), их последовательности.</w:t>
            </w:r>
          </w:p>
          <w:p w:rsidR="00CD6E66" w:rsidRDefault="00CD6E66" w:rsidP="00284B7B">
            <w:pPr>
              <w:ind w:left="0" w:firstLine="0"/>
            </w:pPr>
            <w:r>
              <w:t>2.Познакомить с понятиями: вчера, сегодня, завтра.</w:t>
            </w:r>
          </w:p>
          <w:p w:rsidR="00CD6E66" w:rsidRDefault="00CD6E66" w:rsidP="00284B7B">
            <w:pPr>
              <w:ind w:left="0" w:firstLine="0"/>
            </w:pPr>
            <w:r>
              <w:t>Учить понимать значение этих слов.</w:t>
            </w:r>
          </w:p>
          <w:p w:rsidR="00CD6E66" w:rsidRDefault="00CD6E66" w:rsidP="00284B7B">
            <w:pPr>
              <w:ind w:left="0" w:firstLine="0"/>
            </w:pPr>
          </w:p>
        </w:tc>
        <w:tc>
          <w:tcPr>
            <w:tcW w:w="3827" w:type="dxa"/>
          </w:tcPr>
          <w:p w:rsidR="00CD6E66" w:rsidRDefault="00CD6E66" w:rsidP="00284B7B">
            <w:pPr>
              <w:ind w:left="0" w:firstLine="0"/>
            </w:pPr>
            <w:r>
              <w:t>В тех же подразделах:</w:t>
            </w:r>
          </w:p>
          <w:p w:rsidR="00CD6E66" w:rsidRDefault="00CD6E66" w:rsidP="00284B7B">
            <w:pPr>
              <w:ind w:left="0" w:firstLine="0"/>
            </w:pPr>
            <w:r>
              <w:t>1.Знакомить с временными отношениями – с последовательностью частей суток.</w:t>
            </w:r>
          </w:p>
          <w:p w:rsidR="00CD6E66" w:rsidRDefault="00CD6E66" w:rsidP="00284B7B">
            <w:pPr>
              <w:ind w:left="0" w:firstLine="0"/>
            </w:pPr>
            <w:r>
              <w:t>2.Знакомить с временными отношениями настоящего, прошедшего и будущего времени: сегодня, завтра и вчера.</w:t>
            </w:r>
          </w:p>
          <w:p w:rsidR="00CD6E66" w:rsidRDefault="00CD6E66" w:rsidP="00284B7B">
            <w:pPr>
              <w:ind w:left="0" w:firstLine="0"/>
            </w:pPr>
            <w:r>
              <w:t>3.Обобщать четыре части суток в понятие «сутки».</w:t>
            </w:r>
          </w:p>
          <w:p w:rsidR="00CD6E66" w:rsidRDefault="00CD6E66" w:rsidP="00284B7B">
            <w:pPr>
              <w:ind w:left="0" w:firstLine="0"/>
            </w:pPr>
            <w:r>
              <w:t>В подразделе «Алгоритмы»: отражать в речи порядок выполнения действий: сначала, потом, раньше, позже.</w:t>
            </w:r>
          </w:p>
        </w:tc>
      </w:tr>
      <w:tr w:rsidR="00CD6E66" w:rsidTr="00CD6E66">
        <w:tc>
          <w:tcPr>
            <w:tcW w:w="1242" w:type="dxa"/>
          </w:tcPr>
          <w:p w:rsidR="00CD6E66" w:rsidRDefault="00CD6E66" w:rsidP="00284B7B">
            <w:pPr>
              <w:ind w:left="0" w:firstLine="0"/>
            </w:pPr>
            <w:r>
              <w:t>Старшая группа.</w:t>
            </w:r>
          </w:p>
        </w:tc>
        <w:tc>
          <w:tcPr>
            <w:tcW w:w="4253" w:type="dxa"/>
          </w:tcPr>
          <w:p w:rsidR="00CD6E66" w:rsidRDefault="00CD6E66" w:rsidP="00284B7B">
            <w:pPr>
              <w:ind w:left="0" w:firstLine="0"/>
            </w:pPr>
            <w:r>
              <w:t>В подразделе «Ориентировка во времени»:</w:t>
            </w:r>
          </w:p>
          <w:p w:rsidR="00CD6E66" w:rsidRDefault="00CD6E66" w:rsidP="00284B7B">
            <w:pPr>
              <w:ind w:left="0" w:firstLine="0"/>
            </w:pPr>
            <w:r>
              <w:t>1.Учить последовательно, называть дни недели, называть, какой день сегодня, какой был вчера, какой будет завтра.</w:t>
            </w:r>
          </w:p>
          <w:p w:rsidR="00CD6E66" w:rsidRDefault="00CD6E66" w:rsidP="00284B7B">
            <w:pPr>
              <w:ind w:left="0" w:firstLine="0"/>
            </w:pPr>
            <w:r>
              <w:t>2.Дать представление о том, что утро, день, вечер, ночь составляют сутки.</w:t>
            </w:r>
          </w:p>
        </w:tc>
        <w:tc>
          <w:tcPr>
            <w:tcW w:w="3827" w:type="dxa"/>
          </w:tcPr>
          <w:p w:rsidR="00CD6E66" w:rsidRDefault="00CD6E66" w:rsidP="00284B7B">
            <w:pPr>
              <w:ind w:left="0" w:firstLine="0"/>
            </w:pPr>
            <w:r>
              <w:t>В подразделе »Отношения»:</w:t>
            </w:r>
          </w:p>
          <w:p w:rsidR="00CD6E66" w:rsidRDefault="00CD6E66" w:rsidP="00284B7B">
            <w:pPr>
              <w:ind w:left="0" w:firstLine="0"/>
            </w:pPr>
            <w:r>
              <w:t>1.Дать представления о временных отношениях: сутки, неделя (дни недели), месяц.</w:t>
            </w:r>
          </w:p>
          <w:p w:rsidR="00CD6E66" w:rsidRDefault="00CD6E66" w:rsidP="00284B7B">
            <w:pPr>
              <w:ind w:left="0" w:firstLine="0"/>
            </w:pPr>
            <w:r>
              <w:t>В подразделе «Числа и цифры»</w:t>
            </w:r>
          </w:p>
          <w:p w:rsidR="00CD6E66" w:rsidRDefault="00CD6E66" w:rsidP="00284B7B">
            <w:pPr>
              <w:ind w:left="0" w:firstLine="0"/>
            </w:pPr>
            <w:r>
              <w:t>1.Измерять время с использованием календаря и песочных часов.</w:t>
            </w:r>
          </w:p>
        </w:tc>
      </w:tr>
      <w:tr w:rsidR="00CD6E66" w:rsidTr="00CD6E66">
        <w:tc>
          <w:tcPr>
            <w:tcW w:w="1242" w:type="dxa"/>
          </w:tcPr>
          <w:p w:rsidR="00CD6E66" w:rsidRDefault="00CD6E66" w:rsidP="00284B7B">
            <w:pPr>
              <w:ind w:left="0" w:firstLine="0"/>
            </w:pPr>
            <w:r>
              <w:t>Подготовительная группа.</w:t>
            </w:r>
          </w:p>
        </w:tc>
        <w:tc>
          <w:tcPr>
            <w:tcW w:w="4253" w:type="dxa"/>
          </w:tcPr>
          <w:p w:rsidR="00CD6E66" w:rsidRDefault="00CD6E66" w:rsidP="00284B7B">
            <w:pPr>
              <w:ind w:left="0" w:firstLine="0"/>
            </w:pPr>
            <w:r>
              <w:t>В том же разделе и подразделе:</w:t>
            </w:r>
          </w:p>
          <w:p w:rsidR="00CD6E66" w:rsidRDefault="00CD6E66" w:rsidP="00284B7B">
            <w:pPr>
              <w:ind w:left="0" w:firstLine="0"/>
            </w:pPr>
            <w:r>
              <w:t>1.Закрепить представления детей о последовательности дней недели.</w:t>
            </w:r>
          </w:p>
          <w:p w:rsidR="00CD6E66" w:rsidRDefault="00CD6E66" w:rsidP="00284B7B">
            <w:pPr>
              <w:ind w:left="0" w:firstLine="0"/>
            </w:pPr>
            <w:r>
              <w:t>2.Учить называть месяцы года.</w:t>
            </w:r>
          </w:p>
        </w:tc>
        <w:tc>
          <w:tcPr>
            <w:tcW w:w="3827" w:type="dxa"/>
          </w:tcPr>
          <w:p w:rsidR="00CD6E66" w:rsidRDefault="00CD6E66" w:rsidP="00284B7B">
            <w:pPr>
              <w:ind w:left="0" w:firstLine="0"/>
            </w:pPr>
            <w:r>
              <w:t>В подразделе «Отношения»:</w:t>
            </w:r>
          </w:p>
          <w:p w:rsidR="00CD6E66" w:rsidRDefault="00CD6E66" w:rsidP="00284B7B">
            <w:pPr>
              <w:ind w:left="0" w:firstLine="0"/>
            </w:pPr>
            <w:r>
              <w:t>1.Дать представления об отношениях во времени: минута – час, неделя – месяц, месяц – год.</w:t>
            </w:r>
          </w:p>
          <w:p w:rsidR="00CD6E66" w:rsidRDefault="00CD6E66" w:rsidP="00284B7B">
            <w:pPr>
              <w:ind w:left="0" w:firstLine="0"/>
            </w:pPr>
            <w:r>
              <w:t>В подразделе «Числа и цифры»:</w:t>
            </w:r>
          </w:p>
          <w:p w:rsidR="00CD6E66" w:rsidRDefault="00CD6E66" w:rsidP="00284B7B">
            <w:pPr>
              <w:ind w:left="0" w:firstLine="0"/>
            </w:pPr>
            <w:r>
              <w:t>1.Знакомить с циферблатом часов.</w:t>
            </w:r>
          </w:p>
        </w:tc>
      </w:tr>
    </w:tbl>
    <w:p w:rsidR="00284B7B" w:rsidRDefault="00284B7B" w:rsidP="00284B7B"/>
    <w:p w:rsidR="0044236D" w:rsidRDefault="0044236D" w:rsidP="00CD6E66">
      <w:pPr>
        <w:ind w:left="0" w:firstLine="0"/>
      </w:pPr>
    </w:p>
    <w:p w:rsidR="0044236D" w:rsidRDefault="0044236D"/>
    <w:p w:rsidR="0044236D" w:rsidRDefault="0044236D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P_20170417_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407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P_20170417_15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51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6D" w:rsidRDefault="0044236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P_20170417_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256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6D" w:rsidRDefault="0044236D" w:rsidP="00CD6E66">
      <w:pPr>
        <w:ind w:left="0" w:firstLine="0"/>
      </w:pPr>
    </w:p>
    <w:p w:rsidR="0044236D" w:rsidRDefault="0044236D"/>
    <w:p w:rsidR="0044236D" w:rsidRDefault="0044236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P_20170417_15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517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236D" w:rsidRDefault="0044236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_20170417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357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P_20170417_15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516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66" w:rsidRDefault="00CD6E66" w:rsidP="00CD6E66">
      <w:pPr>
        <w:ind w:left="0" w:firstLine="0"/>
      </w:pPr>
    </w:p>
    <w:p w:rsidR="0044236D" w:rsidRDefault="0044236D" w:rsidP="00CD6E66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P_20170417_13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417_1358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36D" w:rsidSect="00284B7B">
      <w:head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D2D" w:rsidRDefault="00F82D2D" w:rsidP="0031394A">
      <w:r>
        <w:separator/>
      </w:r>
    </w:p>
  </w:endnote>
  <w:endnote w:type="continuationSeparator" w:id="1">
    <w:p w:rsidR="00F82D2D" w:rsidRDefault="00F82D2D" w:rsidP="00313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D2D" w:rsidRDefault="00F82D2D" w:rsidP="0031394A">
      <w:r>
        <w:separator/>
      </w:r>
    </w:p>
  </w:footnote>
  <w:footnote w:type="continuationSeparator" w:id="1">
    <w:p w:rsidR="00F82D2D" w:rsidRDefault="00F82D2D" w:rsidP="003139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94A" w:rsidRDefault="0031394A" w:rsidP="0031394A">
    <w:pPr>
      <w:pStyle w:val="a8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6FC3"/>
    <w:multiLevelType w:val="hybridMultilevel"/>
    <w:tmpl w:val="6D4EA8A0"/>
    <w:lvl w:ilvl="0" w:tplc="6DF81CC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>
    <w:nsid w:val="071C72D0"/>
    <w:multiLevelType w:val="hybridMultilevel"/>
    <w:tmpl w:val="AECAE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70E5"/>
    <w:multiLevelType w:val="hybridMultilevel"/>
    <w:tmpl w:val="C264331E"/>
    <w:lvl w:ilvl="0" w:tplc="468A81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624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4B7B"/>
    <w:rsid w:val="00033356"/>
    <w:rsid w:val="000E11DD"/>
    <w:rsid w:val="00231E10"/>
    <w:rsid w:val="00284B7B"/>
    <w:rsid w:val="0031394A"/>
    <w:rsid w:val="00376735"/>
    <w:rsid w:val="003947D0"/>
    <w:rsid w:val="0044236D"/>
    <w:rsid w:val="004C063D"/>
    <w:rsid w:val="00504A68"/>
    <w:rsid w:val="007175E1"/>
    <w:rsid w:val="00780823"/>
    <w:rsid w:val="00953DE0"/>
    <w:rsid w:val="00984BE5"/>
    <w:rsid w:val="00985C2D"/>
    <w:rsid w:val="00B15786"/>
    <w:rsid w:val="00B24DB6"/>
    <w:rsid w:val="00B664FA"/>
    <w:rsid w:val="00CD6E66"/>
    <w:rsid w:val="00D4433C"/>
    <w:rsid w:val="00D94D67"/>
    <w:rsid w:val="00E13DED"/>
    <w:rsid w:val="00EA194D"/>
    <w:rsid w:val="00F8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11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7B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84B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4B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84B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84B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84B7B"/>
    <w:pPr>
      <w:ind w:left="720"/>
      <w:contextualSpacing/>
    </w:pPr>
  </w:style>
  <w:style w:type="paragraph" w:styleId="a4">
    <w:name w:val="No Spacing"/>
    <w:link w:val="a5"/>
    <w:uiPriority w:val="1"/>
    <w:qFormat/>
    <w:rsid w:val="00284B7B"/>
    <w:pPr>
      <w:ind w:left="0" w:firstLine="0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284B7B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284B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4B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139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1394A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3139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1394A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CD6E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1">
    <w:name w:val="Medium List 2"/>
    <w:basedOn w:val="a1"/>
    <w:uiPriority w:val="66"/>
    <w:rsid w:val="00CD6E6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Dronik</dc:creator>
  <cp:lastModifiedBy>Dronik</cp:lastModifiedBy>
  <cp:revision>4</cp:revision>
  <dcterms:created xsi:type="dcterms:W3CDTF">2017-04-18T12:53:00Z</dcterms:created>
  <dcterms:modified xsi:type="dcterms:W3CDTF">2017-04-18T12:54:00Z</dcterms:modified>
</cp:coreProperties>
</file>