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C7" w:rsidRDefault="007B76C7" w:rsidP="007B76C7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385956">
        <w:rPr>
          <w:b/>
          <w:sz w:val="32"/>
          <w:szCs w:val="32"/>
        </w:rPr>
        <w:t xml:space="preserve">Технологии Развитие познавательного интереса у дошкольников в исследовательской деятельности по методики </w:t>
      </w:r>
      <w:r w:rsidRPr="00385956">
        <w:rPr>
          <w:b/>
          <w:color w:val="000000"/>
          <w:sz w:val="32"/>
          <w:szCs w:val="32"/>
          <w:shd w:val="clear" w:color="auto" w:fill="FFFFFF"/>
        </w:rPr>
        <w:t>Н.М.Коротковой, А.И.Ивановой.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Сегодня одним из главных направлений в системе образования является формирование социально-активной личности, умеющей ориентироваться в современной информационно-</w:t>
      </w:r>
      <w:r w:rsidRPr="00385956">
        <w:rPr>
          <w:rFonts w:eastAsia="Times New Roman" w:cs="Times New Roman"/>
          <w:bCs/>
          <w:sz w:val="28"/>
          <w:szCs w:val="28"/>
        </w:rPr>
        <w:t>технической среде</w:t>
      </w:r>
      <w:r w:rsidRPr="00385956">
        <w:rPr>
          <w:rFonts w:eastAsia="Times New Roman" w:cs="Times New Roman"/>
          <w:sz w:val="28"/>
          <w:szCs w:val="28"/>
        </w:rPr>
        <w:t xml:space="preserve">, где необходимо проявлять исследовательское поведение. </w:t>
      </w:r>
      <w:proofErr w:type="gramStart"/>
      <w:r w:rsidRPr="00385956">
        <w:rPr>
          <w:rFonts w:eastAsia="Times New Roman" w:cs="Times New Roman"/>
          <w:sz w:val="28"/>
          <w:szCs w:val="28"/>
        </w:rPr>
        <w:t>Согласно федеральному государственному образовательному стандарту дошкольного образования (ФГОС ДО,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</w:t>
      </w:r>
      <w:r w:rsidRPr="00385956">
        <w:rPr>
          <w:rFonts w:eastAsia="Times New Roman" w:cs="Times New Roman"/>
          <w:sz w:val="28"/>
          <w:szCs w:val="28"/>
        </w:rPr>
        <w:t>-исследовательская деятельность включает в себя исследование объектов окружающего мира и экспериментирование с ними.</w:t>
      </w:r>
      <w:proofErr w:type="gramEnd"/>
      <w:r w:rsidRPr="00385956">
        <w:rPr>
          <w:rFonts w:eastAsia="Times New Roman" w:cs="Times New Roman"/>
          <w:sz w:val="28"/>
          <w:szCs w:val="28"/>
        </w:rPr>
        <w:t xml:space="preserve"> В работе анализируются основные подходы к пониманию исследовательского поведения и экспериментирования в исследованиях по педагогике и психологии</w:t>
      </w:r>
      <w:proofErr w:type="gramStart"/>
      <w:r w:rsidRPr="00385956">
        <w:rPr>
          <w:rFonts w:eastAsia="Times New Roman" w:cs="Times New Roman"/>
          <w:sz w:val="28"/>
          <w:szCs w:val="28"/>
        </w:rPr>
        <w:t>.</w:t>
      </w:r>
      <w:proofErr w:type="gramEnd"/>
      <w:r w:rsidRPr="00385956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385956">
        <w:rPr>
          <w:rFonts w:eastAsia="Times New Roman" w:cs="Times New Roman"/>
          <w:sz w:val="28"/>
          <w:szCs w:val="28"/>
        </w:rPr>
        <w:t>п</w:t>
      </w:r>
      <w:proofErr w:type="gramEnd"/>
      <w:r w:rsidRPr="00385956">
        <w:rPr>
          <w:rFonts w:eastAsia="Times New Roman" w:cs="Times New Roman"/>
          <w:sz w:val="28"/>
          <w:szCs w:val="28"/>
        </w:rPr>
        <w:t>од исследовательской деятельностью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понимается</w:t>
      </w:r>
      <w:r w:rsidRPr="00385956">
        <w:rPr>
          <w:rFonts w:eastAsia="Times New Roman" w:cs="Times New Roman"/>
          <w:sz w:val="28"/>
          <w:szCs w:val="28"/>
        </w:rPr>
        <w:t>: 1) активность ребенка, направленная на </w:t>
      </w:r>
      <w:r w:rsidRPr="00385956">
        <w:rPr>
          <w:rFonts w:eastAsia="Times New Roman" w:cs="Times New Roman"/>
          <w:bCs/>
          <w:sz w:val="28"/>
          <w:szCs w:val="28"/>
        </w:rPr>
        <w:t>познание устройства вещей</w:t>
      </w:r>
      <w:r w:rsidRPr="00385956">
        <w:rPr>
          <w:rFonts w:eastAsia="Times New Roman" w:cs="Times New Roman"/>
          <w:sz w:val="28"/>
          <w:szCs w:val="28"/>
        </w:rPr>
        <w:t>, связей между явлениями окружающего мира, их упорядочение и систематизацию, по мнению автора,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</w:t>
      </w:r>
      <w:r w:rsidRPr="00385956">
        <w:rPr>
          <w:rFonts w:eastAsia="Times New Roman" w:cs="Times New Roman"/>
          <w:sz w:val="28"/>
          <w:szCs w:val="28"/>
        </w:rPr>
        <w:t>-исследовательская деятельность, основываясь на природной любознательности и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познавательной потребности детей</w:t>
      </w:r>
      <w:r w:rsidRPr="00385956">
        <w:rPr>
          <w:rFonts w:eastAsia="Times New Roman" w:cs="Times New Roman"/>
          <w:sz w:val="28"/>
          <w:szCs w:val="28"/>
        </w:rPr>
        <w:t>, является средством и механизмом социально-коммуникативного развития дошкольников.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sz w:val="28"/>
          <w:szCs w:val="28"/>
        </w:rPr>
        <w:t>Методика развития познавательного интереса у дошкольников в исследовательской деятельности</w:t>
      </w:r>
      <w:r w:rsidRPr="00385956">
        <w:rPr>
          <w:b/>
          <w:sz w:val="32"/>
          <w:szCs w:val="32"/>
        </w:rPr>
        <w:t xml:space="preserve"> </w:t>
      </w:r>
      <w:r w:rsidRPr="00385956">
        <w:rPr>
          <w:rFonts w:eastAsia="Times New Roman" w:cs="Times New Roman"/>
          <w:sz w:val="28"/>
          <w:szCs w:val="28"/>
        </w:rPr>
        <w:t>предлагает стимулировать </w:t>
      </w:r>
      <w:r w:rsidRPr="00385956">
        <w:rPr>
          <w:rFonts w:eastAsia="Times New Roman" w:cs="Times New Roman"/>
          <w:bCs/>
          <w:sz w:val="28"/>
          <w:szCs w:val="28"/>
        </w:rPr>
        <w:t>познавательную</w:t>
      </w:r>
      <w:r w:rsidRPr="00385956">
        <w:rPr>
          <w:rFonts w:eastAsia="Times New Roman" w:cs="Times New Roman"/>
          <w:sz w:val="28"/>
          <w:szCs w:val="28"/>
        </w:rPr>
        <w:t> деятельность ребенка с помощью культурно-смысловых контекстов, служащих своеобразными посредниками между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«педагогическими интересами»</w:t>
      </w:r>
      <w:r w:rsidRPr="00385956">
        <w:rPr>
          <w:rFonts w:eastAsia="Times New Roman" w:cs="Times New Roman"/>
          <w:sz w:val="28"/>
          <w:szCs w:val="28"/>
        </w:rPr>
        <w:t> и интересами детей.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Такими культурно-смысловыми контекстами могут выступать, условно говоря,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«типы исследования»</w:t>
      </w:r>
      <w:r w:rsidRPr="00385956">
        <w:rPr>
          <w:rFonts w:eastAsia="Times New Roman" w:cs="Times New Roman"/>
          <w:sz w:val="28"/>
          <w:szCs w:val="28"/>
        </w:rPr>
        <w:t>, доступные и интересные дошкольникам, позволяющим им занять поисково-исследовательскую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позицию</w:t>
      </w:r>
      <w:r w:rsidRPr="00385956">
        <w:rPr>
          <w:rFonts w:eastAsia="Times New Roman" w:cs="Times New Roman"/>
          <w:sz w:val="28"/>
          <w:szCs w:val="28"/>
        </w:rPr>
        <w:t>: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1) опыты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(экспериментирование)</w:t>
      </w:r>
      <w:r w:rsidRPr="00385956">
        <w:rPr>
          <w:rFonts w:eastAsia="Times New Roman" w:cs="Times New Roman"/>
          <w:sz w:val="28"/>
          <w:szCs w:val="28"/>
        </w:rPr>
        <w:t> с предметами и их свойствами;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2) коллекционирование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(классификационная работа)</w:t>
      </w:r>
      <w:r w:rsidRPr="00385956">
        <w:rPr>
          <w:rFonts w:eastAsia="Times New Roman" w:cs="Times New Roman"/>
          <w:sz w:val="28"/>
          <w:szCs w:val="28"/>
        </w:rPr>
        <w:t>;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3) путешествие по карте;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4) путешествие по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«реке времени»</w:t>
      </w:r>
      <w:r w:rsidRPr="00385956">
        <w:rPr>
          <w:rFonts w:eastAsia="Times New Roman" w:cs="Times New Roman"/>
          <w:sz w:val="28"/>
          <w:szCs w:val="28"/>
        </w:rPr>
        <w:t>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outlineLvl w:val="3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Развивающие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функции</w:t>
      </w:r>
      <w:r w:rsidRPr="00385956">
        <w:rPr>
          <w:rFonts w:eastAsia="Times New Roman" w:cs="Times New Roman"/>
          <w:sz w:val="28"/>
          <w:szCs w:val="28"/>
        </w:rPr>
        <w:t>: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-развитие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познавательной инициативы ребенка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(любознательности)</w:t>
      </w:r>
      <w:r w:rsidRPr="00385956">
        <w:rPr>
          <w:rFonts w:eastAsia="Times New Roman" w:cs="Times New Roman"/>
          <w:sz w:val="28"/>
          <w:szCs w:val="28"/>
        </w:rPr>
        <w:t>;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-освоение ребенком основополагающих культурных форм упорядочения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опыта</w:t>
      </w:r>
      <w:r w:rsidRPr="00385956">
        <w:rPr>
          <w:rFonts w:eastAsia="Times New Roman" w:cs="Times New Roman"/>
          <w:sz w:val="28"/>
          <w:szCs w:val="28"/>
        </w:rPr>
        <w:t>: причинно-следственных, родовидовых (классификационных, пространственных и временных отношений;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lastRenderedPageBreak/>
        <w:t>-перевод ребенка от систематизации опыта на уровне практического действия к уровню символического действия (схематизация, символизация связей и отношений между предметами и явлениями окружающего мира);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-развитие восприятия, мышления, речи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(словесного анализа рассуждения)</w:t>
      </w:r>
      <w:r w:rsidRPr="00385956">
        <w:rPr>
          <w:rFonts w:eastAsia="Times New Roman" w:cs="Times New Roman"/>
          <w:sz w:val="28"/>
          <w:szCs w:val="28"/>
        </w:rPr>
        <w:t> в процессе активных действий по поиску связей вещей и явлений;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Первые два типа исследования присутствуют в свободной самостоятельной деятельности старшего дошкольника.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«Исследования-путешествия»</w:t>
      </w:r>
      <w:r w:rsidRPr="00385956">
        <w:rPr>
          <w:rFonts w:eastAsia="Times New Roman" w:cs="Times New Roman"/>
          <w:sz w:val="28"/>
          <w:szCs w:val="28"/>
        </w:rPr>
        <w:t> инициируются педагогом, но органично принимаются ребенком, поскольку условный, воображаемый план роднит их с сюжетной игрой. Педагогу необходимо развивать у дошкольников способность изменять собственную точку зрения, смотреть на объект исследования с разных сторон, учить концентрировать свои мыслительные возможности в образе слов на одном предмете, помещая его в разные ситуации и создавая, таким образом, самые неожиданные системы ассоциативных связей с другими предметами. Ребенок, таким образом, учится открывать в обыденном событии новые, неожиданные возможности.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Таким образом, в процесс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</w:t>
      </w:r>
      <w:r w:rsidRPr="00385956">
        <w:rPr>
          <w:rFonts w:eastAsia="Times New Roman" w:cs="Times New Roman"/>
          <w:sz w:val="28"/>
          <w:szCs w:val="28"/>
        </w:rPr>
        <w:t>-исследовательской деятельности в группах старшего дошкольного возраста можно ввести любое содержание, входящее в курс ознакомления дошкольников с окружающим миром.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Всем известно, с каким азартом ребенок разбирает механические устройства, чтобы посмотреть, как они действуют. Также ребенок может увлекаться сбором простых коллекций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(камней, марок, вкладышей и т. п.)</w:t>
      </w:r>
      <w:r w:rsidRPr="00385956">
        <w:rPr>
          <w:rFonts w:eastAsia="Times New Roman" w:cs="Times New Roman"/>
          <w:sz w:val="28"/>
          <w:szCs w:val="28"/>
        </w:rPr>
        <w:t>. Каждый из обозначенных культурно-смысловых контекстов, работая в целом на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познавательное развитие ребенка</w:t>
      </w:r>
      <w:r w:rsidRPr="00385956">
        <w:rPr>
          <w:rFonts w:eastAsia="Times New Roman" w:cs="Times New Roman"/>
          <w:sz w:val="28"/>
          <w:szCs w:val="28"/>
        </w:rPr>
        <w:t>, создает наиболее благоприятные условия для реализации той или иной развивающей задачи, по преимуществу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это</w:t>
      </w:r>
      <w:r w:rsidRPr="00385956">
        <w:rPr>
          <w:rFonts w:eastAsia="Times New Roman" w:cs="Times New Roman"/>
          <w:sz w:val="28"/>
          <w:szCs w:val="28"/>
        </w:rPr>
        <w:t>: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Pr="00385956">
        <w:rPr>
          <w:rFonts w:eastAsia="Times New Roman" w:cs="Times New Roman"/>
          <w:sz w:val="28"/>
          <w:szCs w:val="28"/>
        </w:rPr>
        <w:t>опыты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(экспериментирование)</w:t>
      </w:r>
      <w:r w:rsidRPr="00385956">
        <w:rPr>
          <w:rFonts w:eastAsia="Times New Roman" w:cs="Times New Roman"/>
          <w:sz w:val="28"/>
          <w:szCs w:val="28"/>
        </w:rPr>
        <w:t> — освоение причинно-следственных связей и отношений (представления о связях и зависимостях в неживой и живой природе и т. п.);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Pr="00385956">
        <w:rPr>
          <w:rFonts w:eastAsia="Times New Roman" w:cs="Times New Roman"/>
          <w:sz w:val="28"/>
          <w:szCs w:val="28"/>
        </w:rPr>
        <w:t>коллекционирование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(классификация)</w:t>
      </w:r>
      <w:r w:rsidRPr="00385956">
        <w:rPr>
          <w:rFonts w:eastAsia="Times New Roman" w:cs="Times New Roman"/>
          <w:sz w:val="28"/>
          <w:szCs w:val="28"/>
        </w:rPr>
        <w:t> — освоение родовидовых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(иерархических</w:t>
      </w:r>
      <w:proofErr w:type="gramStart"/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385956">
        <w:rPr>
          <w:rFonts w:eastAsia="Times New Roman" w:cs="Times New Roman"/>
          <w:sz w:val="28"/>
          <w:szCs w:val="28"/>
        </w:rPr>
        <w:t>о</w:t>
      </w:r>
      <w:proofErr w:type="gramEnd"/>
      <w:r w:rsidRPr="00385956">
        <w:rPr>
          <w:rFonts w:eastAsia="Times New Roman" w:cs="Times New Roman"/>
          <w:sz w:val="28"/>
          <w:szCs w:val="28"/>
        </w:rPr>
        <w:t>тношений (представления о видовом разнообразии в природе, о видах рукотворных предметов и т. п.);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-</w:t>
      </w:r>
      <w:r w:rsidRPr="00385956">
        <w:rPr>
          <w:rFonts w:eastAsia="Times New Roman" w:cs="Times New Roman"/>
          <w:sz w:val="28"/>
          <w:szCs w:val="28"/>
        </w:rPr>
        <w:t>путешествие по карте — освоение пространственных схем и отношений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(представления о пространстве мира, частях света и родной стране)</w:t>
      </w:r>
      <w:r w:rsidRPr="00385956">
        <w:rPr>
          <w:rFonts w:eastAsia="Times New Roman" w:cs="Times New Roman"/>
          <w:sz w:val="28"/>
          <w:szCs w:val="28"/>
        </w:rPr>
        <w:t>;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</w:t>
      </w:r>
      <w:r w:rsidRPr="00385956">
        <w:rPr>
          <w:rFonts w:eastAsia="Times New Roman" w:cs="Times New Roman"/>
          <w:sz w:val="28"/>
          <w:szCs w:val="28"/>
        </w:rPr>
        <w:t>путешествие по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«реке времени»</w:t>
      </w:r>
      <w:r w:rsidRPr="00385956">
        <w:rPr>
          <w:rFonts w:eastAsia="Times New Roman" w:cs="Times New Roman"/>
          <w:sz w:val="28"/>
          <w:szCs w:val="28"/>
        </w:rPr>
        <w:t> — освоение временных отношений (представления об историческом времени — от прошлого к настоящему, на примерах материальной </w:t>
      </w:r>
      <w:r w:rsidRPr="00385956">
        <w:rPr>
          <w:rFonts w:eastAsia="Times New Roman" w:cs="Times New Roman"/>
          <w:sz w:val="28"/>
          <w:szCs w:val="28"/>
          <w:bdr w:val="none" w:sz="0" w:space="0" w:color="auto" w:frame="1"/>
        </w:rPr>
        <w:t>цивилизации</w:t>
      </w:r>
      <w:r w:rsidRPr="00385956">
        <w:rPr>
          <w:rFonts w:eastAsia="Times New Roman" w:cs="Times New Roman"/>
          <w:sz w:val="28"/>
          <w:szCs w:val="28"/>
        </w:rPr>
        <w:t>: история жилища, транспорта и т. п.).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Формирование у дошкольников способности устанавливать причинно-следственные и временные связи между предметами и явлениями, самостоятельно и творчески находить способы решения проблемы на основе логических алгоритмов, вырабатывать суждения и умозаключения, удовлетворяя детскую природную любознательность.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Применение технологии позволяет дошкольнику расширить представления об окружающем мире.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b/>
          <w:sz w:val="28"/>
          <w:szCs w:val="28"/>
        </w:rPr>
        <w:t>1 этап.</w:t>
      </w:r>
      <w:r w:rsidRPr="00385956">
        <w:rPr>
          <w:rFonts w:eastAsia="Times New Roman" w:cs="Times New Roman"/>
          <w:sz w:val="28"/>
          <w:szCs w:val="28"/>
        </w:rPr>
        <w:t xml:space="preserve"> Педагог привлекает внимание детей интригующим материалом, тем самым побуждает их: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внимательно всматриваться в изучаемый объект,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описывать его внешние признаки,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выделять главное,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сравнивать с другими объектами,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анализировать, делать выводы и обобщения.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b/>
          <w:sz w:val="28"/>
          <w:szCs w:val="28"/>
        </w:rPr>
        <w:t>2 этап.</w:t>
      </w:r>
      <w:r w:rsidRPr="00385956">
        <w:rPr>
          <w:rFonts w:eastAsia="Times New Roman" w:cs="Times New Roman"/>
          <w:sz w:val="28"/>
          <w:szCs w:val="28"/>
        </w:rPr>
        <w:t xml:space="preserve"> Педагог формирует исследовательскую активность путем создания условий, которые способствуют умению задавать вопросы исследовательского характера: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на выявление главных признаков объекта,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его функций,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на формирование умения давать полную характеристику предмету,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определять его место и значение в окружающем мире.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b/>
          <w:sz w:val="28"/>
          <w:szCs w:val="28"/>
        </w:rPr>
        <w:t>3 этап.</w:t>
      </w:r>
      <w:r w:rsidRPr="00385956">
        <w:rPr>
          <w:rFonts w:eastAsia="Times New Roman" w:cs="Times New Roman"/>
          <w:sz w:val="28"/>
          <w:szCs w:val="28"/>
        </w:rPr>
        <w:t xml:space="preserve"> Педагог организует экспериментально-исследовательскую деятельность на основе сотрудничества, свободного обсуждения, в процессе которого дошкольники: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уточняют правила безопасности жизнедеятельности в процессе экспериментирования,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анализируют условия,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свободно экспериментируют,</w:t>
      </w: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находят самостоятельное оригинальное решение,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создают модель на основе умозаключений и логических выводов,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- испытывают чувство радости и удовлетворения от познания нового.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proofErr w:type="gramStart"/>
      <w:r w:rsidRPr="00385956">
        <w:rPr>
          <w:rFonts w:eastAsia="Times New Roman" w:cs="Times New Roman"/>
          <w:sz w:val="28"/>
          <w:szCs w:val="28"/>
        </w:rPr>
        <w:t xml:space="preserve">Так, темы, связанные с неживой природой и частично с рукотворным миром (касающиеся изобретенных человеком инструментов, приборов и пр., </w:t>
      </w:r>
      <w:r w:rsidRPr="00385956">
        <w:rPr>
          <w:rFonts w:eastAsia="Times New Roman" w:cs="Times New Roman"/>
          <w:sz w:val="28"/>
          <w:szCs w:val="28"/>
        </w:rPr>
        <w:lastRenderedPageBreak/>
        <w:t>наиболее целесообразно задавать в контексте </w:t>
      </w:r>
      <w:r w:rsidRPr="00385956">
        <w:rPr>
          <w:rFonts w:eastAsia="Times New Roman" w:cs="Times New Roman"/>
          <w:i/>
          <w:iCs/>
          <w:sz w:val="28"/>
          <w:szCs w:val="28"/>
          <w:bdr w:val="none" w:sz="0" w:space="0" w:color="auto" w:frame="1"/>
        </w:rPr>
        <w:t>«опыты»</w:t>
      </w:r>
      <w:r w:rsidRPr="00385956">
        <w:rPr>
          <w:rFonts w:eastAsia="Times New Roman" w:cs="Times New Roman"/>
          <w:sz w:val="28"/>
          <w:szCs w:val="28"/>
        </w:rPr>
        <w:t> (где ребенок может сам активно поэкспериментировать со свойствами вещества, механизмами, приборами, инструментами).</w:t>
      </w:r>
      <w:proofErr w:type="gramEnd"/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385956">
        <w:rPr>
          <w:rFonts w:eastAsia="Times New Roman" w:cs="Times New Roman"/>
          <w:sz w:val="28"/>
          <w:szCs w:val="28"/>
        </w:rPr>
        <w:t>Таким образом, используя </w:t>
      </w:r>
      <w:r w:rsidRPr="00385956">
        <w:rPr>
          <w:rFonts w:eastAsia="Times New Roman" w:cs="Times New Roman"/>
          <w:bCs/>
          <w:sz w:val="28"/>
          <w:szCs w:val="28"/>
        </w:rPr>
        <w:t>технологию</w:t>
      </w:r>
      <w:r>
        <w:rPr>
          <w:rFonts w:eastAsia="Times New Roman" w:cs="Times New Roman"/>
          <w:bCs/>
          <w:sz w:val="28"/>
          <w:szCs w:val="28"/>
        </w:rPr>
        <w:t xml:space="preserve"> исследования и экспериментирования</w:t>
      </w:r>
      <w:r w:rsidRPr="00385956">
        <w:rPr>
          <w:rFonts w:eastAsia="Times New Roman" w:cs="Times New Roman"/>
          <w:sz w:val="28"/>
          <w:szCs w:val="28"/>
        </w:rPr>
        <w:t>, дети через </w:t>
      </w:r>
      <w:r w:rsidRPr="00385956">
        <w:rPr>
          <w:rFonts w:eastAsia="Times New Roman" w:cs="Times New Roman"/>
          <w:bCs/>
          <w:sz w:val="28"/>
          <w:szCs w:val="28"/>
        </w:rPr>
        <w:t>познавательно</w:t>
      </w:r>
      <w:r w:rsidRPr="00385956">
        <w:rPr>
          <w:rFonts w:eastAsia="Times New Roman" w:cs="Times New Roman"/>
          <w:sz w:val="28"/>
          <w:szCs w:val="28"/>
        </w:rPr>
        <w:t>-исследовательскую деятельность всех смысловых контекстов, постигают устройства вещей, связей между явлениями окружающего мира, их упорядочения и систематизацию.</w:t>
      </w:r>
    </w:p>
    <w:p w:rsidR="00385956" w:rsidRPr="00385956" w:rsidRDefault="00385956" w:rsidP="00385956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385956" w:rsidRPr="00385956" w:rsidRDefault="00385956" w:rsidP="00385956">
      <w:pPr>
        <w:shd w:val="clear" w:color="auto" w:fill="FFFFFF"/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:rsidR="00A52CCC" w:rsidRPr="00385956" w:rsidRDefault="00A52CCC" w:rsidP="00385956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A52CCC" w:rsidRPr="00385956" w:rsidSect="00A5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956"/>
    <w:rsid w:val="00385956"/>
    <w:rsid w:val="006128BD"/>
    <w:rsid w:val="007B76C7"/>
    <w:rsid w:val="00A52CCC"/>
    <w:rsid w:val="00AA7711"/>
    <w:rsid w:val="00FD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B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85956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BD"/>
    <w:pPr>
      <w:ind w:left="720"/>
      <w:contextualSpacing/>
    </w:pPr>
    <w:rPr>
      <w:rFonts w:eastAsia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3859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85956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3859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59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95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2017-09-28T15:50:00Z</dcterms:created>
  <dcterms:modified xsi:type="dcterms:W3CDTF">2017-09-28T16:29:00Z</dcterms:modified>
</cp:coreProperties>
</file>