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6FD" w:rsidRPr="006276FD" w:rsidRDefault="006276FD" w:rsidP="006276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6FD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САМАРСКОЙ ОБЛАСТИ</w:t>
      </w:r>
    </w:p>
    <w:p w:rsidR="006276FD" w:rsidRPr="006276FD" w:rsidRDefault="006276FD" w:rsidP="006276FD">
      <w:pPr>
        <w:pStyle w:val="2"/>
        <w:spacing w:befor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276FD">
        <w:rPr>
          <w:rFonts w:ascii="Times New Roman" w:hAnsi="Times New Roman" w:cs="Times New Roman"/>
          <w:b/>
          <w:color w:val="auto"/>
          <w:sz w:val="28"/>
          <w:szCs w:val="28"/>
        </w:rPr>
        <w:t>ГОСУДАРСТВЕННОЕ БЮДЖЕТНОЕ ПРОФЕССИОНАЛЬНОЕ ОБРАЗОВАТЕЛЬНОЕ УЧРЕЖДЕНИЕ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6276FD">
        <w:rPr>
          <w:rFonts w:ascii="Times New Roman" w:hAnsi="Times New Roman" w:cs="Times New Roman"/>
          <w:b/>
          <w:color w:val="auto"/>
          <w:sz w:val="28"/>
          <w:szCs w:val="28"/>
        </w:rPr>
        <w:t>САМАРСКОЙ ОБЛАСТИ</w:t>
      </w:r>
    </w:p>
    <w:p w:rsidR="006276FD" w:rsidRPr="006276FD" w:rsidRDefault="006276FD" w:rsidP="006276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6FD">
        <w:rPr>
          <w:rFonts w:ascii="Times New Roman" w:hAnsi="Times New Roman" w:cs="Times New Roman"/>
          <w:b/>
          <w:sz w:val="28"/>
          <w:szCs w:val="28"/>
        </w:rPr>
        <w:t>"СЫЗРАНСКИЙ ПОЛИТЕХНИЧЕСКИЙ КОЛЛЕДЖ"</w:t>
      </w:r>
    </w:p>
    <w:p w:rsidR="006276FD" w:rsidRPr="006276FD" w:rsidRDefault="006276FD" w:rsidP="006276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6FD" w:rsidRPr="006276FD" w:rsidRDefault="006276FD" w:rsidP="006276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6FD" w:rsidRDefault="006276FD" w:rsidP="006276F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Разработка открытого урока</w:t>
      </w:r>
    </w:p>
    <w:p w:rsidR="006276FD" w:rsidRDefault="006276FD" w:rsidP="006276FD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6FD" w:rsidRPr="006276FD" w:rsidRDefault="006276FD" w:rsidP="006276FD">
      <w:pPr>
        <w:rPr>
          <w:rFonts w:ascii="Times New Roman" w:hAnsi="Times New Roman" w:cs="Times New Roman"/>
          <w:sz w:val="28"/>
          <w:szCs w:val="28"/>
        </w:rPr>
      </w:pPr>
      <w:r w:rsidRPr="006276FD">
        <w:rPr>
          <w:rFonts w:ascii="Times New Roman" w:hAnsi="Times New Roman" w:cs="Times New Roman"/>
          <w:sz w:val="28"/>
          <w:szCs w:val="28"/>
        </w:rPr>
        <w:t xml:space="preserve">Тема: «Обозначение сварных швов на чертежах в соответствии с </w:t>
      </w:r>
      <w:proofErr w:type="spellStart"/>
      <w:r w:rsidRPr="006276FD">
        <w:rPr>
          <w:rFonts w:ascii="Times New Roman" w:hAnsi="Times New Roman" w:cs="Times New Roman"/>
          <w:sz w:val="28"/>
          <w:szCs w:val="28"/>
        </w:rPr>
        <w:t>ГОСТом</w:t>
      </w:r>
      <w:proofErr w:type="spellEnd"/>
      <w:r w:rsidRPr="006276FD">
        <w:rPr>
          <w:rFonts w:ascii="Times New Roman" w:hAnsi="Times New Roman" w:cs="Times New Roman"/>
          <w:sz w:val="28"/>
          <w:szCs w:val="28"/>
        </w:rPr>
        <w:t>.»</w:t>
      </w:r>
    </w:p>
    <w:p w:rsidR="006276FD" w:rsidRPr="006276FD" w:rsidRDefault="006276FD" w:rsidP="006276FD">
      <w:pPr>
        <w:tabs>
          <w:tab w:val="center" w:pos="4677"/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276FD">
        <w:rPr>
          <w:rFonts w:ascii="Times New Roman" w:hAnsi="Times New Roman" w:cs="Times New Roman"/>
          <w:sz w:val="28"/>
          <w:szCs w:val="28"/>
        </w:rPr>
        <w:t xml:space="preserve">По </w:t>
      </w:r>
      <w:r w:rsidRPr="006276FD">
        <w:rPr>
          <w:rFonts w:ascii="Times New Roman" w:hAnsi="Times New Roman" w:cs="Times New Roman"/>
          <w:bCs/>
          <w:sz w:val="28"/>
          <w:szCs w:val="28"/>
        </w:rPr>
        <w:t>МДК 01.01</w:t>
      </w:r>
      <w:r w:rsidRPr="006276FD">
        <w:rPr>
          <w:rFonts w:ascii="Times New Roman" w:hAnsi="Times New Roman" w:cs="Times New Roman"/>
          <w:sz w:val="28"/>
          <w:szCs w:val="28"/>
        </w:rPr>
        <w:t>. Основы технологии сварки и сварочное оборудование.</w:t>
      </w:r>
    </w:p>
    <w:p w:rsidR="006276FD" w:rsidRPr="006276FD" w:rsidRDefault="006276FD" w:rsidP="006276F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76FD">
        <w:rPr>
          <w:rFonts w:ascii="Times New Roman" w:hAnsi="Times New Roman" w:cs="Times New Roman"/>
          <w:sz w:val="28"/>
          <w:szCs w:val="28"/>
        </w:rPr>
        <w:t>Для профессии СПО 15.01.05 Сварщик (ручной и частично механизированной сварки (наплавки)</w:t>
      </w:r>
      <w:proofErr w:type="gramEnd"/>
    </w:p>
    <w:p w:rsidR="006276FD" w:rsidRDefault="006276FD" w:rsidP="00627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г.</w:t>
      </w:r>
    </w:p>
    <w:p w:rsidR="006276FD" w:rsidRDefault="006276FD" w:rsidP="000E3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Рассмотрена и одобрена                                               УТВЕРЖДАЮ</w:t>
      </w:r>
    </w:p>
    <w:p w:rsidR="006276FD" w:rsidRDefault="006276FD" w:rsidP="000E3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цикловой комиссией                                                     заместитель директора</w:t>
      </w:r>
    </w:p>
    <w:p w:rsidR="006276FD" w:rsidRPr="006276FD" w:rsidRDefault="006276FD" w:rsidP="000E3AF5">
      <w:pPr>
        <w:tabs>
          <w:tab w:val="num" w:pos="-2340"/>
        </w:tabs>
        <w:spacing w:after="0" w:line="240" w:lineRule="auto"/>
        <w:ind w:right="-261"/>
        <w:rPr>
          <w:rFonts w:ascii="Times New Roman" w:hAnsi="Times New Roman" w:cs="Times New Roman"/>
          <w:sz w:val="28"/>
          <w:szCs w:val="28"/>
        </w:rPr>
      </w:pPr>
      <w:r w:rsidRPr="006276FD">
        <w:rPr>
          <w:rFonts w:ascii="Times New Roman" w:hAnsi="Times New Roman" w:cs="Times New Roman"/>
          <w:sz w:val="28"/>
          <w:szCs w:val="28"/>
        </w:rPr>
        <w:t xml:space="preserve">профессионального цикла </w:t>
      </w:r>
    </w:p>
    <w:p w:rsidR="006276FD" w:rsidRDefault="006276FD" w:rsidP="000E3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76FD">
        <w:rPr>
          <w:rFonts w:ascii="Times New Roman" w:hAnsi="Times New Roman" w:cs="Times New Roman"/>
          <w:bCs/>
          <w:sz w:val="28"/>
          <w:szCs w:val="28"/>
        </w:rPr>
        <w:t>ГБПОУ «СПК»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по учебной работе</w:t>
      </w:r>
    </w:p>
    <w:p w:rsidR="006276FD" w:rsidRDefault="006276FD" w:rsidP="000E3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Протокол № 6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__________Пидодня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Т.Е.</w:t>
      </w:r>
    </w:p>
    <w:p w:rsidR="006276FD" w:rsidRDefault="006276FD" w:rsidP="000E3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"__" ________ 2017 г.</w:t>
      </w:r>
    </w:p>
    <w:p w:rsidR="006276FD" w:rsidRDefault="006276FD" w:rsidP="000E3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цикловой комиссии                                "___" ________ 2017 г.</w:t>
      </w:r>
    </w:p>
    <w:p w:rsidR="006276FD" w:rsidRDefault="006276FD" w:rsidP="000E3A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Т.Г.</w:t>
      </w:r>
    </w:p>
    <w:p w:rsidR="006276FD" w:rsidRDefault="006276FD" w:rsidP="006276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76FD" w:rsidRDefault="00FB7BEE" w:rsidP="006276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СОГЛАСОВАНО</w:t>
      </w:r>
    </w:p>
    <w:p w:rsidR="006276FD" w:rsidRDefault="006276FD" w:rsidP="006276F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нач</w:t>
      </w:r>
      <w:proofErr w:type="spellEnd"/>
      <w:r>
        <w:rPr>
          <w:rFonts w:ascii="Times New Roman" w:hAnsi="Times New Roman" w:cs="Times New Roman"/>
          <w:sz w:val="28"/>
          <w:szCs w:val="28"/>
        </w:rPr>
        <w:t>. отдела организации ОД</w:t>
      </w:r>
    </w:p>
    <w:p w:rsidR="006276FD" w:rsidRDefault="006276FD" w:rsidP="006276F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_____________Мустафина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6276FD" w:rsidRDefault="006276FD" w:rsidP="006276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"___" ___________ 2017г.</w:t>
      </w:r>
    </w:p>
    <w:p w:rsidR="006276FD" w:rsidRDefault="006276FD" w:rsidP="006276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FC56D7">
      <w:pPr>
        <w:spacing w:after="0"/>
        <w:ind w:left="5670" w:hanging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="00FC56D7">
        <w:rPr>
          <w:rFonts w:ascii="Times New Roman" w:hAnsi="Times New Roman" w:cs="Times New Roman"/>
          <w:sz w:val="28"/>
          <w:szCs w:val="28"/>
        </w:rPr>
        <w:t>Апаленова</w:t>
      </w:r>
      <w:proofErr w:type="spellEnd"/>
      <w:r w:rsidR="00FC56D7">
        <w:rPr>
          <w:rFonts w:ascii="Times New Roman" w:hAnsi="Times New Roman" w:cs="Times New Roman"/>
          <w:sz w:val="28"/>
          <w:szCs w:val="28"/>
        </w:rPr>
        <w:t xml:space="preserve"> Т.Г.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преподаватель </w:t>
      </w:r>
      <w:proofErr w:type="gramStart"/>
      <w:r w:rsidR="00FC56D7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="00FC56D7">
        <w:rPr>
          <w:rFonts w:ascii="Times New Roman" w:hAnsi="Times New Roman" w:cs="Times New Roman"/>
          <w:sz w:val="28"/>
          <w:szCs w:val="28"/>
        </w:rPr>
        <w:t>. дисциплин по профессии Сварщик</w:t>
      </w:r>
    </w:p>
    <w:p w:rsidR="006276FD" w:rsidRDefault="006276FD" w:rsidP="006276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6276FD" w:rsidRPr="0058213E" w:rsidRDefault="006276FD" w:rsidP="0058213E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1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открытого урока </w:t>
      </w:r>
      <w:r w:rsidR="0058213E" w:rsidRPr="0058213E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58213E" w:rsidRPr="0058213E">
        <w:rPr>
          <w:rFonts w:ascii="Times New Roman" w:hAnsi="Times New Roman" w:cs="Times New Roman"/>
          <w:b/>
          <w:bCs/>
          <w:sz w:val="28"/>
          <w:szCs w:val="28"/>
        </w:rPr>
        <w:t xml:space="preserve"> МДК 01.01</w:t>
      </w:r>
      <w:r w:rsidR="0058213E" w:rsidRPr="0058213E">
        <w:rPr>
          <w:rFonts w:ascii="Times New Roman" w:hAnsi="Times New Roman" w:cs="Times New Roman"/>
          <w:b/>
          <w:sz w:val="28"/>
          <w:szCs w:val="28"/>
        </w:rPr>
        <w:t>. «Основы технологии сварки и сварочное оборудование»</w:t>
      </w:r>
    </w:p>
    <w:p w:rsidR="006276FD" w:rsidRPr="0058213E" w:rsidRDefault="006276FD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«</w:t>
      </w:r>
      <w:r w:rsidR="0058213E" w:rsidRPr="0058213E">
        <w:rPr>
          <w:rFonts w:ascii="Times New Roman" w:hAnsi="Times New Roman" w:cs="Times New Roman"/>
          <w:b/>
          <w:sz w:val="28"/>
          <w:szCs w:val="28"/>
        </w:rPr>
        <w:t xml:space="preserve">Обозначение сварных швов на чертежах в соответствии с </w:t>
      </w:r>
      <w:proofErr w:type="spellStart"/>
      <w:r w:rsidR="0058213E" w:rsidRPr="0058213E">
        <w:rPr>
          <w:rFonts w:ascii="Times New Roman" w:hAnsi="Times New Roman" w:cs="Times New Roman"/>
          <w:b/>
          <w:sz w:val="28"/>
          <w:szCs w:val="28"/>
        </w:rPr>
        <w:t>ГОСТом</w:t>
      </w:r>
      <w:proofErr w:type="spellEnd"/>
      <w:r w:rsidRPr="0058213E">
        <w:rPr>
          <w:rFonts w:ascii="Times New Roman" w:hAnsi="Times New Roman" w:cs="Times New Roman"/>
          <w:b/>
          <w:sz w:val="28"/>
          <w:szCs w:val="28"/>
        </w:rPr>
        <w:t>».</w:t>
      </w:r>
    </w:p>
    <w:p w:rsidR="006276FD" w:rsidRDefault="006276FD" w:rsidP="006276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Комплексная цель урока:</w:t>
      </w:r>
    </w:p>
    <w:p w:rsidR="0058213E" w:rsidRDefault="006276FD" w:rsidP="0058213E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sz w:val="28"/>
          <w:szCs w:val="28"/>
        </w:rPr>
        <w:t xml:space="preserve">1. </w:t>
      </w:r>
      <w:proofErr w:type="gramStart"/>
      <w:r>
        <w:rPr>
          <w:b/>
          <w:sz w:val="28"/>
          <w:szCs w:val="28"/>
        </w:rPr>
        <w:t>Образовательная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– </w:t>
      </w:r>
      <w:r w:rsidR="0058213E">
        <w:rPr>
          <w:color w:val="000000"/>
        </w:rPr>
        <w:t>ознакомление обучающихся с новыми терминами, условными обозначениями, применяющимися при чтении чертежей; создание у обучающихся прочной ориентировочной основы трудовых действий при работе с технической документацией; создание положительной мотивации для дальнейшего обучения.</w:t>
      </w:r>
      <w:proofErr w:type="gramEnd"/>
    </w:p>
    <w:p w:rsidR="0058213E" w:rsidRDefault="006276FD" w:rsidP="0058213E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sz w:val="28"/>
          <w:szCs w:val="28"/>
        </w:rPr>
        <w:t xml:space="preserve">2. </w:t>
      </w:r>
      <w:proofErr w:type="gramStart"/>
      <w:r>
        <w:rPr>
          <w:b/>
          <w:sz w:val="28"/>
          <w:szCs w:val="28"/>
        </w:rPr>
        <w:t>Развивающая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58213E">
        <w:rPr>
          <w:color w:val="000000"/>
        </w:rPr>
        <w:t>развитие мышления, необходимого для полноценного функционирования в современном обществе, памяти, познавательной активности; коммуникативных навыков; развитие интереса и формирование положительной мотивации к изучаемому предмету; развитие навыков сравнительного и логического мышления; формирование умения применять полученные знания в различных производственных ситуациях.</w:t>
      </w:r>
    </w:p>
    <w:p w:rsidR="0058213E" w:rsidRDefault="006276FD" w:rsidP="0058213E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sz w:val="28"/>
          <w:szCs w:val="28"/>
        </w:rPr>
        <w:t xml:space="preserve">3. </w:t>
      </w:r>
      <w:proofErr w:type="gramStart"/>
      <w:r>
        <w:rPr>
          <w:b/>
          <w:sz w:val="28"/>
          <w:szCs w:val="28"/>
        </w:rPr>
        <w:t>Воспитательная</w:t>
      </w:r>
      <w:proofErr w:type="gramEnd"/>
      <w:r>
        <w:rPr>
          <w:sz w:val="28"/>
          <w:szCs w:val="28"/>
        </w:rPr>
        <w:t xml:space="preserve"> – </w:t>
      </w:r>
      <w:r w:rsidR="0058213E">
        <w:rPr>
          <w:color w:val="000000"/>
        </w:rPr>
        <w:t>у обучающихся основ научного мировоззрения, убеждений, высоких нравственных качеств, готовности к социальному общению; воспитание уважительного отношения к учебной дисциплине; формирование самостоятельности и навыков самоконтроля.</w:t>
      </w:r>
    </w:p>
    <w:p w:rsidR="006276FD" w:rsidRDefault="006276FD" w:rsidP="006276FD">
      <w:pPr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Средства обучения:</w:t>
      </w:r>
    </w:p>
    <w:p w:rsidR="006276FD" w:rsidRDefault="006276FD" w:rsidP="00627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 средства информации:</w:t>
      </w:r>
    </w:p>
    <w:p w:rsidR="006276FD" w:rsidRDefault="006276FD" w:rsidP="00627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-ноутбук</w:t>
      </w:r>
    </w:p>
    <w:p w:rsidR="006276FD" w:rsidRDefault="006276FD" w:rsidP="00627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проектор</w:t>
      </w:r>
    </w:p>
    <w:p w:rsidR="006276FD" w:rsidRDefault="006276FD" w:rsidP="00627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Учебно-наглядные пособия:</w:t>
      </w:r>
    </w:p>
    <w:p w:rsidR="006276FD" w:rsidRDefault="006276FD" w:rsidP="00627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-презентация</w:t>
      </w:r>
    </w:p>
    <w:p w:rsidR="006276FD" w:rsidRDefault="006276FD" w:rsidP="006276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-раздаточный материал</w:t>
      </w:r>
    </w:p>
    <w:p w:rsidR="006276FD" w:rsidRDefault="006276FD" w:rsidP="006276FD">
      <w:pPr>
        <w:rPr>
          <w:rFonts w:ascii="Times New Roman" w:hAnsi="Times New Roman" w:cs="Times New Roman"/>
          <w:sz w:val="28"/>
          <w:szCs w:val="28"/>
        </w:rPr>
      </w:pPr>
    </w:p>
    <w:p w:rsidR="006276FD" w:rsidRPr="00BA766B" w:rsidRDefault="006276FD" w:rsidP="006276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 приёмы обучения –</w:t>
      </w:r>
      <w:r w:rsidR="0058213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тест, слово преподавателя, опрос (фронтальный и индивидуальный), </w:t>
      </w:r>
      <w:r w:rsidRPr="00BA766B">
        <w:rPr>
          <w:rFonts w:ascii="Times New Roman" w:hAnsi="Times New Roman" w:cs="Times New Roman"/>
          <w:sz w:val="28"/>
          <w:szCs w:val="28"/>
        </w:rPr>
        <w:t xml:space="preserve">работа с </w:t>
      </w:r>
      <w:r w:rsidR="001B0905" w:rsidRPr="00BA766B">
        <w:rPr>
          <w:rFonts w:ascii="Times New Roman" w:hAnsi="Times New Roman" w:cs="Times New Roman"/>
          <w:sz w:val="28"/>
          <w:szCs w:val="28"/>
        </w:rPr>
        <w:t>литературой</w:t>
      </w:r>
      <w:r w:rsidRPr="00BA766B">
        <w:rPr>
          <w:rFonts w:ascii="Times New Roman" w:hAnsi="Times New Roman" w:cs="Times New Roman"/>
          <w:sz w:val="28"/>
          <w:szCs w:val="28"/>
        </w:rPr>
        <w:t>, выполнение упражнений.</w:t>
      </w:r>
    </w:p>
    <w:p w:rsidR="006276FD" w:rsidRDefault="006276FD" w:rsidP="006276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Краткая характеристика учебных 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психологический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особенностей группы:</w:t>
      </w:r>
    </w:p>
    <w:p w:rsidR="006276FD" w:rsidRDefault="006276FD" w:rsidP="008326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</w:t>
      </w:r>
      <w:r w:rsidR="008326EE">
        <w:rPr>
          <w:rFonts w:ascii="Times New Roman" w:hAnsi="Times New Roman" w:cs="Times New Roman"/>
          <w:sz w:val="28"/>
          <w:szCs w:val="28"/>
        </w:rPr>
        <w:t xml:space="preserve"> 423</w:t>
      </w:r>
      <w:r>
        <w:rPr>
          <w:rFonts w:ascii="Times New Roman" w:hAnsi="Times New Roman" w:cs="Times New Roman"/>
          <w:sz w:val="28"/>
          <w:szCs w:val="28"/>
        </w:rPr>
        <w:t xml:space="preserve"> обучается в колледже </w:t>
      </w:r>
      <w:r w:rsidR="008326EE">
        <w:rPr>
          <w:rFonts w:ascii="Times New Roman" w:hAnsi="Times New Roman" w:cs="Times New Roman"/>
          <w:sz w:val="28"/>
          <w:szCs w:val="28"/>
        </w:rPr>
        <w:t>первый</w:t>
      </w:r>
      <w:r>
        <w:rPr>
          <w:rFonts w:ascii="Times New Roman" w:hAnsi="Times New Roman" w:cs="Times New Roman"/>
          <w:sz w:val="28"/>
          <w:szCs w:val="28"/>
        </w:rPr>
        <w:t xml:space="preserve"> год. В группе 2</w:t>
      </w:r>
      <w:r w:rsidR="008326E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человек – </w:t>
      </w:r>
      <w:r w:rsidR="008326EE">
        <w:rPr>
          <w:rFonts w:ascii="Times New Roman" w:hAnsi="Times New Roman" w:cs="Times New Roman"/>
          <w:sz w:val="28"/>
          <w:szCs w:val="28"/>
        </w:rPr>
        <w:t xml:space="preserve">25 </w:t>
      </w:r>
      <w:r>
        <w:rPr>
          <w:rFonts w:ascii="Times New Roman" w:hAnsi="Times New Roman" w:cs="Times New Roman"/>
          <w:sz w:val="28"/>
          <w:szCs w:val="28"/>
        </w:rPr>
        <w:t xml:space="preserve">юношей. Группа имеет среднюю базовую подготовку, но активная и работоспособная. Большинство студентов изучают предмет с интересом. В группе высокая мотивация к получению новых знаний. </w:t>
      </w:r>
    </w:p>
    <w:p w:rsidR="006276FD" w:rsidRDefault="006276FD" w:rsidP="006276F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Диагностика начального состояния знаний и умений</w:t>
      </w:r>
    </w:p>
    <w:p w:rsidR="006276FD" w:rsidRDefault="006276FD" w:rsidP="006276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занятие является уроком изучения нового материала, получения новых знаний, закрепление ранее изученного материала.</w:t>
      </w:r>
    </w:p>
    <w:p w:rsidR="006276FD" w:rsidRDefault="006276FD" w:rsidP="006276FD">
      <w:pPr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tabs>
          <w:tab w:val="center" w:pos="4677"/>
          <w:tab w:val="left" w:pos="61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</w:rPr>
        <w:t>Структура урока: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276FD" w:rsidRDefault="006276FD" w:rsidP="006276FD">
      <w:pPr>
        <w:pStyle w:val="a4"/>
        <w:numPr>
          <w:ilvl w:val="0"/>
          <w:numId w:val="1"/>
        </w:numPr>
        <w:tabs>
          <w:tab w:val="center" w:pos="4677"/>
          <w:tab w:val="left" w:pos="61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                                                                 2 мин</w:t>
      </w:r>
    </w:p>
    <w:p w:rsidR="006276FD" w:rsidRDefault="006276FD" w:rsidP="006276FD">
      <w:pPr>
        <w:pStyle w:val="a4"/>
        <w:numPr>
          <w:ilvl w:val="0"/>
          <w:numId w:val="1"/>
        </w:numPr>
        <w:tabs>
          <w:tab w:val="center" w:pos="4677"/>
          <w:tab w:val="left" w:pos="61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цели                                                                                 3 мин</w:t>
      </w:r>
    </w:p>
    <w:p w:rsidR="006276FD" w:rsidRDefault="006276FD" w:rsidP="006276FD">
      <w:pPr>
        <w:pStyle w:val="a4"/>
        <w:numPr>
          <w:ilvl w:val="0"/>
          <w:numId w:val="1"/>
        </w:numPr>
        <w:tabs>
          <w:tab w:val="center" w:pos="4677"/>
          <w:tab w:val="left" w:pos="61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 и актуализация опорных знаний                                   8 мин</w:t>
      </w:r>
    </w:p>
    <w:p w:rsidR="006276FD" w:rsidRDefault="006276FD" w:rsidP="006276FD">
      <w:pPr>
        <w:pStyle w:val="a4"/>
        <w:numPr>
          <w:ilvl w:val="0"/>
          <w:numId w:val="1"/>
        </w:numPr>
        <w:tabs>
          <w:tab w:val="center" w:pos="4677"/>
          <w:tab w:val="left" w:pos="61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нового материала                                                               15мин</w:t>
      </w:r>
    </w:p>
    <w:p w:rsidR="006276FD" w:rsidRDefault="006276FD" w:rsidP="006276FD">
      <w:pPr>
        <w:pStyle w:val="a4"/>
        <w:numPr>
          <w:ilvl w:val="0"/>
          <w:numId w:val="1"/>
        </w:numPr>
        <w:tabs>
          <w:tab w:val="center" w:pos="4677"/>
          <w:tab w:val="left" w:pos="61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знаний                                                                            12мин</w:t>
      </w:r>
    </w:p>
    <w:p w:rsidR="006276FD" w:rsidRDefault="006276FD" w:rsidP="006276FD">
      <w:pPr>
        <w:pStyle w:val="a4"/>
        <w:numPr>
          <w:ilvl w:val="0"/>
          <w:numId w:val="1"/>
        </w:numPr>
        <w:tabs>
          <w:tab w:val="center" w:pos="4677"/>
          <w:tab w:val="left" w:pos="61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достигнутых результатов                                                  2 мин</w:t>
      </w:r>
    </w:p>
    <w:p w:rsidR="006276FD" w:rsidRDefault="006276FD" w:rsidP="006276FD">
      <w:pPr>
        <w:pStyle w:val="a4"/>
        <w:numPr>
          <w:ilvl w:val="0"/>
          <w:numId w:val="1"/>
        </w:numPr>
        <w:tabs>
          <w:tab w:val="center" w:pos="4677"/>
          <w:tab w:val="left" w:pos="61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                                                                             3 мин</w:t>
      </w:r>
    </w:p>
    <w:p w:rsidR="006276FD" w:rsidRDefault="006276FD" w:rsidP="006276FD">
      <w:pPr>
        <w:pStyle w:val="a4"/>
        <w:numPr>
          <w:ilvl w:val="0"/>
          <w:numId w:val="1"/>
        </w:numPr>
        <w:tabs>
          <w:tab w:val="center" w:pos="4677"/>
          <w:tab w:val="left" w:pos="61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                                                                              1 мин</w:t>
      </w:r>
    </w:p>
    <w:p w:rsidR="006276FD" w:rsidRDefault="006276FD" w:rsidP="006276FD">
      <w:pPr>
        <w:pStyle w:val="a4"/>
        <w:tabs>
          <w:tab w:val="center" w:pos="4677"/>
          <w:tab w:val="left" w:pos="615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5344"/>
        <w:gridCol w:w="4686"/>
      </w:tblGrid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рекомендации</w:t>
            </w:r>
          </w:p>
        </w:tc>
      </w:tr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 w:rsidP="008E5DC5">
            <w:pPr>
              <w:pStyle w:val="a4"/>
              <w:numPr>
                <w:ilvl w:val="0"/>
                <w:numId w:val="2"/>
              </w:numPr>
              <w:tabs>
                <w:tab w:val="center" w:pos="4677"/>
                <w:tab w:val="left" w:pos="615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материал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Преподаватель:</w:t>
            </w:r>
          </w:p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Приветствует группу. Проверяет готовность студентов к занятию, отмечает отсутствующих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 w:rsidP="008E5DC5">
            <w:pPr>
              <w:pStyle w:val="a4"/>
              <w:numPr>
                <w:ilvl w:val="0"/>
                <w:numId w:val="2"/>
              </w:numPr>
              <w:tabs>
                <w:tab w:val="center" w:pos="4677"/>
                <w:tab w:val="left" w:pos="615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цели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Преподаватель: </w:t>
            </w:r>
          </w:p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Объявляет тему урока.</w:t>
            </w:r>
          </w:p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326EE" w:rsidRPr="008326EE">
              <w:rPr>
                <w:rFonts w:ascii="Times New Roman" w:hAnsi="Times New Roman" w:cs="Times New Roman"/>
                <w:sz w:val="24"/>
                <w:szCs w:val="24"/>
              </w:rPr>
              <w:t>Обозначение сварных швов на ч</w:t>
            </w:r>
            <w:r w:rsidR="008326EE">
              <w:rPr>
                <w:rFonts w:ascii="Times New Roman" w:hAnsi="Times New Roman" w:cs="Times New Roman"/>
                <w:sz w:val="24"/>
                <w:szCs w:val="24"/>
              </w:rPr>
              <w:t xml:space="preserve">ертежах в соответствии с </w:t>
            </w:r>
            <w:proofErr w:type="spellStart"/>
            <w:r w:rsidR="008326EE">
              <w:rPr>
                <w:rFonts w:ascii="Times New Roman" w:hAnsi="Times New Roman" w:cs="Times New Roman"/>
                <w:sz w:val="24"/>
                <w:szCs w:val="24"/>
              </w:rPr>
              <w:t>ГОСТом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Объявляет цель урока.</w:t>
            </w:r>
          </w:p>
          <w:p w:rsidR="006276FD" w:rsidRDefault="006276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Систематизировать знания о </w:t>
            </w:r>
            <w:r w:rsidR="008326EE">
              <w:rPr>
                <w:rFonts w:ascii="Times New Roman" w:hAnsi="Times New Roman" w:cs="Times New Roman"/>
                <w:sz w:val="24"/>
                <w:szCs w:val="24"/>
              </w:rPr>
              <w:t>сварных соединениях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76FD" w:rsidRDefault="006276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</w:t>
            </w:r>
            <w:r w:rsidR="008326EE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обозначением сварных швов на чертежах.</w:t>
            </w:r>
          </w:p>
          <w:p w:rsidR="006276FD" w:rsidRDefault="006276FD" w:rsidP="008326EE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и навык отличать </w:t>
            </w:r>
            <w:r w:rsidR="008326EE">
              <w:rPr>
                <w:rFonts w:ascii="Times New Roman" w:hAnsi="Times New Roman" w:cs="Times New Roman"/>
                <w:sz w:val="24"/>
                <w:szCs w:val="24"/>
              </w:rPr>
              <w:t>сварные соединения по их обозначению на чертежах.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и цель урока проецируется на экран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проектора.</w:t>
            </w:r>
          </w:p>
          <w:p w:rsidR="008326EE" w:rsidRDefault="008326EE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слайд №</w:t>
            </w:r>
            <w:r w:rsidR="008326EE">
              <w:rPr>
                <w:rFonts w:ascii="Times New Roman" w:hAnsi="Times New Roman" w:cs="Times New Roman"/>
                <w:sz w:val="24"/>
                <w:szCs w:val="24"/>
              </w:rPr>
              <w:t>1 «Тема урока»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26EE" w:rsidRDefault="008326EE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№ 2 «Цели урока»</w:t>
            </w:r>
          </w:p>
          <w:p w:rsidR="008326EE" w:rsidRDefault="008326EE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Используются словесный и наглядный методы.</w:t>
            </w:r>
          </w:p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даты и темы в рабочей тетради.</w:t>
            </w:r>
          </w:p>
        </w:tc>
      </w:tr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 w:rsidP="008E5DC5">
            <w:pPr>
              <w:pStyle w:val="a4"/>
              <w:numPr>
                <w:ilvl w:val="0"/>
                <w:numId w:val="2"/>
              </w:numPr>
              <w:tabs>
                <w:tab w:val="center" w:pos="4677"/>
                <w:tab w:val="left" w:pos="615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и актуализация опорных знаний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Преподаватель:</w:t>
            </w:r>
          </w:p>
          <w:p w:rsidR="006276FD" w:rsidRDefault="006276FD" w:rsidP="008326EE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Прежде чем приступить к изучению новой темы, вспомним предыдущую тему. Для этого выполните тест.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 w:rsidP="001B0905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090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8326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 w:rsidP="008E5DC5">
            <w:pPr>
              <w:pStyle w:val="a4"/>
              <w:numPr>
                <w:ilvl w:val="0"/>
                <w:numId w:val="2"/>
              </w:numPr>
              <w:tabs>
                <w:tab w:val="center" w:pos="4677"/>
                <w:tab w:val="left" w:pos="615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Преподаватель: </w:t>
            </w:r>
          </w:p>
          <w:p w:rsidR="006276FD" w:rsidRDefault="005E73DE" w:rsidP="009258CC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3DE">
              <w:rPr>
                <w:rFonts w:ascii="Times New Roman" w:hAnsi="Times New Roman" w:cs="Times New Roman"/>
                <w:sz w:val="24"/>
                <w:szCs w:val="24"/>
              </w:rPr>
              <w:t>Согласно Единой системе конструкторской документации (ЕСКД) изображения и обозначения швов сварных соединений на чертежах изделий должны соответствовать ГОСТ 2312-72 «Изображение швов сварных соединений».</w:t>
            </w:r>
          </w:p>
          <w:p w:rsidR="005E73DE" w:rsidRDefault="005E73DE" w:rsidP="005E73DE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Видимый шов сварного соединения условно изображают сплошной линией, а невидимый – штрихованной.</w:t>
            </w:r>
          </w:p>
          <w:p w:rsidR="005E73DE" w:rsidRDefault="005E73DE" w:rsidP="005E73DE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Обозначение шва отмечают линией -  выноской, заканчивающейся односторонней стрелкой. Характеристики шва проставляют над полкой – для лицевой стороны шва – или под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полкой – для обратной стороны шва.</w:t>
            </w:r>
          </w:p>
          <w:p w:rsidR="009258CC" w:rsidRDefault="009258CC" w:rsidP="005E73DE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Далее приведены номера некоторых стандартов на виды и конструктивные элементы швов сварных соединений для различных видов сварки:</w:t>
            </w:r>
          </w:p>
          <w:p w:rsidR="009258CC" w:rsidRDefault="009258CC" w:rsidP="005E73DE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8713-79 «Сварка под флюсом. Сварные соединения»;</w:t>
            </w:r>
          </w:p>
          <w:p w:rsidR="009258CC" w:rsidRDefault="009258CC" w:rsidP="005E73DE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5264-80 «РДС. Сварные соединения»;</w:t>
            </w:r>
          </w:p>
          <w:p w:rsidR="009258CC" w:rsidRDefault="009258CC" w:rsidP="005E73DE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 14771-76 «Дуговая сварка в защитных газах. Сварные соединения» и др.</w:t>
            </w:r>
          </w:p>
          <w:p w:rsidR="009258CC" w:rsidRDefault="009258CC" w:rsidP="005E73DE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Этими стандартами в зависимости от толщины металла устанавливают формы поперечного сечения сварного шва и конструктивные элементы подготовленных кромок и выполненных швов, которым присваивают условные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буквенно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цифровые обозначения.</w:t>
            </w:r>
          </w:p>
          <w:p w:rsidR="005E73DE" w:rsidRDefault="005E73DE" w:rsidP="005E73D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Буквенная часть указывает на вид сварного соединения:</w:t>
            </w:r>
          </w:p>
          <w:p w:rsidR="005E73DE" w:rsidRDefault="005E73DE" w:rsidP="005E73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стыковые; У – угловые; Т – тавровые; Н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нахлёсточные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73DE" w:rsidRDefault="005E73DE" w:rsidP="005E73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Цифры являются порядковым номером типа шва в данном конкретном стандарте.</w:t>
            </w:r>
          </w:p>
          <w:p w:rsidR="005E73DE" w:rsidRDefault="005E73DE" w:rsidP="005E73DE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Условное обозначение основных способов сварки:</w:t>
            </w:r>
          </w:p>
          <w:p w:rsidR="005E73DE" w:rsidRDefault="005E73DE" w:rsidP="005E73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ручная дуговая сварка (штучным электродом);</w:t>
            </w:r>
          </w:p>
          <w:p w:rsidR="005E73DE" w:rsidRDefault="005E73DE" w:rsidP="005E73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 –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лучевая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сварка;</w:t>
            </w:r>
          </w:p>
          <w:p w:rsidR="005E73DE" w:rsidRDefault="005E73DE" w:rsidP="005E73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 – дуговая сварка под слоем флюса;</w:t>
            </w:r>
          </w:p>
          <w:p w:rsidR="005E73DE" w:rsidRDefault="005E73DE" w:rsidP="005E73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плазменная и микроплазменная сварка;</w:t>
            </w:r>
          </w:p>
          <w:p w:rsidR="005E73DE" w:rsidRDefault="005E73DE" w:rsidP="005E73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 – сварка в активном газе плавящимся электродом;</w:t>
            </w:r>
          </w:p>
          <w:p w:rsidR="005E73DE" w:rsidRDefault="005E73DE" w:rsidP="005E73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– сварка в инертном газе плавящимся электродом;</w:t>
            </w:r>
          </w:p>
          <w:p w:rsidR="005E73DE" w:rsidRDefault="005E73DE" w:rsidP="005E73D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 - сварка в инертном газе плавящимся электродом;</w:t>
            </w:r>
          </w:p>
          <w:p w:rsidR="005E73DE" w:rsidRDefault="005E73DE" w:rsidP="005E73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 – газовая сварка.</w:t>
            </w:r>
          </w:p>
          <w:p w:rsidR="005E73DE" w:rsidRDefault="005E73DE" w:rsidP="005E73DE">
            <w:pPr>
              <w:spacing w:after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обозначения сварных швов используют и вспомогательные знаки. Все элементы условного обозначения располагают в указанной последовательности и отделяют один от другого дефисом.</w:t>
            </w:r>
          </w:p>
          <w:p w:rsidR="005E73DE" w:rsidRDefault="005E73DE" w:rsidP="001B090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Можно не указывать на полке линии-выноски обозначения стандарта, если все швы в изделии выполняют по одному стандарту. В этом случае следует сделать соответствующие указания в примечаниях на чертеже. 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09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слайд № 3</w:t>
            </w:r>
            <w:r w:rsidR="001B0905">
              <w:rPr>
                <w:rFonts w:ascii="Times New Roman" w:hAnsi="Times New Roman" w:cs="Times New Roman"/>
                <w:sz w:val="24"/>
                <w:szCs w:val="24"/>
              </w:rPr>
              <w:t xml:space="preserve"> «Условное обозначение сварных швов»</w:t>
            </w:r>
          </w:p>
          <w:p w:rsidR="001B0905" w:rsidRDefault="001B0905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№4 «Вспомогательные знаки для условного обозначения сварных швов»</w:t>
            </w:r>
          </w:p>
          <w:p w:rsidR="00CF7F25" w:rsidRDefault="00CF7F25" w:rsidP="00CF7F2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Слайд № 5 «</w:t>
            </w:r>
            <w:r w:rsidRPr="00CF7F25">
              <w:rPr>
                <w:rFonts w:ascii="Times New Roman" w:hAnsi="Times New Roman" w:cs="Times New Roman"/>
                <w:sz w:val="24"/>
                <w:szCs w:val="24"/>
              </w:rPr>
              <w:t>Типы сварных соединений и их условное обозначение в зависимости от толщины металла и вида сварки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B0905" w:rsidRDefault="001B0905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Используется словесный и наглядный методы.</w:t>
            </w:r>
          </w:p>
          <w:p w:rsidR="001B0905" w:rsidRDefault="001B0905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FD" w:rsidRDefault="001B0905" w:rsidP="001B0905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Условное обозначение сварных швов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="006276FD">
              <w:rPr>
                <w:rFonts w:ascii="Times New Roman" w:hAnsi="Times New Roman" w:cs="Times New Roman"/>
                <w:sz w:val="24"/>
                <w:szCs w:val="24"/>
              </w:rPr>
              <w:t xml:space="preserve"> записывают в тетрадь.</w:t>
            </w:r>
          </w:p>
        </w:tc>
      </w:tr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 w:rsidP="008E5DC5">
            <w:pPr>
              <w:pStyle w:val="a4"/>
              <w:numPr>
                <w:ilvl w:val="0"/>
                <w:numId w:val="2"/>
              </w:numPr>
              <w:tabs>
                <w:tab w:val="center" w:pos="4677"/>
                <w:tab w:val="left" w:pos="615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Закрепление знаний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Преподаватель:</w:t>
            </w:r>
          </w:p>
          <w:p w:rsidR="006276FD" w:rsidRDefault="006276FD" w:rsidP="00863F1E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Пользуясь, </w:t>
            </w:r>
            <w:r w:rsidR="00863F1E" w:rsidRPr="00863F1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опорными конспектами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выполните задания, которые отображаются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экране.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Pr="00581ACC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863F1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слайды № </w:t>
            </w:r>
            <w:r w:rsidR="00CF7F25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Используется наглядный метод</w:t>
            </w:r>
          </w:p>
        </w:tc>
      </w:tr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 w:rsidP="008E5DC5">
            <w:pPr>
              <w:pStyle w:val="a4"/>
              <w:numPr>
                <w:ilvl w:val="0"/>
                <w:numId w:val="2"/>
              </w:numPr>
              <w:tabs>
                <w:tab w:val="center" w:pos="4677"/>
                <w:tab w:val="left" w:pos="615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Проверка достигнутых результатов 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863F1E" w:rsidP="00863F1E">
            <w:pPr>
              <w:tabs>
                <w:tab w:val="center" w:pos="4677"/>
                <w:tab w:val="left" w:pos="615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обмениваются между собой выполненными заданиями и выставляют друг другу оценки.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Используется словесный метод</w:t>
            </w:r>
          </w:p>
        </w:tc>
      </w:tr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 w:rsidP="008E5DC5">
            <w:pPr>
              <w:pStyle w:val="a4"/>
              <w:numPr>
                <w:ilvl w:val="0"/>
                <w:numId w:val="2"/>
              </w:numPr>
              <w:tabs>
                <w:tab w:val="center" w:pos="4677"/>
                <w:tab w:val="left" w:pos="615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>
            <w:pPr>
              <w:tabs>
                <w:tab w:val="center" w:pos="4677"/>
                <w:tab w:val="left" w:pos="615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Преподаватель:</w:t>
            </w:r>
          </w:p>
          <w:p w:rsidR="006276FD" w:rsidRDefault="006276FD">
            <w:pPr>
              <w:tabs>
                <w:tab w:val="center" w:pos="4677"/>
                <w:tab w:val="left" w:pos="615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урока достигнута. </w:t>
            </w:r>
          </w:p>
          <w:p w:rsidR="006276FD" w:rsidRDefault="006276FD">
            <w:pPr>
              <w:tabs>
                <w:tab w:val="center" w:pos="4677"/>
                <w:tab w:val="left" w:pos="615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выставляет оценки опрошенных им студентов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Используется словесный метод</w:t>
            </w:r>
          </w:p>
        </w:tc>
      </w:tr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 w:rsidP="008E5DC5">
            <w:pPr>
              <w:pStyle w:val="a4"/>
              <w:numPr>
                <w:ilvl w:val="0"/>
                <w:numId w:val="2"/>
              </w:numPr>
              <w:tabs>
                <w:tab w:val="center" w:pos="4677"/>
                <w:tab w:val="left" w:pos="615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76FD" w:rsidTr="008326EE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 w:rsidP="00863F1E">
            <w:pPr>
              <w:tabs>
                <w:tab w:val="center" w:pos="4677"/>
                <w:tab w:val="left" w:pos="615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Преподаватель: </w:t>
            </w:r>
            <w:proofErr w:type="spellStart"/>
            <w:r w:rsidR="00863F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Чернышов</w:t>
            </w:r>
            <w:proofErr w:type="spellEnd"/>
            <w:r w:rsidR="00863F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Г.Г. Сварочное дело: Сварка и резка металлов: учебник для НПО – М.: Издательский центр «Академия», 2007, стр. 18-21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76FD" w:rsidRDefault="006276FD">
            <w:pPr>
              <w:pStyle w:val="a4"/>
              <w:tabs>
                <w:tab w:val="center" w:pos="4677"/>
                <w:tab w:val="left" w:pos="6150"/>
              </w:tabs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 записывают задание в тетрадь</w:t>
            </w:r>
          </w:p>
        </w:tc>
      </w:tr>
    </w:tbl>
    <w:p w:rsidR="006276FD" w:rsidRDefault="006276FD" w:rsidP="006276FD">
      <w:pPr>
        <w:pStyle w:val="a4"/>
        <w:tabs>
          <w:tab w:val="center" w:pos="4677"/>
          <w:tab w:val="left" w:pos="6150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276FD" w:rsidRDefault="006276FD" w:rsidP="00863F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Необходимость подготовки студентов к усвоению материала на следующем занятии:</w:t>
      </w:r>
    </w:p>
    <w:p w:rsidR="00C21EA0" w:rsidRDefault="006276FD" w:rsidP="00863F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следующем занятии будет изучаться новая тема «</w:t>
      </w:r>
      <w:r w:rsidR="00863F1E" w:rsidRPr="00863F1E">
        <w:rPr>
          <w:rFonts w:ascii="Times New Roman" w:eastAsia="Times New Roman" w:hAnsi="Times New Roman" w:cs="Times New Roman"/>
          <w:sz w:val="28"/>
          <w:szCs w:val="28"/>
        </w:rPr>
        <w:t>Конструктивные элементы сварных соединений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C21EA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котор</w:t>
      </w:r>
      <w:r w:rsidR="00C21EA0">
        <w:rPr>
          <w:rFonts w:ascii="Times New Roman" w:hAnsi="Times New Roman" w:cs="Times New Roman"/>
          <w:sz w:val="28"/>
          <w:szCs w:val="28"/>
        </w:rPr>
        <w:t>ой изучается предварительная подготовка свариваемых кромок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76FD" w:rsidRDefault="006276FD" w:rsidP="00863F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Необходимость подготовки студента к достижению последующих результатов обучения: </w:t>
      </w:r>
    </w:p>
    <w:p w:rsidR="006276FD" w:rsidRDefault="006276FD" w:rsidP="00863F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и умения, полученные при изучении данной темы, будут закреплены в следующих разделах данной дисциплины.</w:t>
      </w:r>
    </w:p>
    <w:p w:rsidR="006276FD" w:rsidRDefault="006276FD" w:rsidP="00C21EA0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Необходимость подготовки студента к достижению конечных результатов изучения </w:t>
      </w:r>
      <w:r w:rsidR="00C21EA0">
        <w:rPr>
          <w:rFonts w:ascii="Times New Roman" w:hAnsi="Times New Roman" w:cs="Times New Roman"/>
          <w:b/>
          <w:bCs/>
          <w:sz w:val="28"/>
          <w:szCs w:val="28"/>
        </w:rPr>
        <w:t>МДК 01.01</w:t>
      </w:r>
      <w:r w:rsidR="00C21EA0">
        <w:rPr>
          <w:rFonts w:ascii="Times New Roman" w:hAnsi="Times New Roman" w:cs="Times New Roman"/>
          <w:b/>
          <w:sz w:val="28"/>
          <w:szCs w:val="28"/>
        </w:rPr>
        <w:t>. «Основы технологии сварки и сварочное оборудование»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276FD" w:rsidRPr="00BA766B" w:rsidRDefault="006276FD" w:rsidP="00863F1E">
      <w:pPr>
        <w:jc w:val="both"/>
        <w:rPr>
          <w:rFonts w:ascii="Times New Roman" w:hAnsi="Times New Roman" w:cs="Times New Roman"/>
          <w:sz w:val="28"/>
          <w:szCs w:val="28"/>
        </w:rPr>
      </w:pPr>
      <w:r w:rsidRPr="00C21EA0"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Pr="00BA766B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C21EA0" w:rsidRPr="00BA766B">
        <w:rPr>
          <w:rFonts w:ascii="Times New Roman" w:hAnsi="Times New Roman" w:cs="Times New Roman"/>
          <w:sz w:val="28"/>
          <w:szCs w:val="28"/>
        </w:rPr>
        <w:t>МДК 01.01.</w:t>
      </w:r>
      <w:r w:rsidRPr="00BA766B">
        <w:rPr>
          <w:rFonts w:ascii="Times New Roman" w:hAnsi="Times New Roman" w:cs="Times New Roman"/>
          <w:sz w:val="28"/>
          <w:szCs w:val="28"/>
        </w:rPr>
        <w:t xml:space="preserve"> заканчивается в </w:t>
      </w:r>
      <w:r w:rsidR="007F272A">
        <w:rPr>
          <w:rFonts w:ascii="Times New Roman" w:hAnsi="Times New Roman" w:cs="Times New Roman"/>
          <w:sz w:val="28"/>
          <w:szCs w:val="28"/>
        </w:rPr>
        <w:t>3</w:t>
      </w:r>
      <w:r w:rsidRPr="00BA766B">
        <w:rPr>
          <w:rFonts w:ascii="Times New Roman" w:hAnsi="Times New Roman" w:cs="Times New Roman"/>
          <w:sz w:val="28"/>
          <w:szCs w:val="28"/>
        </w:rPr>
        <w:t xml:space="preserve"> семестре, и </w:t>
      </w:r>
      <w:r w:rsidR="00BA766B">
        <w:rPr>
          <w:rFonts w:ascii="Times New Roman" w:hAnsi="Times New Roman" w:cs="Times New Roman"/>
          <w:sz w:val="28"/>
          <w:szCs w:val="28"/>
        </w:rPr>
        <w:t>обучающиеся</w:t>
      </w:r>
      <w:r w:rsidRPr="00BA766B">
        <w:rPr>
          <w:rFonts w:ascii="Times New Roman" w:hAnsi="Times New Roman" w:cs="Times New Roman"/>
          <w:sz w:val="28"/>
          <w:szCs w:val="28"/>
        </w:rPr>
        <w:t xml:space="preserve"> должны будут использовать полученные знания на </w:t>
      </w:r>
      <w:r w:rsidR="00BA766B">
        <w:rPr>
          <w:rFonts w:ascii="Times New Roman" w:hAnsi="Times New Roman" w:cs="Times New Roman"/>
          <w:sz w:val="28"/>
          <w:szCs w:val="28"/>
        </w:rPr>
        <w:t>дифференцированном зачете</w:t>
      </w:r>
      <w:r w:rsidRPr="00BA766B">
        <w:rPr>
          <w:rFonts w:ascii="Times New Roman" w:hAnsi="Times New Roman" w:cs="Times New Roman"/>
          <w:sz w:val="28"/>
          <w:szCs w:val="28"/>
        </w:rPr>
        <w:t>.</w:t>
      </w:r>
    </w:p>
    <w:p w:rsidR="006276FD" w:rsidRDefault="006276FD" w:rsidP="006276FD">
      <w:pPr>
        <w:tabs>
          <w:tab w:val="left" w:pos="6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276FD" w:rsidRDefault="006276FD" w:rsidP="006276FD">
      <w:pPr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rPr>
          <w:rFonts w:ascii="Times New Roman" w:hAnsi="Times New Roman" w:cs="Times New Roman"/>
          <w:b/>
          <w:sz w:val="28"/>
          <w:szCs w:val="28"/>
        </w:rPr>
      </w:pPr>
    </w:p>
    <w:p w:rsidR="00A500B7" w:rsidRDefault="00A500B7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0B7" w:rsidRDefault="00A500B7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0B7" w:rsidRDefault="00A500B7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0B7" w:rsidRDefault="00A500B7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0B7" w:rsidRDefault="00A500B7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6FD" w:rsidRDefault="006276FD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</w:p>
    <w:p w:rsidR="00A500B7" w:rsidRPr="00581ACC" w:rsidRDefault="00A500B7" w:rsidP="00A500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1ACC">
        <w:rPr>
          <w:rFonts w:ascii="Times New Roman" w:hAnsi="Times New Roman" w:cs="Times New Roman"/>
          <w:b/>
          <w:sz w:val="32"/>
          <w:szCs w:val="32"/>
        </w:rPr>
        <w:t xml:space="preserve">Тема урока: «Обозначение сварных швов на чертежах в соответствии с </w:t>
      </w:r>
      <w:proofErr w:type="spellStart"/>
      <w:r w:rsidRPr="00581ACC">
        <w:rPr>
          <w:rFonts w:ascii="Times New Roman" w:hAnsi="Times New Roman" w:cs="Times New Roman"/>
          <w:b/>
          <w:sz w:val="32"/>
          <w:szCs w:val="32"/>
        </w:rPr>
        <w:t>ГОСТом</w:t>
      </w:r>
      <w:proofErr w:type="spellEnd"/>
      <w:r w:rsidRPr="00581ACC">
        <w:rPr>
          <w:rFonts w:ascii="Times New Roman" w:hAnsi="Times New Roman" w:cs="Times New Roman"/>
          <w:b/>
          <w:sz w:val="32"/>
          <w:szCs w:val="32"/>
        </w:rPr>
        <w:t>».</w:t>
      </w:r>
    </w:p>
    <w:p w:rsidR="00A500B7" w:rsidRPr="00581ACC" w:rsidRDefault="00A500B7" w:rsidP="00A500B7">
      <w:pPr>
        <w:rPr>
          <w:rFonts w:ascii="Times New Roman" w:hAnsi="Times New Roman" w:cs="Times New Roman"/>
          <w:b/>
          <w:sz w:val="32"/>
          <w:szCs w:val="32"/>
        </w:rPr>
      </w:pPr>
      <w:r w:rsidRPr="00581ACC">
        <w:rPr>
          <w:rFonts w:ascii="Times New Roman" w:hAnsi="Times New Roman" w:cs="Times New Roman"/>
          <w:b/>
          <w:sz w:val="32"/>
          <w:szCs w:val="32"/>
        </w:rPr>
        <w:t>Комплексная цель урока:</w:t>
      </w:r>
    </w:p>
    <w:p w:rsidR="00A500B7" w:rsidRPr="00581ACC" w:rsidRDefault="00A500B7" w:rsidP="0039506E">
      <w:pPr>
        <w:pStyle w:val="a3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gramStart"/>
      <w:r w:rsidRPr="00581ACC">
        <w:rPr>
          <w:b/>
          <w:sz w:val="32"/>
          <w:szCs w:val="32"/>
        </w:rPr>
        <w:t>Образовательная</w:t>
      </w:r>
      <w:r w:rsidRPr="00581ACC">
        <w:rPr>
          <w:sz w:val="32"/>
          <w:szCs w:val="32"/>
        </w:rPr>
        <w:t xml:space="preserve"> </w:t>
      </w:r>
      <w:r w:rsidRPr="00581ACC">
        <w:rPr>
          <w:i/>
          <w:sz w:val="32"/>
          <w:szCs w:val="32"/>
        </w:rPr>
        <w:t xml:space="preserve">– </w:t>
      </w:r>
      <w:r w:rsidRPr="00581ACC">
        <w:rPr>
          <w:color w:val="000000"/>
          <w:sz w:val="32"/>
          <w:szCs w:val="32"/>
        </w:rPr>
        <w:t>ознакомление обучающихся с новыми терминами, условными обозначениями, применяющимися при чтении чертежей; создание у обучающихся прочной ориентировочной основы трудовых действий при работе с технической документацией; создание положительной мотивации для дальнейшего обучения.</w:t>
      </w:r>
      <w:proofErr w:type="gramEnd"/>
    </w:p>
    <w:p w:rsidR="0039506E" w:rsidRPr="00581ACC" w:rsidRDefault="0039506E" w:rsidP="0039506E">
      <w:pPr>
        <w:pStyle w:val="a3"/>
        <w:spacing w:before="0" w:beforeAutospacing="0" w:after="0" w:afterAutospacing="0"/>
        <w:ind w:left="735"/>
        <w:jc w:val="both"/>
        <w:rPr>
          <w:color w:val="000000"/>
          <w:sz w:val="32"/>
          <w:szCs w:val="32"/>
        </w:rPr>
      </w:pPr>
    </w:p>
    <w:p w:rsidR="00A500B7" w:rsidRPr="00581ACC" w:rsidRDefault="00A500B7" w:rsidP="0039506E">
      <w:pPr>
        <w:pStyle w:val="a3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gramStart"/>
      <w:r w:rsidRPr="00581ACC">
        <w:rPr>
          <w:b/>
          <w:sz w:val="32"/>
          <w:szCs w:val="32"/>
        </w:rPr>
        <w:t>Развивающая</w:t>
      </w:r>
      <w:proofErr w:type="gramEnd"/>
      <w:r w:rsidRPr="00581ACC">
        <w:rPr>
          <w:b/>
          <w:sz w:val="32"/>
          <w:szCs w:val="32"/>
        </w:rPr>
        <w:t xml:space="preserve"> </w:t>
      </w:r>
      <w:r w:rsidRPr="00581ACC">
        <w:rPr>
          <w:sz w:val="32"/>
          <w:szCs w:val="32"/>
        </w:rPr>
        <w:t xml:space="preserve">– </w:t>
      </w:r>
      <w:r w:rsidRPr="00581ACC">
        <w:rPr>
          <w:color w:val="000000"/>
          <w:sz w:val="32"/>
          <w:szCs w:val="32"/>
        </w:rPr>
        <w:t>развитие мышления, необходимого для полноценного функционирования в современном обществе, памяти, познавательной активности; коммуникативных навыков; развитие интереса и формирование положительной мотивации к изучаемому предмету; развитие навыков сравнительного и логического мышления; формирование умения применять полученные знания в различных производственных ситуациях.</w:t>
      </w:r>
    </w:p>
    <w:p w:rsidR="0039506E" w:rsidRPr="00581ACC" w:rsidRDefault="0039506E" w:rsidP="0039506E">
      <w:pPr>
        <w:pStyle w:val="a4"/>
        <w:rPr>
          <w:color w:val="000000"/>
          <w:sz w:val="32"/>
          <w:szCs w:val="32"/>
        </w:rPr>
      </w:pPr>
    </w:p>
    <w:p w:rsidR="00A500B7" w:rsidRPr="00581ACC" w:rsidRDefault="00A500B7" w:rsidP="0039506E">
      <w:pPr>
        <w:pStyle w:val="a3"/>
        <w:numPr>
          <w:ilvl w:val="0"/>
          <w:numId w:val="31"/>
        </w:numPr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gramStart"/>
      <w:r w:rsidRPr="00581ACC">
        <w:rPr>
          <w:b/>
          <w:sz w:val="32"/>
          <w:szCs w:val="32"/>
        </w:rPr>
        <w:t>Воспитательная</w:t>
      </w:r>
      <w:proofErr w:type="gramEnd"/>
      <w:r w:rsidRPr="00581ACC">
        <w:rPr>
          <w:sz w:val="32"/>
          <w:szCs w:val="32"/>
        </w:rPr>
        <w:t xml:space="preserve"> – </w:t>
      </w:r>
      <w:r w:rsidRPr="00581ACC">
        <w:rPr>
          <w:color w:val="000000"/>
          <w:sz w:val="32"/>
          <w:szCs w:val="32"/>
        </w:rPr>
        <w:t>у обучающихся основ научного мировоззрения, убеждений, высоких нравственных качеств, готовности к социальному общению; воспитание уважительного отношения к учебной дисциплине; формирование самостоятельности и навыков самоконтроля.</w:t>
      </w:r>
    </w:p>
    <w:p w:rsidR="0039506E" w:rsidRDefault="0039506E" w:rsidP="0039506E">
      <w:pPr>
        <w:pStyle w:val="a4"/>
        <w:rPr>
          <w:color w:val="000000"/>
        </w:rPr>
      </w:pPr>
    </w:p>
    <w:p w:rsidR="0039506E" w:rsidRDefault="0039506E" w:rsidP="0039506E">
      <w:pPr>
        <w:pStyle w:val="a3"/>
        <w:spacing w:before="0" w:beforeAutospacing="0" w:after="0" w:afterAutospacing="0"/>
        <w:ind w:left="735"/>
        <w:jc w:val="both"/>
        <w:rPr>
          <w:color w:val="000000"/>
        </w:rPr>
      </w:pPr>
    </w:p>
    <w:p w:rsidR="006276FD" w:rsidRDefault="006276FD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500B7" w:rsidRDefault="00A500B7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06E" w:rsidRDefault="0039506E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06E" w:rsidRDefault="0039506E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06E" w:rsidRDefault="0039506E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506E" w:rsidRDefault="0039506E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500B7" w:rsidRDefault="00A500B7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0B7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Б</w:t>
      </w:r>
    </w:p>
    <w:p w:rsidR="00A500B7" w:rsidRDefault="00A500B7" w:rsidP="00A500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по теме «Сварные соединения»</w:t>
      </w:r>
    </w:p>
    <w:p w:rsidR="00A500B7" w:rsidRDefault="00A500B7" w:rsidP="00A500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0F5067" w:rsidRDefault="000F5067" w:rsidP="000F5067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Основным металлом называют:</w:t>
      </w:r>
    </w:p>
    <w:p w:rsidR="000F5067" w:rsidRDefault="000F5067" w:rsidP="000F5067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 деталей, подлежащих соединению сваркой.</w:t>
      </w:r>
    </w:p>
    <w:p w:rsidR="000F5067" w:rsidRDefault="000F5067" w:rsidP="000F5067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Металл, подаваемый дополнительно в зону дуги.</w:t>
      </w:r>
    </w:p>
    <w:p w:rsidR="000F5067" w:rsidRDefault="000F5067" w:rsidP="000F5067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Переплавленный присадочный металл.</w:t>
      </w:r>
    </w:p>
    <w:p w:rsidR="000F5067" w:rsidRDefault="000F5067" w:rsidP="000F5067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Сплав металлов. </w:t>
      </w:r>
    </w:p>
    <w:p w:rsidR="000F5067" w:rsidRDefault="000F5067" w:rsidP="000F5067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Наплавленным металлом называют:</w:t>
      </w:r>
    </w:p>
    <w:p w:rsidR="000F5067" w:rsidRDefault="000F5067" w:rsidP="000F5067">
      <w:pPr>
        <w:pStyle w:val="a4"/>
        <w:numPr>
          <w:ilvl w:val="0"/>
          <w:numId w:val="9"/>
        </w:numPr>
        <w:spacing w:after="0"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 деталей, подлежащих соединению сваркой.</w:t>
      </w:r>
    </w:p>
    <w:p w:rsidR="000F5067" w:rsidRDefault="000F5067" w:rsidP="000F5067">
      <w:pPr>
        <w:pStyle w:val="a4"/>
        <w:numPr>
          <w:ilvl w:val="0"/>
          <w:numId w:val="9"/>
        </w:numPr>
        <w:spacing w:after="0"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Металл, подаваемый дополнительно в зону дуги.</w:t>
      </w:r>
    </w:p>
    <w:p w:rsidR="000F5067" w:rsidRDefault="000F5067" w:rsidP="000F5067">
      <w:pPr>
        <w:pStyle w:val="a4"/>
        <w:numPr>
          <w:ilvl w:val="0"/>
          <w:numId w:val="9"/>
        </w:numPr>
        <w:spacing w:after="0"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Переплавленный присадочный металл.</w:t>
      </w:r>
    </w:p>
    <w:p w:rsidR="000F5067" w:rsidRDefault="000F5067" w:rsidP="000F5067">
      <w:pPr>
        <w:pStyle w:val="a4"/>
        <w:numPr>
          <w:ilvl w:val="0"/>
          <w:numId w:val="9"/>
        </w:numPr>
        <w:spacing w:after="0"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Сплав металлов.</w:t>
      </w:r>
    </w:p>
    <w:p w:rsidR="00B81CB2" w:rsidRDefault="00B81CB2" w:rsidP="00B81CB2">
      <w:pPr>
        <w:pStyle w:val="a4"/>
        <w:numPr>
          <w:ilvl w:val="0"/>
          <w:numId w:val="7"/>
        </w:numPr>
        <w:spacing w:after="0" w:line="28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Сварным швом называется:</w:t>
      </w:r>
    </w:p>
    <w:p w:rsidR="00B81CB2" w:rsidRDefault="00B81CB2" w:rsidP="00B81CB2">
      <w:pPr>
        <w:pStyle w:val="a4"/>
        <w:numPr>
          <w:ilvl w:val="0"/>
          <w:numId w:val="20"/>
        </w:numPr>
        <w:spacing w:after="0" w:line="282" w:lineRule="atLeast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 сварного соединения, образовавшийся в результате кристаллизации расплавленного металла сварочной ванны;</w:t>
      </w:r>
    </w:p>
    <w:p w:rsidR="00B81CB2" w:rsidRDefault="00B81CB2" w:rsidP="00B81CB2">
      <w:pPr>
        <w:pStyle w:val="a4"/>
        <w:numPr>
          <w:ilvl w:val="0"/>
          <w:numId w:val="20"/>
        </w:numPr>
        <w:spacing w:after="0" w:line="282" w:lineRule="atLeast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участок сварного соединения, образовавшийся в результате пластической деформации присадочного металла;</w:t>
      </w:r>
    </w:p>
    <w:p w:rsidR="00B81CB2" w:rsidRDefault="00B81CB2" w:rsidP="00B81CB2">
      <w:pPr>
        <w:pStyle w:val="a4"/>
        <w:numPr>
          <w:ilvl w:val="0"/>
          <w:numId w:val="20"/>
        </w:numPr>
        <w:spacing w:after="0" w:line="282" w:lineRule="atLeast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неразъемное соединение, выполненное сваркой;</w:t>
      </w:r>
    </w:p>
    <w:p w:rsidR="00B81CB2" w:rsidRDefault="00B81CB2" w:rsidP="00B81CB2">
      <w:pPr>
        <w:pStyle w:val="a4"/>
        <w:numPr>
          <w:ilvl w:val="0"/>
          <w:numId w:val="20"/>
        </w:numPr>
        <w:spacing w:after="0" w:line="282" w:lineRule="atLeast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 сварного соединения, образовавшийся в результате кристаллизации электрода.</w:t>
      </w:r>
    </w:p>
    <w:p w:rsidR="00A500B7" w:rsidRPr="0039506E" w:rsidRDefault="00293A16" w:rsidP="00293A1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506E">
        <w:rPr>
          <w:rFonts w:ascii="Times New Roman" w:hAnsi="Times New Roman" w:cs="Times New Roman"/>
          <w:b/>
          <w:i/>
          <w:sz w:val="28"/>
          <w:szCs w:val="28"/>
        </w:rPr>
        <w:t>Соединение, представляющее собой сварное соединение двух элементов, расположенных в одной плоскости и примыкающих один к другому торцовыми поверхностями – это</w:t>
      </w:r>
    </w:p>
    <w:p w:rsidR="00293A16" w:rsidRDefault="00293A16" w:rsidP="00293A16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Торцовое соединение;</w:t>
      </w:r>
    </w:p>
    <w:p w:rsidR="00293A16" w:rsidRDefault="00293A16" w:rsidP="00293A16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Тавровое соединение;</w:t>
      </w:r>
    </w:p>
    <w:p w:rsidR="00293A16" w:rsidRDefault="00293A16" w:rsidP="00293A16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Угловое соединение</w:t>
      </w:r>
      <w:r w:rsidR="0039506E">
        <w:rPr>
          <w:rFonts w:ascii="Times New Roman" w:hAnsi="Times New Roman" w:cs="Times New Roman"/>
          <w:sz w:val="28"/>
          <w:szCs w:val="28"/>
        </w:rPr>
        <w:t>;</w:t>
      </w:r>
    </w:p>
    <w:p w:rsidR="00293A16" w:rsidRDefault="00293A16" w:rsidP="00293A16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Стыковое </w:t>
      </w:r>
      <w:r w:rsidR="0039506E">
        <w:rPr>
          <w:rFonts w:ascii="Times New Roman" w:hAnsi="Times New Roman" w:cs="Times New Roman"/>
          <w:sz w:val="28"/>
          <w:szCs w:val="28"/>
        </w:rPr>
        <w:t>соединение;</w:t>
      </w:r>
    </w:p>
    <w:p w:rsidR="00293A16" w:rsidRDefault="00293A16" w:rsidP="00293A16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Нахлесточное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соединение.</w:t>
      </w:r>
    </w:p>
    <w:p w:rsidR="00293A16" w:rsidRPr="0039506E" w:rsidRDefault="00293A16" w:rsidP="00293A1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506E">
        <w:rPr>
          <w:rFonts w:ascii="Times New Roman" w:hAnsi="Times New Roman" w:cs="Times New Roman"/>
          <w:b/>
          <w:i/>
          <w:sz w:val="28"/>
          <w:szCs w:val="28"/>
        </w:rPr>
        <w:t>Соединение, в котором боковые поверхности элементов примыкают друг к другу</w:t>
      </w:r>
    </w:p>
    <w:p w:rsidR="00293A16" w:rsidRDefault="00293A16" w:rsidP="00293A16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Торцовое соединение;</w:t>
      </w:r>
    </w:p>
    <w:p w:rsidR="00293A16" w:rsidRDefault="00293A16" w:rsidP="00293A16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Тавровое соединение;</w:t>
      </w:r>
    </w:p>
    <w:p w:rsidR="00293A16" w:rsidRDefault="0039506E" w:rsidP="00293A16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Угловое соединение;</w:t>
      </w:r>
    </w:p>
    <w:p w:rsidR="00293A16" w:rsidRDefault="00293A16" w:rsidP="00293A16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Стыковое соединение</w:t>
      </w:r>
      <w:r w:rsidR="0039506E">
        <w:rPr>
          <w:rFonts w:ascii="Times New Roman" w:hAnsi="Times New Roman" w:cs="Times New Roman"/>
          <w:sz w:val="28"/>
          <w:szCs w:val="28"/>
        </w:rPr>
        <w:t>;</w:t>
      </w:r>
    </w:p>
    <w:p w:rsidR="00293A16" w:rsidRDefault="00293A16" w:rsidP="00293A16">
      <w:pPr>
        <w:pStyle w:val="a4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Нахлесточное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соединение.</w:t>
      </w:r>
    </w:p>
    <w:p w:rsidR="00293A16" w:rsidRDefault="0039506E" w:rsidP="00293A16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Сварочная ванна – это</w:t>
      </w:r>
    </w:p>
    <w:p w:rsidR="0039506E" w:rsidRDefault="0039506E" w:rsidP="0039506E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металла сварного шва, находящегося в момент сварки в расплавленном состоянии;</w:t>
      </w:r>
    </w:p>
    <w:p w:rsidR="0039506E" w:rsidRDefault="0039506E" w:rsidP="0039506E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То, что сопутствует сварке;</w:t>
      </w:r>
    </w:p>
    <w:p w:rsidR="0039506E" w:rsidRDefault="0039506E" w:rsidP="0039506E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сварной конструкции;</w:t>
      </w:r>
    </w:p>
    <w:p w:rsidR="0039506E" w:rsidRPr="0039506E" w:rsidRDefault="0039506E" w:rsidP="0039506E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сопряжения соединяемых деталей.</w:t>
      </w:r>
    </w:p>
    <w:p w:rsidR="00293A16" w:rsidRPr="00293A16" w:rsidRDefault="00293A16" w:rsidP="0039506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0B7" w:rsidRDefault="00A500B7" w:rsidP="00A500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0B7" w:rsidRDefault="00A500B7" w:rsidP="00A500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Тест по теме «Сварные соединения»</w:t>
      </w:r>
    </w:p>
    <w:p w:rsidR="00A500B7" w:rsidRDefault="00A500B7" w:rsidP="00A500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0F5067" w:rsidRDefault="000F5067" w:rsidP="00A500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CB2" w:rsidRDefault="00B81CB2" w:rsidP="00B81CB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Присадочным металлом называют:</w:t>
      </w:r>
    </w:p>
    <w:p w:rsidR="00B81CB2" w:rsidRDefault="00B81CB2" w:rsidP="00B81CB2">
      <w:pPr>
        <w:pStyle w:val="a4"/>
        <w:numPr>
          <w:ilvl w:val="0"/>
          <w:numId w:val="11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 деталей, подлежащих соединению сваркой.</w:t>
      </w:r>
    </w:p>
    <w:p w:rsidR="00B81CB2" w:rsidRDefault="00B81CB2" w:rsidP="00B81CB2">
      <w:pPr>
        <w:pStyle w:val="a4"/>
        <w:numPr>
          <w:ilvl w:val="0"/>
          <w:numId w:val="11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Металл, подаваемый дополнительно в зону дуги.</w:t>
      </w:r>
    </w:p>
    <w:p w:rsidR="00B81CB2" w:rsidRDefault="00B81CB2" w:rsidP="00B81CB2">
      <w:pPr>
        <w:pStyle w:val="a4"/>
        <w:numPr>
          <w:ilvl w:val="0"/>
          <w:numId w:val="11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Переплавленный присадочный металл.</w:t>
      </w:r>
    </w:p>
    <w:p w:rsidR="00B81CB2" w:rsidRDefault="00B81CB2" w:rsidP="00B81CB2">
      <w:pPr>
        <w:pStyle w:val="a4"/>
        <w:numPr>
          <w:ilvl w:val="0"/>
          <w:numId w:val="11"/>
        </w:numPr>
        <w:spacing w:after="0" w:line="24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Сплав металлов.</w:t>
      </w:r>
    </w:p>
    <w:p w:rsidR="00B81CB2" w:rsidRDefault="00B81CB2" w:rsidP="00B81CB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Металлом шва называют:</w:t>
      </w:r>
    </w:p>
    <w:p w:rsidR="00B81CB2" w:rsidRDefault="00B81CB2" w:rsidP="00B81CB2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Переплавленный присадочный металл.</w:t>
      </w:r>
    </w:p>
    <w:p w:rsidR="00B81CB2" w:rsidRDefault="00B81CB2" w:rsidP="00B81CB2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Металл, подаваемый дополнительно в зону дуги.</w:t>
      </w:r>
    </w:p>
    <w:p w:rsidR="00B81CB2" w:rsidRDefault="00B81CB2" w:rsidP="00B81CB2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Сплав, образованный переплавленным основным или основным и наплавленным металлами.</w:t>
      </w:r>
    </w:p>
    <w:p w:rsidR="00B81CB2" w:rsidRDefault="00B81CB2" w:rsidP="00B81CB2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Металл, подаваемый дополнительно в зону дуги.</w:t>
      </w:r>
    </w:p>
    <w:p w:rsidR="00B81CB2" w:rsidRDefault="00B81CB2" w:rsidP="00B81CB2">
      <w:pPr>
        <w:pStyle w:val="a4"/>
        <w:numPr>
          <w:ilvl w:val="0"/>
          <w:numId w:val="10"/>
        </w:numPr>
        <w:spacing w:after="0" w:line="282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Сварным соединением называется:</w:t>
      </w:r>
    </w:p>
    <w:p w:rsidR="00B81CB2" w:rsidRDefault="00B81CB2" w:rsidP="00B81CB2">
      <w:pPr>
        <w:pStyle w:val="a4"/>
        <w:numPr>
          <w:ilvl w:val="0"/>
          <w:numId w:val="21"/>
        </w:numPr>
        <w:spacing w:after="0" w:line="28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разъемное соединение</w:t>
      </w:r>
      <w:r w:rsidRPr="00B81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 или нескольких деталей, выполненное пайкой;</w:t>
      </w:r>
    </w:p>
    <w:p w:rsidR="00B81CB2" w:rsidRDefault="00B81CB2" w:rsidP="00B81CB2">
      <w:pPr>
        <w:pStyle w:val="a4"/>
        <w:numPr>
          <w:ilvl w:val="0"/>
          <w:numId w:val="21"/>
        </w:numPr>
        <w:spacing w:after="0" w:line="28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разъемное соединение</w:t>
      </w:r>
      <w:r w:rsidRPr="00B81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 или нескольких деталей, выполненное сваркой;</w:t>
      </w:r>
    </w:p>
    <w:p w:rsidR="00B81CB2" w:rsidRDefault="00B81CB2" w:rsidP="00B81CB2">
      <w:pPr>
        <w:pStyle w:val="a4"/>
        <w:numPr>
          <w:ilvl w:val="0"/>
          <w:numId w:val="21"/>
        </w:numPr>
        <w:spacing w:after="0" w:line="28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неразъемное соединение;</w:t>
      </w:r>
    </w:p>
    <w:p w:rsidR="00B81CB2" w:rsidRDefault="00B81CB2" w:rsidP="00B81CB2">
      <w:pPr>
        <w:pStyle w:val="a4"/>
        <w:numPr>
          <w:ilvl w:val="0"/>
          <w:numId w:val="21"/>
        </w:numPr>
        <w:spacing w:after="0" w:line="28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неразъемное соединение двух или нескольких деталей, выполненное сваркой</w:t>
      </w:r>
    </w:p>
    <w:p w:rsidR="000F5067" w:rsidRPr="00293A16" w:rsidRDefault="00293A16" w:rsidP="00293A16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A16">
        <w:rPr>
          <w:rFonts w:ascii="Times New Roman" w:hAnsi="Times New Roman" w:cs="Times New Roman"/>
          <w:b/>
          <w:sz w:val="28"/>
          <w:szCs w:val="28"/>
        </w:rPr>
        <w:t>Соединение, в котором к боковой поверхности одного элемента примыкает под углом и приварен торцом другой элемент – это</w:t>
      </w:r>
    </w:p>
    <w:p w:rsidR="00293A16" w:rsidRDefault="00293A16" w:rsidP="00293A16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Торцовое соединение;</w:t>
      </w:r>
    </w:p>
    <w:p w:rsidR="00293A16" w:rsidRDefault="00293A16" w:rsidP="00293A16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Тавровое соединение;</w:t>
      </w:r>
    </w:p>
    <w:p w:rsidR="00293A16" w:rsidRDefault="00293A16" w:rsidP="00293A16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Угловое соединение:</w:t>
      </w:r>
    </w:p>
    <w:p w:rsidR="00293A16" w:rsidRDefault="00293A16" w:rsidP="00293A16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Стыковое соединение:</w:t>
      </w:r>
    </w:p>
    <w:p w:rsidR="00293A16" w:rsidRDefault="00293A16" w:rsidP="00293A16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Нахлесточное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соединение.</w:t>
      </w:r>
    </w:p>
    <w:p w:rsidR="00293A16" w:rsidRPr="0039506E" w:rsidRDefault="00293A16" w:rsidP="00293A16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06E">
        <w:rPr>
          <w:rFonts w:ascii="Times New Roman" w:hAnsi="Times New Roman" w:cs="Times New Roman"/>
          <w:b/>
          <w:sz w:val="28"/>
          <w:szCs w:val="28"/>
        </w:rPr>
        <w:t>Соединение, в котором два элемента расположены под углом друг к другу и сварены в месте приложения их кромок – это</w:t>
      </w:r>
    </w:p>
    <w:p w:rsidR="00293A16" w:rsidRDefault="00293A16" w:rsidP="00293A16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Торцовое соединение;</w:t>
      </w:r>
    </w:p>
    <w:p w:rsidR="00293A16" w:rsidRDefault="00293A16" w:rsidP="00293A16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Тавровое соединение;</w:t>
      </w:r>
    </w:p>
    <w:p w:rsidR="00293A16" w:rsidRDefault="00293A16" w:rsidP="00293A16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Угловое соединение:</w:t>
      </w:r>
    </w:p>
    <w:p w:rsidR="00293A16" w:rsidRDefault="00293A16" w:rsidP="00293A16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Стыковое соединение:</w:t>
      </w:r>
    </w:p>
    <w:p w:rsidR="00293A16" w:rsidRDefault="00293A16" w:rsidP="00293A16">
      <w:pPr>
        <w:pStyle w:val="a4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Нахлесточное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соединение.</w:t>
      </w:r>
    </w:p>
    <w:p w:rsidR="00293A16" w:rsidRPr="0039506E" w:rsidRDefault="0039506E" w:rsidP="00293A16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06E">
        <w:rPr>
          <w:rFonts w:ascii="Times New Roman" w:hAnsi="Times New Roman" w:cs="Times New Roman"/>
          <w:b/>
          <w:sz w:val="28"/>
          <w:szCs w:val="28"/>
        </w:rPr>
        <w:t>Соединение, в котором соединяемые элементы расположены параллельно и частично перекрывают друг друга – это</w:t>
      </w:r>
    </w:p>
    <w:p w:rsidR="0039506E" w:rsidRDefault="0039506E" w:rsidP="0039506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Торцовое соединение;</w:t>
      </w:r>
    </w:p>
    <w:p w:rsidR="0039506E" w:rsidRDefault="0039506E" w:rsidP="0039506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Тавровое соединение;</w:t>
      </w:r>
    </w:p>
    <w:p w:rsidR="0039506E" w:rsidRDefault="0039506E" w:rsidP="0039506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Угловое соединение:</w:t>
      </w:r>
    </w:p>
    <w:p w:rsidR="0039506E" w:rsidRDefault="0039506E" w:rsidP="0039506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Стыковое соединение:</w:t>
      </w:r>
    </w:p>
    <w:p w:rsidR="0039506E" w:rsidRDefault="0039506E" w:rsidP="0039506E">
      <w:pPr>
        <w:pStyle w:val="a4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Нахлесточное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соединение.</w:t>
      </w:r>
    </w:p>
    <w:p w:rsidR="0039506E" w:rsidRDefault="0039506E" w:rsidP="0039506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06E" w:rsidRPr="00293A16" w:rsidRDefault="0039506E" w:rsidP="0039506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0B7" w:rsidRDefault="00A500B7" w:rsidP="00A500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Тест по теме «Сварные соединения»</w:t>
      </w:r>
    </w:p>
    <w:p w:rsidR="00A500B7" w:rsidRDefault="00A500B7" w:rsidP="00A500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Эталон ответов</w:t>
      </w:r>
    </w:p>
    <w:p w:rsidR="00A500B7" w:rsidRDefault="00A500B7" w:rsidP="00A500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B81CB2" w:rsidRDefault="00B81CB2" w:rsidP="00A500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CB2" w:rsidRPr="00B81CB2" w:rsidRDefault="00B81CB2" w:rsidP="00B81CB2">
      <w:pPr>
        <w:pStyle w:val="a4"/>
        <w:numPr>
          <w:ilvl w:val="0"/>
          <w:numId w:val="18"/>
        </w:numPr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B81CB2">
        <w:rPr>
          <w:rFonts w:ascii="Times New Roman" w:hAnsi="Times New Roman" w:cs="Times New Roman"/>
          <w:sz w:val="28"/>
          <w:szCs w:val="28"/>
        </w:rPr>
        <w:t>А</w:t>
      </w:r>
    </w:p>
    <w:p w:rsidR="00B81CB2" w:rsidRPr="00B81CB2" w:rsidRDefault="00B81CB2" w:rsidP="00B81CB2">
      <w:pPr>
        <w:pStyle w:val="a4"/>
        <w:numPr>
          <w:ilvl w:val="0"/>
          <w:numId w:val="18"/>
        </w:numPr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B81CB2">
        <w:rPr>
          <w:rFonts w:ascii="Times New Roman" w:hAnsi="Times New Roman" w:cs="Times New Roman"/>
          <w:sz w:val="28"/>
          <w:szCs w:val="28"/>
        </w:rPr>
        <w:t>С</w:t>
      </w:r>
    </w:p>
    <w:p w:rsidR="00B81CB2" w:rsidRDefault="00595ADD" w:rsidP="00B81CB2">
      <w:pPr>
        <w:pStyle w:val="a4"/>
        <w:numPr>
          <w:ilvl w:val="0"/>
          <w:numId w:val="18"/>
        </w:numPr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</w:p>
    <w:p w:rsidR="00595ADD" w:rsidRDefault="00293A16" w:rsidP="00B81CB2">
      <w:pPr>
        <w:pStyle w:val="a4"/>
        <w:numPr>
          <w:ilvl w:val="0"/>
          <w:numId w:val="18"/>
        </w:numPr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293A16" w:rsidRDefault="00293A16" w:rsidP="00B81CB2">
      <w:pPr>
        <w:pStyle w:val="a4"/>
        <w:numPr>
          <w:ilvl w:val="0"/>
          <w:numId w:val="18"/>
        </w:numPr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</w:p>
    <w:p w:rsidR="0039506E" w:rsidRPr="00B81CB2" w:rsidRDefault="0039506E" w:rsidP="00B81CB2">
      <w:pPr>
        <w:pStyle w:val="a4"/>
        <w:numPr>
          <w:ilvl w:val="0"/>
          <w:numId w:val="18"/>
        </w:numPr>
        <w:spacing w:after="0" w:line="240" w:lineRule="auto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</w:p>
    <w:p w:rsidR="00A500B7" w:rsidRDefault="00A500B7" w:rsidP="00A500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A500B7" w:rsidRDefault="00A500B7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CB2" w:rsidRDefault="00B81CB2" w:rsidP="00B81CB2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B81CB2" w:rsidRDefault="00B81CB2" w:rsidP="00B81CB2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</w:p>
    <w:p w:rsidR="00595ADD" w:rsidRPr="00595ADD" w:rsidRDefault="00595ADD" w:rsidP="00B81CB2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595ADD" w:rsidRDefault="00293A16" w:rsidP="00B81CB2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293A16" w:rsidRDefault="0039506E" w:rsidP="00B81CB2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</w:p>
    <w:p w:rsidR="0039506E" w:rsidRPr="00B81CB2" w:rsidRDefault="0039506E" w:rsidP="00B81CB2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</w:p>
    <w:p w:rsidR="00A500B7" w:rsidRPr="00A500B7" w:rsidRDefault="00A500B7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6FD" w:rsidRDefault="0039506E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06E">
        <w:rPr>
          <w:rFonts w:ascii="Times New Roman" w:hAnsi="Times New Roman" w:cs="Times New Roman"/>
          <w:b/>
          <w:sz w:val="28"/>
          <w:szCs w:val="28"/>
        </w:rPr>
        <w:t>Критерии оценок</w:t>
      </w:r>
    </w:p>
    <w:p w:rsidR="006C29B3" w:rsidRDefault="006C29B3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379"/>
        <w:gridCol w:w="3380"/>
      </w:tblGrid>
      <w:tr w:rsidR="00AB0BE5" w:rsidRPr="00AB0BE5" w:rsidTr="00AB0BE5">
        <w:tc>
          <w:tcPr>
            <w:tcW w:w="3379" w:type="dxa"/>
          </w:tcPr>
          <w:p w:rsidR="00AB0BE5" w:rsidRPr="00AB0BE5" w:rsidRDefault="00AB0BE5" w:rsidP="00AB0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0BE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правильно выполненных заданий</w:t>
            </w:r>
          </w:p>
        </w:tc>
        <w:tc>
          <w:tcPr>
            <w:tcW w:w="3380" w:type="dxa"/>
          </w:tcPr>
          <w:p w:rsidR="00AB0BE5" w:rsidRPr="00AB0BE5" w:rsidRDefault="00AB0BE5" w:rsidP="00AB0B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AB0BE5">
              <w:rPr>
                <w:rFonts w:ascii="Times New Roman" w:hAnsi="Times New Roman" w:cs="Times New Roman"/>
                <w:b/>
                <w:sz w:val="28"/>
                <w:szCs w:val="28"/>
              </w:rPr>
              <w:t>ценка</w:t>
            </w:r>
          </w:p>
        </w:tc>
      </w:tr>
      <w:tr w:rsidR="00AB0BE5" w:rsidTr="00AB0BE5">
        <w:tc>
          <w:tcPr>
            <w:tcW w:w="3379" w:type="dxa"/>
          </w:tcPr>
          <w:p w:rsidR="00AB0BE5" w:rsidRDefault="00AB0BE5" w:rsidP="00581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80" w:type="dxa"/>
          </w:tcPr>
          <w:p w:rsidR="00AB0BE5" w:rsidRDefault="00AB0BE5" w:rsidP="00AB0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(отлично)</w:t>
            </w:r>
          </w:p>
        </w:tc>
      </w:tr>
      <w:tr w:rsidR="00AB0BE5" w:rsidTr="00AB0BE5">
        <w:tc>
          <w:tcPr>
            <w:tcW w:w="3379" w:type="dxa"/>
          </w:tcPr>
          <w:p w:rsidR="00AB0BE5" w:rsidRDefault="00581ACC" w:rsidP="00581A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80" w:type="dxa"/>
          </w:tcPr>
          <w:p w:rsidR="00AB0BE5" w:rsidRDefault="00AB0BE5" w:rsidP="00AB0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(хорошо)</w:t>
            </w:r>
          </w:p>
        </w:tc>
      </w:tr>
      <w:tr w:rsidR="00AB0BE5" w:rsidTr="00AB0BE5">
        <w:tc>
          <w:tcPr>
            <w:tcW w:w="3379" w:type="dxa"/>
          </w:tcPr>
          <w:p w:rsidR="00AB0BE5" w:rsidRDefault="00581ACC" w:rsidP="00AB0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80" w:type="dxa"/>
          </w:tcPr>
          <w:p w:rsidR="00AB0BE5" w:rsidRDefault="00581ACC" w:rsidP="00AB0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(удовлетворительно)</w:t>
            </w:r>
          </w:p>
        </w:tc>
      </w:tr>
      <w:tr w:rsidR="00581ACC" w:rsidTr="00AB0BE5">
        <w:tc>
          <w:tcPr>
            <w:tcW w:w="3379" w:type="dxa"/>
          </w:tcPr>
          <w:p w:rsidR="00581ACC" w:rsidRDefault="00581ACC" w:rsidP="00AB0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и менее</w:t>
            </w:r>
          </w:p>
        </w:tc>
        <w:tc>
          <w:tcPr>
            <w:tcW w:w="3380" w:type="dxa"/>
          </w:tcPr>
          <w:p w:rsidR="00581ACC" w:rsidRDefault="00581ACC" w:rsidP="00AB0B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(неудовлетворительно)</w:t>
            </w:r>
          </w:p>
        </w:tc>
      </w:tr>
    </w:tbl>
    <w:p w:rsidR="0039506E" w:rsidRPr="00AB0BE5" w:rsidRDefault="0039506E" w:rsidP="00AB0B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506E" w:rsidRDefault="0039506E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6FD" w:rsidRDefault="006276FD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81ACC" w:rsidRDefault="00581ACC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81ACC" w:rsidRDefault="00581ACC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C29B3" w:rsidRDefault="006C29B3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ACC" w:rsidRDefault="00581ACC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В</w:t>
      </w:r>
    </w:p>
    <w:p w:rsidR="00581ACC" w:rsidRPr="00581ACC" w:rsidRDefault="00581ACC" w:rsidP="00581ACC">
      <w:pPr>
        <w:pStyle w:val="a4"/>
        <w:tabs>
          <w:tab w:val="center" w:pos="4677"/>
          <w:tab w:val="left" w:pos="6150"/>
        </w:tabs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1ACC">
        <w:rPr>
          <w:rFonts w:ascii="Times New Roman" w:hAnsi="Times New Roman" w:cs="Times New Roman"/>
          <w:b/>
          <w:sz w:val="32"/>
          <w:szCs w:val="32"/>
        </w:rPr>
        <w:t>«Условное обозначение сварных швов»</w:t>
      </w:r>
    </w:p>
    <w:p w:rsidR="00581ACC" w:rsidRDefault="00581ACC" w:rsidP="00581ACC">
      <w:pPr>
        <w:pStyle w:val="a4"/>
        <w:tabs>
          <w:tab w:val="center" w:pos="4677"/>
          <w:tab w:val="left" w:pos="6150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ACC" w:rsidRDefault="00581ACC" w:rsidP="00581ACC">
      <w:pPr>
        <w:pStyle w:val="a4"/>
        <w:tabs>
          <w:tab w:val="center" w:pos="4677"/>
          <w:tab w:val="left" w:pos="6150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A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2515" cy="4446905"/>
            <wp:effectExtent l="19050" t="0" r="635" b="0"/>
            <wp:docPr id="2" name="Рисунок 1" descr="http://weldering.com/sites/default/files/descrip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ldering.com/sites/default/files/descrip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CC" w:rsidRDefault="00581ACC" w:rsidP="00581ACC">
      <w:pPr>
        <w:pStyle w:val="a4"/>
        <w:tabs>
          <w:tab w:val="center" w:pos="4677"/>
          <w:tab w:val="left" w:pos="6150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ACC" w:rsidRDefault="00581ACC" w:rsidP="00581ACC">
      <w:pPr>
        <w:pStyle w:val="a4"/>
        <w:tabs>
          <w:tab w:val="center" w:pos="4677"/>
          <w:tab w:val="left" w:pos="6150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ACC" w:rsidRDefault="00581ACC" w:rsidP="00581ACC">
      <w:pPr>
        <w:pStyle w:val="a4"/>
        <w:tabs>
          <w:tab w:val="center" w:pos="4677"/>
          <w:tab w:val="left" w:pos="6150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ACC" w:rsidRPr="00581ACC" w:rsidRDefault="00581ACC" w:rsidP="00581ACC">
      <w:pPr>
        <w:pStyle w:val="a4"/>
        <w:tabs>
          <w:tab w:val="center" w:pos="4677"/>
          <w:tab w:val="left" w:pos="6150"/>
        </w:tabs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ACC" w:rsidRDefault="00581ACC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ACC" w:rsidRDefault="00581ACC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ACC" w:rsidRDefault="00581ACC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ACC" w:rsidRDefault="00581ACC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ACC" w:rsidRDefault="00581ACC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ACC" w:rsidRDefault="00581ACC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ACC" w:rsidRDefault="00581ACC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ACC" w:rsidRDefault="00581ACC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ACC" w:rsidRDefault="00581ACC" w:rsidP="006276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1ACC" w:rsidRPr="00581ACC" w:rsidRDefault="00581ACC" w:rsidP="006276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1ACC">
        <w:rPr>
          <w:rFonts w:ascii="Times New Roman" w:hAnsi="Times New Roman" w:cs="Times New Roman"/>
          <w:b/>
          <w:sz w:val="32"/>
          <w:szCs w:val="32"/>
        </w:rPr>
        <w:lastRenderedPageBreak/>
        <w:t>«Вспомогательные знаки для условного обозначения сварных швов»</w:t>
      </w:r>
    </w:p>
    <w:p w:rsidR="006276FD" w:rsidRDefault="00925A13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300470" cy="6694628"/>
            <wp:effectExtent l="19050" t="0" r="5080" b="0"/>
            <wp:docPr id="20" name="Рисунок 20" descr="http://dgng.pstu.ru/sprav/9.1_files/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gng.pstu.ru/sprav/9.1_files/image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69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FD" w:rsidRDefault="006276FD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6FD" w:rsidRDefault="006276FD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6FD" w:rsidRDefault="006276FD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6FD" w:rsidRDefault="006276FD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6FD" w:rsidRPr="00581ACC" w:rsidRDefault="00581ACC" w:rsidP="006276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1ACC">
        <w:rPr>
          <w:rFonts w:ascii="Times New Roman" w:hAnsi="Times New Roman" w:cs="Times New Roman"/>
          <w:b/>
          <w:sz w:val="32"/>
          <w:szCs w:val="32"/>
        </w:rPr>
        <w:lastRenderedPageBreak/>
        <w:t>Типы сварных соединений и их условное обозначение в зависимости от толщины металла и вида сварки</w:t>
      </w:r>
    </w:p>
    <w:p w:rsidR="006276FD" w:rsidRDefault="002B3D46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300470" cy="4130240"/>
            <wp:effectExtent l="19050" t="0" r="5080" b="0"/>
            <wp:docPr id="26" name="Рисунок 26" descr="http://osvarke.info/uploads/posts/2012-09/134756386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osvarke.info/uploads/posts/2012-09/1347563864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3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FD" w:rsidRDefault="006276FD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6FD" w:rsidRDefault="006276FD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6FD" w:rsidRDefault="006276FD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6FD" w:rsidRDefault="006276FD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6FD" w:rsidRDefault="006276FD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6FD" w:rsidRDefault="006276FD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6FD" w:rsidRDefault="006276FD" w:rsidP="006276F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276FD" w:rsidRDefault="006276FD" w:rsidP="006276FD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6276FD" w:rsidRDefault="006276FD" w:rsidP="006276F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728" w:rsidRDefault="008A5728" w:rsidP="006276FD">
      <w:pPr>
        <w:jc w:val="center"/>
        <w:rPr>
          <w:rFonts w:ascii="Times New Roman" w:hAnsi="Times New Roman" w:cs="Times New Roman"/>
          <w:sz w:val="28"/>
          <w:szCs w:val="28"/>
        </w:rPr>
        <w:sectPr w:rsidR="008A5728" w:rsidSect="00D7415D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276FD" w:rsidRDefault="006276FD" w:rsidP="006276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76FD" w:rsidRDefault="008A5728" w:rsidP="008A57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728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proofErr w:type="gramStart"/>
      <w:r w:rsidRPr="008A5728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8A5728" w:rsidRDefault="008A5728" w:rsidP="008A5728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728">
        <w:rPr>
          <w:rFonts w:ascii="Times New Roman" w:hAnsi="Times New Roman" w:cs="Times New Roman"/>
          <w:b/>
          <w:sz w:val="28"/>
          <w:szCs w:val="28"/>
        </w:rPr>
        <w:t>Найдите правильный ответ:</w:t>
      </w:r>
    </w:p>
    <w:p w:rsidR="00C57420" w:rsidRDefault="00C57420" w:rsidP="008A5728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7393"/>
        <w:gridCol w:w="7393"/>
      </w:tblGrid>
      <w:tr w:rsidR="008A5728" w:rsidTr="008A5728">
        <w:tc>
          <w:tcPr>
            <w:tcW w:w="7393" w:type="dxa"/>
          </w:tcPr>
          <w:p w:rsidR="008A5728" w:rsidRPr="008A5728" w:rsidRDefault="008A5728" w:rsidP="008A572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вариант</w:t>
            </w:r>
          </w:p>
        </w:tc>
        <w:tc>
          <w:tcPr>
            <w:tcW w:w="7393" w:type="dxa"/>
          </w:tcPr>
          <w:p w:rsidR="008A5728" w:rsidRPr="008A5728" w:rsidRDefault="008A5728" w:rsidP="008A5728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вариант</w:t>
            </w:r>
          </w:p>
        </w:tc>
      </w:tr>
      <w:tr w:rsidR="008A5728" w:rsidRPr="00EA2970" w:rsidTr="008A5728">
        <w:tc>
          <w:tcPr>
            <w:tcW w:w="7393" w:type="dxa"/>
          </w:tcPr>
          <w:p w:rsidR="008A5728" w:rsidRPr="00EA2970" w:rsidRDefault="008A5728" w:rsidP="00EA2970">
            <w:pPr>
              <w:pStyle w:val="a4"/>
              <w:numPr>
                <w:ilvl w:val="1"/>
                <w:numId w:val="10"/>
              </w:numPr>
              <w:tabs>
                <w:tab w:val="clear" w:pos="1440"/>
                <w:tab w:val="num" w:pos="426"/>
              </w:tabs>
              <w:ind w:left="426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970">
              <w:rPr>
                <w:rFonts w:ascii="Times New Roman" w:hAnsi="Times New Roman" w:cs="Times New Roman"/>
                <w:sz w:val="28"/>
                <w:szCs w:val="28"/>
              </w:rPr>
              <w:t xml:space="preserve">Который </w:t>
            </w:r>
            <w:r w:rsidR="00EA2970" w:rsidRPr="00EA2970">
              <w:rPr>
                <w:rFonts w:ascii="Times New Roman" w:hAnsi="Times New Roman" w:cs="Times New Roman"/>
                <w:sz w:val="28"/>
                <w:szCs w:val="28"/>
              </w:rPr>
              <w:t>из вспомогательных знаков по ГОСТ 2312-72 обозначает сварной шов по замкнутому контуру?</w:t>
            </w:r>
          </w:p>
          <w:p w:rsidR="00EA2970" w:rsidRPr="00EA2970" w:rsidRDefault="00EA2970" w:rsidP="00EA2970">
            <w:pPr>
              <w:pStyle w:val="a4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9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97086" cy="925285"/>
                  <wp:effectExtent l="19050" t="0" r="8164" b="0"/>
                  <wp:docPr id="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808" t="12623" r="56392" b="71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7086" cy="92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970" w:rsidRPr="00EA2970" w:rsidRDefault="00EA2970" w:rsidP="00EA2970">
            <w:pPr>
              <w:pStyle w:val="a4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97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393" w:type="dxa"/>
          </w:tcPr>
          <w:p w:rsidR="008A5728" w:rsidRPr="00EA2970" w:rsidRDefault="00EA2970" w:rsidP="00EA2970">
            <w:pPr>
              <w:pStyle w:val="a4"/>
              <w:numPr>
                <w:ilvl w:val="0"/>
                <w:numId w:val="33"/>
              </w:numPr>
              <w:tabs>
                <w:tab w:val="left" w:pos="404"/>
              </w:tabs>
              <w:ind w:left="40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A2970">
              <w:rPr>
                <w:rFonts w:ascii="Times New Roman" w:hAnsi="Times New Roman" w:cs="Times New Roman"/>
                <w:sz w:val="28"/>
                <w:szCs w:val="28"/>
              </w:rPr>
              <w:t>Который из вспомогательных знаков по ГОСТ 2312 72 обозначает сварной шов по незамкнутой линии?</w:t>
            </w:r>
          </w:p>
          <w:p w:rsidR="00EA2970" w:rsidRPr="00EA2970" w:rsidRDefault="00EA2970" w:rsidP="00EA2970">
            <w:pPr>
              <w:pStyle w:val="a4"/>
              <w:tabs>
                <w:tab w:val="left" w:pos="687"/>
              </w:tabs>
              <w:ind w:hanging="316"/>
              <w:rPr>
                <w:rFonts w:ascii="Times New Roman" w:hAnsi="Times New Roman" w:cs="Times New Roman"/>
                <w:sz w:val="28"/>
                <w:szCs w:val="28"/>
              </w:rPr>
            </w:pPr>
            <w:r w:rsidRPr="00EA297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EA29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6293" cy="947057"/>
                  <wp:effectExtent l="19050" t="0" r="0" b="0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3917" t="12108" r="6795" b="71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293" cy="947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728" w:rsidRPr="00EA2970" w:rsidTr="008A5728">
        <w:tc>
          <w:tcPr>
            <w:tcW w:w="7393" w:type="dxa"/>
          </w:tcPr>
          <w:p w:rsidR="008A5728" w:rsidRDefault="00EA2970" w:rsidP="00EA2970">
            <w:pPr>
              <w:pStyle w:val="a4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каком чертеже приведен стыковой шов, показанный с лицевой стороны?</w:t>
            </w:r>
          </w:p>
          <w:p w:rsidR="00EA2970" w:rsidRPr="00EA2970" w:rsidRDefault="00EA2970" w:rsidP="00EA2970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29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2822" cy="1072243"/>
                  <wp:effectExtent l="19050" t="0" r="6078" b="0"/>
                  <wp:docPr id="10" name="Рисунок 8" descr="http://256bit.ru/detal/ris/image10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256bit.ru/detal/ris/image1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822" cy="1072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а.</w:t>
            </w:r>
          </w:p>
        </w:tc>
        <w:tc>
          <w:tcPr>
            <w:tcW w:w="7393" w:type="dxa"/>
          </w:tcPr>
          <w:p w:rsidR="00EA2970" w:rsidRDefault="00EA2970" w:rsidP="00EA2970">
            <w:pPr>
              <w:pStyle w:val="a4"/>
              <w:ind w:left="40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На каком чертеже приведен шов таврового соединения?</w:t>
            </w:r>
          </w:p>
          <w:p w:rsidR="008A5728" w:rsidRPr="00EA2970" w:rsidRDefault="00C57420" w:rsidP="00EA2970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4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2493" cy="1538980"/>
                  <wp:effectExtent l="19050" t="0" r="0" b="0"/>
                  <wp:docPr id="11" name="Рисунок 10" descr="http://5fan.ru/files/0/5fan_ru_2390.html_files/5fan_ru_2390-65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5fan.ru/files/0/5fan_ru_2390.html_files/5fan_ru_2390-65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105" cy="154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а.</w:t>
            </w:r>
          </w:p>
        </w:tc>
      </w:tr>
    </w:tbl>
    <w:p w:rsidR="00C57420" w:rsidRDefault="00C57420" w:rsidP="00C574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420" w:rsidRDefault="00C57420" w:rsidP="00C574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420" w:rsidRDefault="00C57420" w:rsidP="00C574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420" w:rsidRDefault="00C57420" w:rsidP="00C574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420" w:rsidRDefault="00C57420" w:rsidP="00C574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420" w:rsidRPr="00C57420" w:rsidRDefault="00C57420" w:rsidP="00C574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чертежу определите вид сварки и тип сварных соединений</w:t>
      </w:r>
    </w:p>
    <w:p w:rsidR="008A5728" w:rsidRDefault="00C57420" w:rsidP="008A5728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8A5728" w:rsidRPr="008A5728" w:rsidRDefault="00D375A6" w:rsidP="00C57420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511.6pt;margin-top:1.65pt;width:262.25pt;height:192.85pt;z-index:251658240" stroked="f">
            <v:textbox>
              <w:txbxContent>
                <w:p w:rsidR="00C57420" w:rsidRPr="009F470E" w:rsidRDefault="00C57420" w:rsidP="00C5742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F470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Эталон ответов</w:t>
                  </w:r>
                </w:p>
                <w:p w:rsidR="00C57420" w:rsidRPr="009F470E" w:rsidRDefault="00C57420" w:rsidP="00C57420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F470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Тип сварки:</w:t>
                  </w:r>
                  <w:r w:rsidRPr="009F470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Сварка в защитных газах</w:t>
                  </w:r>
                  <w:r w:rsidR="009F470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плавящимся электродом (УП)</w:t>
                  </w:r>
                  <w:r w:rsidRPr="009F470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9F470E" w:rsidRPr="009F470E" w:rsidRDefault="00C57420" w:rsidP="00C57420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F470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Сварные соединения: </w:t>
                  </w:r>
                </w:p>
                <w:p w:rsidR="00C57420" w:rsidRPr="009F470E" w:rsidRDefault="009F470E" w:rsidP="009F470E">
                  <w:pPr>
                    <w:pStyle w:val="a4"/>
                    <w:numPr>
                      <w:ilvl w:val="0"/>
                      <w:numId w:val="35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F470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="00C57420" w:rsidRPr="009F470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гловое </w:t>
                  </w:r>
                  <w:r w:rsidRPr="009F470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соединение </w:t>
                  </w:r>
                  <w:r w:rsidR="007039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 замкнутой линии </w:t>
                  </w:r>
                  <w:r w:rsidR="00C57420" w:rsidRPr="009F470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 катетом шва 6 мм;</w:t>
                  </w:r>
                </w:p>
                <w:p w:rsidR="00C57420" w:rsidRPr="009F470E" w:rsidRDefault="009F470E" w:rsidP="009F470E">
                  <w:pPr>
                    <w:pStyle w:val="a4"/>
                    <w:numPr>
                      <w:ilvl w:val="0"/>
                      <w:numId w:val="35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F470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Стыковое соединение</w:t>
                  </w:r>
                  <w:r w:rsidR="00C57420" w:rsidRPr="009F470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C57420" w:rsidRPr="00C574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2515" cy="4354830"/>
            <wp:effectExtent l="19050" t="0" r="635" b="0"/>
            <wp:docPr id="13" name="Рисунок 11" descr="http://www.vmasshtabe.ru/wp-content/uploads/2015/03/247015-vms-Sborochnyiy-chertyoz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vmasshtabe.ru/wp-content/uploads/2015/03/247015-vms-Sborochnyiy-chertyoz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5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74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276FD" w:rsidRDefault="008A5728" w:rsidP="008A57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6FD" w:rsidRDefault="006276FD" w:rsidP="008A57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76FD" w:rsidRDefault="006276FD" w:rsidP="006276FD">
      <w:pPr>
        <w:rPr>
          <w:rFonts w:ascii="Times New Roman" w:hAnsi="Times New Roman" w:cs="Times New Roman"/>
          <w:sz w:val="28"/>
          <w:szCs w:val="28"/>
        </w:rPr>
      </w:pPr>
    </w:p>
    <w:p w:rsidR="002F6B82" w:rsidRDefault="002F6B82" w:rsidP="002F6B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 чертежу определите вид сварки и тип сварных соединений</w:t>
      </w:r>
    </w:p>
    <w:p w:rsidR="00072DB6" w:rsidRDefault="00C57420" w:rsidP="00C574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C57420" w:rsidRPr="00C57420" w:rsidRDefault="00D375A6" w:rsidP="00C574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202" style="position:absolute;left:0;text-align:left;margin-left:426.75pt;margin-top:3pt;width:324pt;height:209.15pt;z-index:251659264" stroked="f">
            <v:textbox>
              <w:txbxContent>
                <w:p w:rsidR="009F470E" w:rsidRDefault="009F470E" w:rsidP="009F470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Эталон ответов</w:t>
                  </w:r>
                </w:p>
                <w:p w:rsidR="009F470E" w:rsidRDefault="009F470E" w:rsidP="009F470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Тип сварки: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5F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Ручная дуговая сварка.</w:t>
                  </w:r>
                </w:p>
                <w:p w:rsidR="009F470E" w:rsidRDefault="009F470E" w:rsidP="009F470E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Сварные соединения: </w:t>
                  </w:r>
                </w:p>
                <w:p w:rsidR="009F470E" w:rsidRPr="005F4C2A" w:rsidRDefault="009F470E" w:rsidP="009F470E">
                  <w:pPr>
                    <w:pStyle w:val="a4"/>
                    <w:numPr>
                      <w:ilvl w:val="0"/>
                      <w:numId w:val="36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Угловое соединение</w:t>
                  </w:r>
                  <w:r w:rsidR="005F4C2A" w:rsidRPr="005F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замкнутой линии</w:t>
                  </w:r>
                  <w:r w:rsidRPr="005F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5F4C2A" w:rsidRPr="005F4C2A" w:rsidRDefault="005F4C2A" w:rsidP="009F470E">
                  <w:pPr>
                    <w:pStyle w:val="a4"/>
                    <w:numPr>
                      <w:ilvl w:val="0"/>
                      <w:numId w:val="36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тавро</w:t>
                  </w:r>
                  <w:r w:rsidR="009F470E" w:rsidRPr="005F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вое соединение</w:t>
                  </w:r>
                  <w:r w:rsidRPr="005F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замкнутой линии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катетом шва 2 мм</w:t>
                  </w:r>
                  <w:r w:rsidRPr="005F4C2A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  <w:p w:rsidR="009F470E" w:rsidRDefault="005F4C2A" w:rsidP="009F470E">
                  <w:pPr>
                    <w:pStyle w:val="a4"/>
                    <w:numPr>
                      <w:ilvl w:val="0"/>
                      <w:numId w:val="36"/>
                    </w:num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нахлесточное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соединение по замкнутой линии.</w:t>
                  </w:r>
                  <w:r w:rsidR="009F470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9F470E" w:rsidRDefault="009F470E"/>
              </w:txbxContent>
            </v:textbox>
          </v:shape>
        </w:pict>
      </w:r>
      <w:r w:rsidR="00C57420" w:rsidRPr="00C574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8026" cy="5225143"/>
            <wp:effectExtent l="19050" t="0" r="3524" b="0"/>
            <wp:docPr id="15" name="Рисунок 12" descr="http://do.gendocs.ru/pars_docs/tw_refs/311/310884/310884_html_6bc2eb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o.gendocs.ru/pars_docs/tw_refs/311/310884/310884_html_6bc2eb6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61" cy="522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DE" w:rsidRDefault="005E73DE"/>
    <w:p w:rsidR="005E73DE" w:rsidRDefault="005E73DE"/>
    <w:p w:rsidR="005E73DE" w:rsidRPr="005E73DE" w:rsidRDefault="00E17088" w:rsidP="005E73D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70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Расшифруйте обозначение сварного шва:</w:t>
      </w:r>
    </w:p>
    <w:p w:rsidR="005E73DE" w:rsidRDefault="005E73DE"/>
    <w:tbl>
      <w:tblPr>
        <w:tblStyle w:val="a5"/>
        <w:tblW w:w="0" w:type="auto"/>
        <w:tblLook w:val="04A0"/>
      </w:tblPr>
      <w:tblGrid>
        <w:gridCol w:w="7393"/>
        <w:gridCol w:w="7393"/>
      </w:tblGrid>
      <w:tr w:rsidR="0087086C" w:rsidTr="0087086C">
        <w:trPr>
          <w:trHeight w:val="486"/>
        </w:trPr>
        <w:tc>
          <w:tcPr>
            <w:tcW w:w="7393" w:type="dxa"/>
          </w:tcPr>
          <w:p w:rsidR="0087086C" w:rsidRDefault="0087086C" w:rsidP="0087086C">
            <w:pPr>
              <w:pStyle w:val="a4"/>
              <w:ind w:left="0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вариант</w:t>
            </w:r>
          </w:p>
        </w:tc>
        <w:tc>
          <w:tcPr>
            <w:tcW w:w="7393" w:type="dxa"/>
          </w:tcPr>
          <w:p w:rsidR="0087086C" w:rsidRDefault="0087086C" w:rsidP="0087086C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вариант</w:t>
            </w:r>
          </w:p>
        </w:tc>
      </w:tr>
      <w:tr w:rsidR="0087086C" w:rsidTr="004C2A65">
        <w:trPr>
          <w:trHeight w:val="1839"/>
        </w:trPr>
        <w:tc>
          <w:tcPr>
            <w:tcW w:w="7393" w:type="dxa"/>
          </w:tcPr>
          <w:p w:rsidR="0087086C" w:rsidRDefault="0087086C"/>
          <w:p w:rsidR="00703992" w:rsidRPr="00703992" w:rsidRDefault="00D37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5A6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6" type="#_x0000_t32" style="position:absolute;margin-left:200.45pt;margin-top:11.4pt;width:12.85pt;height:0;z-index:251668480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55" style="position:absolute;margin-left:202.15pt;margin-top:-.05pt;width:11.15pt;height:11.1pt;z-index:251667456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1054" type="#_x0000_t6" style="position:absolute;margin-left:171.25pt;margin-top:-.05pt;width:13.7pt;height:11.45pt;z-index:251666432"/>
              </w:pict>
            </w:r>
            <w:r w:rsidR="00703992" w:rsidRPr="0070399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ГОСТ 5264-80 – Н</w:t>
            </w:r>
            <w:proofErr w:type="gramStart"/>
            <w:r w:rsidR="00703992" w:rsidRPr="007039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="00703992" w:rsidRPr="00703992">
              <w:rPr>
                <w:rFonts w:ascii="Times New Roman" w:hAnsi="Times New Roman" w:cs="Times New Roman"/>
                <w:sz w:val="24"/>
                <w:szCs w:val="24"/>
              </w:rPr>
              <w:t xml:space="preserve"> -      8</w:t>
            </w:r>
            <w:r w:rsidR="00703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3992" w:rsidRDefault="00D375A6">
            <w:r>
              <w:rPr>
                <w:noProof/>
                <w:lang w:eastAsia="ru-RU"/>
              </w:rPr>
              <w:pict>
                <v:shape id="_x0000_s1049" type="#_x0000_t32" style="position:absolute;margin-left:42.75pt;margin-top:-.05pt;width:176.55pt;height:0;z-index:251661312" o:connectortype="straight"/>
              </w:pict>
            </w:r>
            <w:r>
              <w:rPr>
                <w:noProof/>
                <w:lang w:eastAsia="ru-RU"/>
              </w:rPr>
              <w:pict>
                <v:shape id="_x0000_s1048" type="#_x0000_t32" style="position:absolute;margin-left:11pt;margin-top:0;width:31.75pt;height:37.7pt;flip:y;z-index:251660288" o:connectortype="straight"/>
              </w:pict>
            </w:r>
          </w:p>
          <w:p w:rsidR="00703992" w:rsidRPr="00703992" w:rsidRDefault="00D375A6" w:rsidP="004C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75A6">
              <w:rPr>
                <w:noProof/>
                <w:lang w:eastAsia="ru-RU"/>
              </w:rPr>
              <w:pict>
                <v:shape id="_x0000_s1050" type="#_x0000_t32" style="position:absolute;margin-left:11pt;margin-top:3.2pt;width:6pt;height:13.65pt;flip:y;z-index:251662336" o:connectortype="straight"/>
              </w:pict>
            </w:r>
          </w:p>
        </w:tc>
        <w:tc>
          <w:tcPr>
            <w:tcW w:w="7393" w:type="dxa"/>
          </w:tcPr>
          <w:p w:rsidR="00703992" w:rsidRDefault="00703992"/>
          <w:p w:rsidR="00703992" w:rsidRDefault="00D375A6">
            <w:r>
              <w:rPr>
                <w:noProof/>
                <w:lang w:eastAsia="ru-RU"/>
              </w:rPr>
              <w:pict>
                <v:shape id="_x0000_s1051" type="#_x0000_t32" style="position:absolute;margin-left:63.1pt;margin-top:11.4pt;width:36.85pt;height:37.75pt;flip:y;z-index:251663360" o:connectortype="straight"/>
              </w:pict>
            </w:r>
            <w:r>
              <w:rPr>
                <w:noProof/>
                <w:lang w:eastAsia="ru-RU"/>
              </w:rPr>
              <w:pict>
                <v:shape id="_x0000_s1052" type="#_x0000_t32" style="position:absolute;margin-left:99.95pt;margin-top:10.95pt;width:186.85pt;height:.05pt;z-index:251664384" o:connectortype="straight"/>
              </w:pict>
            </w:r>
          </w:p>
          <w:p w:rsidR="00703992" w:rsidRPr="004C2A65" w:rsidRDefault="00D37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3" type="#_x0000_t32" style="position:absolute;margin-left:63.1pt;margin-top:14.65pt;width:7.7pt;height:13.65pt;flip:y;z-index:251665408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1" type="#_x0000_t32" style="position:absolute;margin-left:268.8pt;margin-top:.9pt;width:0;height:11.4pt;z-index:251673600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0" type="#_x0000_t32" style="position:absolute;margin-left:253.35pt;margin-top:12.35pt;width:15.45pt;height:.05pt;flip:x y;z-index:251672576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8" type="#_x0000_t32" style="position:absolute;margin-left:253.35pt;margin-top:.95pt;width:15.45pt;height:0;z-index:251670528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7" type="#_x0000_t6" style="position:absolute;margin-left:217.6pt;margin-top:.95pt;width:13.7pt;height:11.45pt;z-index:251669504"/>
              </w:pict>
            </w:r>
            <w:r w:rsidR="00703992" w:rsidRPr="004C2A6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="004C2A6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03992" w:rsidRPr="004C2A65">
              <w:rPr>
                <w:rFonts w:ascii="Times New Roman" w:hAnsi="Times New Roman" w:cs="Times New Roman"/>
                <w:sz w:val="24"/>
                <w:szCs w:val="24"/>
              </w:rPr>
              <w:t xml:space="preserve">ГОСТ 14771 – 76 </w:t>
            </w:r>
            <w:r w:rsidR="004C2A65" w:rsidRPr="004C2A6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03992" w:rsidRPr="004C2A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2A65" w:rsidRPr="004C2A6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="004C2A65" w:rsidRPr="004C2A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4C2A65" w:rsidRPr="004C2A65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4C2A65">
              <w:rPr>
                <w:rFonts w:ascii="Times New Roman" w:hAnsi="Times New Roman" w:cs="Times New Roman"/>
                <w:sz w:val="24"/>
                <w:szCs w:val="24"/>
              </w:rPr>
              <w:t xml:space="preserve">      3 </w:t>
            </w:r>
            <w:r w:rsidR="004C2A65" w:rsidRPr="004C2A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3992" w:rsidRPr="004C2A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086C" w:rsidRDefault="0087086C"/>
        </w:tc>
      </w:tr>
      <w:tr w:rsidR="004C2A65" w:rsidTr="00633448">
        <w:trPr>
          <w:trHeight w:val="406"/>
        </w:trPr>
        <w:tc>
          <w:tcPr>
            <w:tcW w:w="14786" w:type="dxa"/>
            <w:gridSpan w:val="2"/>
          </w:tcPr>
          <w:p w:rsidR="004C2A65" w:rsidRPr="004C2A65" w:rsidRDefault="004C2A65" w:rsidP="004C2A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Эталон ответов</w:t>
            </w:r>
          </w:p>
        </w:tc>
      </w:tr>
      <w:tr w:rsidR="004C2A65" w:rsidTr="004C2A65">
        <w:trPr>
          <w:trHeight w:val="809"/>
        </w:trPr>
        <w:tc>
          <w:tcPr>
            <w:tcW w:w="7393" w:type="dxa"/>
          </w:tcPr>
          <w:p w:rsidR="004C2A65" w:rsidRDefault="004C2A65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РДС, соединение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нахлесточное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катетом шва 8 мм, выпуклость шва снять механической обработкой.</w:t>
            </w:r>
          </w:p>
        </w:tc>
        <w:tc>
          <w:tcPr>
            <w:tcW w:w="7393" w:type="dxa"/>
          </w:tcPr>
          <w:p w:rsidR="004C2A65" w:rsidRPr="004C2A65" w:rsidRDefault="004C2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A65">
              <w:rPr>
                <w:rFonts w:ascii="Times New Roman" w:hAnsi="Times New Roman" w:cs="Times New Roman"/>
                <w:sz w:val="28"/>
                <w:szCs w:val="28"/>
              </w:rPr>
              <w:t xml:space="preserve">Сварка в защитных газах, тавровое соединение с катетом шва 3 мм, по незамкнутой линии. </w:t>
            </w:r>
          </w:p>
        </w:tc>
      </w:tr>
    </w:tbl>
    <w:p w:rsidR="00EA2970" w:rsidRDefault="00EA2970"/>
    <w:p w:rsidR="00F72577" w:rsidRDefault="00F72577"/>
    <w:p w:rsidR="00F72577" w:rsidRDefault="00F72577"/>
    <w:p w:rsidR="00F72577" w:rsidRDefault="00F72577"/>
    <w:p w:rsidR="00F72577" w:rsidRDefault="00F72577"/>
    <w:p w:rsidR="00F72577" w:rsidRDefault="00F72577"/>
    <w:p w:rsidR="00F72577" w:rsidRDefault="00F72577"/>
    <w:p w:rsidR="00F72577" w:rsidRDefault="00F72577"/>
    <w:p w:rsidR="00F72577" w:rsidRDefault="00F72577"/>
    <w:p w:rsidR="00F72577" w:rsidRDefault="00F72577"/>
    <w:p w:rsidR="00F72577" w:rsidRDefault="00F72577"/>
    <w:p w:rsidR="00F72577" w:rsidRPr="00F72577" w:rsidRDefault="00F72577" w:rsidP="00F72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</w:t>
      </w:r>
      <w:r w:rsidRPr="00F72577">
        <w:rPr>
          <w:rFonts w:ascii="Times New Roman" w:hAnsi="Times New Roman" w:cs="Times New Roman"/>
          <w:sz w:val="24"/>
          <w:szCs w:val="24"/>
        </w:rPr>
        <w:t>Слайд № 1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F72577">
        <w:rPr>
          <w:rFonts w:ascii="Times New Roman" w:hAnsi="Times New Roman" w:cs="Times New Roman"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sz w:val="24"/>
          <w:szCs w:val="24"/>
        </w:rPr>
        <w:t>№ 2</w:t>
      </w:r>
    </w:p>
    <w:p w:rsidR="00EA2970" w:rsidRDefault="00F72577">
      <w:r w:rsidRPr="00F72577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9pt;height:200.75pt" o:ole="">
            <v:imagedata r:id="rId13" o:title=""/>
          </v:shape>
          <o:OLEObject Type="Embed" ProgID="PowerPoint.Slide.12" ShapeID="_x0000_i1025" DrawAspect="Content" ObjectID="_1550646306" r:id="rId14"/>
        </w:object>
      </w:r>
      <w:r>
        <w:t xml:space="preserve">           </w:t>
      </w:r>
      <w:r w:rsidRPr="00F72577">
        <w:object w:dxaOrig="7198" w:dyaOrig="5398">
          <v:shape id="_x0000_i1026" type="#_x0000_t75" style="width:270pt;height:202.15pt" o:ole="">
            <v:imagedata r:id="rId15" o:title=""/>
          </v:shape>
          <o:OLEObject Type="Embed" ProgID="PowerPoint.Slide.12" ShapeID="_x0000_i1026" DrawAspect="Content" ObjectID="_1550646307" r:id="rId16"/>
        </w:object>
      </w:r>
    </w:p>
    <w:p w:rsidR="00F72577" w:rsidRDefault="00F72577" w:rsidP="00F72577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>Слайд № 3                                                                                         Слайд № 4</w:t>
      </w:r>
    </w:p>
    <w:p w:rsidR="00F72577" w:rsidRDefault="00F72577">
      <w:r w:rsidRPr="00F72577">
        <w:object w:dxaOrig="7198" w:dyaOrig="5398">
          <v:shape id="_x0000_i1027" type="#_x0000_t75" style="width:265.15pt;height:198.7pt" o:ole="">
            <v:imagedata r:id="rId17" o:title=""/>
          </v:shape>
          <o:OLEObject Type="Embed" ProgID="PowerPoint.Slide.12" ShapeID="_x0000_i1027" DrawAspect="Content" ObjectID="_1550646308" r:id="rId18"/>
        </w:object>
      </w:r>
      <w:r>
        <w:t xml:space="preserve">             </w:t>
      </w:r>
      <w:r w:rsidRPr="00F72577">
        <w:object w:dxaOrig="7198" w:dyaOrig="5398">
          <v:shape id="_x0000_i1028" type="#_x0000_t75" style="width:265.85pt;height:199.4pt" o:ole="">
            <v:imagedata r:id="rId19" o:title=""/>
          </v:shape>
          <o:OLEObject Type="Embed" ProgID="PowerPoint.Slide.12" ShapeID="_x0000_i1028" DrawAspect="Content" ObjectID="_1550646309" r:id="rId20"/>
        </w:object>
      </w:r>
    </w:p>
    <w:p w:rsidR="00F72577" w:rsidRDefault="00F72577"/>
    <w:p w:rsidR="00F72577" w:rsidRDefault="00F72577" w:rsidP="00F72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Слайд № 5                                                                                        Слайд № 6</w:t>
      </w:r>
    </w:p>
    <w:p w:rsidR="00F72577" w:rsidRDefault="00F72577" w:rsidP="00F72577">
      <w:pPr>
        <w:rPr>
          <w:rFonts w:ascii="Times New Roman" w:hAnsi="Times New Roman" w:cs="Times New Roman"/>
          <w:sz w:val="24"/>
          <w:szCs w:val="24"/>
        </w:rPr>
      </w:pPr>
      <w:r w:rsidRPr="00F72577">
        <w:rPr>
          <w:rFonts w:ascii="Times New Roman" w:hAnsi="Times New Roman" w:cs="Times New Roman"/>
          <w:sz w:val="24"/>
          <w:szCs w:val="24"/>
        </w:rPr>
        <w:object w:dxaOrig="7198" w:dyaOrig="5398">
          <v:shape id="_x0000_i1029" type="#_x0000_t75" style="width:273.45pt;height:204.9pt" o:ole="">
            <v:imagedata r:id="rId21" o:title=""/>
          </v:shape>
          <o:OLEObject Type="Embed" ProgID="PowerPoint.Slide.12" ShapeID="_x0000_i1029" DrawAspect="Content" ObjectID="_1550646310" r:id="rId22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72577">
        <w:rPr>
          <w:rFonts w:ascii="Times New Roman" w:hAnsi="Times New Roman" w:cs="Times New Roman"/>
          <w:sz w:val="24"/>
          <w:szCs w:val="24"/>
        </w:rPr>
        <w:object w:dxaOrig="7198" w:dyaOrig="5398">
          <v:shape id="_x0000_i1030" type="#_x0000_t75" style="width:275.55pt;height:207pt" o:ole="">
            <v:imagedata r:id="rId23" o:title=""/>
          </v:shape>
          <o:OLEObject Type="Embed" ProgID="PowerPoint.Slide.12" ShapeID="_x0000_i1030" DrawAspect="Content" ObjectID="_1550646311" r:id="rId24"/>
        </w:object>
      </w:r>
    </w:p>
    <w:p w:rsidR="00F72577" w:rsidRDefault="00F72577" w:rsidP="00F72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Слайд № 7                                                                                         Слайд № 8</w:t>
      </w:r>
    </w:p>
    <w:p w:rsidR="00F72577" w:rsidRDefault="00F72577" w:rsidP="00F72577">
      <w:pPr>
        <w:rPr>
          <w:rFonts w:ascii="Times New Roman" w:hAnsi="Times New Roman" w:cs="Times New Roman"/>
          <w:sz w:val="24"/>
          <w:szCs w:val="24"/>
        </w:rPr>
      </w:pPr>
      <w:r w:rsidRPr="00F72577">
        <w:rPr>
          <w:rFonts w:ascii="Times New Roman" w:hAnsi="Times New Roman" w:cs="Times New Roman"/>
          <w:sz w:val="24"/>
          <w:szCs w:val="24"/>
        </w:rPr>
        <w:object w:dxaOrig="7198" w:dyaOrig="5398">
          <v:shape id="_x0000_i1031" type="#_x0000_t75" style="width:272.75pt;height:204.9pt" o:ole="">
            <v:imagedata r:id="rId25" o:title=""/>
          </v:shape>
          <o:OLEObject Type="Embed" ProgID="PowerPoint.Slide.12" ShapeID="_x0000_i1031" DrawAspect="Content" ObjectID="_1550646312" r:id="rId26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72577">
        <w:rPr>
          <w:rFonts w:ascii="Times New Roman" w:hAnsi="Times New Roman" w:cs="Times New Roman"/>
          <w:sz w:val="24"/>
          <w:szCs w:val="24"/>
        </w:rPr>
        <w:object w:dxaOrig="7198" w:dyaOrig="5398">
          <v:shape id="_x0000_i1032" type="#_x0000_t75" style="width:274.85pt;height:206.3pt" o:ole="">
            <v:imagedata r:id="rId27" o:title=""/>
          </v:shape>
          <o:OLEObject Type="Embed" ProgID="PowerPoint.Slide.12" ShapeID="_x0000_i1032" DrawAspect="Content" ObjectID="_1550646313" r:id="rId28"/>
        </w:object>
      </w:r>
    </w:p>
    <w:p w:rsidR="00F72577" w:rsidRDefault="00F72577" w:rsidP="00F72577">
      <w:pPr>
        <w:rPr>
          <w:rFonts w:ascii="Times New Roman" w:hAnsi="Times New Roman" w:cs="Times New Roman"/>
          <w:sz w:val="24"/>
          <w:szCs w:val="24"/>
        </w:rPr>
      </w:pPr>
    </w:p>
    <w:p w:rsidR="00F72577" w:rsidRDefault="00F72577" w:rsidP="00F72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Слайд № 9                                                                                       Слайд № 10</w:t>
      </w:r>
    </w:p>
    <w:p w:rsidR="00F72577" w:rsidRDefault="00F72577" w:rsidP="00F72577">
      <w:pPr>
        <w:rPr>
          <w:rFonts w:ascii="Times New Roman" w:hAnsi="Times New Roman" w:cs="Times New Roman"/>
          <w:sz w:val="24"/>
          <w:szCs w:val="24"/>
        </w:rPr>
      </w:pPr>
      <w:r w:rsidRPr="00F72577">
        <w:rPr>
          <w:rFonts w:ascii="Times New Roman" w:hAnsi="Times New Roman" w:cs="Times New Roman"/>
          <w:sz w:val="24"/>
          <w:szCs w:val="24"/>
        </w:rPr>
        <w:object w:dxaOrig="7198" w:dyaOrig="5398">
          <v:shape id="_x0000_i1033" type="#_x0000_t75" style="width:272.75pt;height:204.25pt" o:ole="">
            <v:imagedata r:id="rId29" o:title=""/>
          </v:shape>
          <o:OLEObject Type="Embed" ProgID="PowerPoint.Slide.12" ShapeID="_x0000_i1033" DrawAspect="Content" ObjectID="_1550646314" r:id="rId30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72577">
        <w:rPr>
          <w:rFonts w:ascii="Times New Roman" w:hAnsi="Times New Roman" w:cs="Times New Roman"/>
          <w:sz w:val="24"/>
          <w:szCs w:val="24"/>
        </w:rPr>
        <w:object w:dxaOrig="7198" w:dyaOrig="5398">
          <v:shape id="_x0000_i1034" type="#_x0000_t75" style="width:274.15pt;height:205.6pt" o:ole="">
            <v:imagedata r:id="rId31" o:title=""/>
          </v:shape>
          <o:OLEObject Type="Embed" ProgID="PowerPoint.Slide.12" ShapeID="_x0000_i1034" DrawAspect="Content" ObjectID="_1550646315" r:id="rId32"/>
        </w:object>
      </w:r>
    </w:p>
    <w:p w:rsidR="00F72577" w:rsidRDefault="00F72577" w:rsidP="00F72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Слайд № 11                                                                                     Слайд № 12</w:t>
      </w:r>
    </w:p>
    <w:p w:rsidR="00625B15" w:rsidRDefault="00625B15" w:rsidP="00F72577">
      <w:pPr>
        <w:rPr>
          <w:rFonts w:ascii="Times New Roman" w:hAnsi="Times New Roman" w:cs="Times New Roman"/>
          <w:sz w:val="24"/>
          <w:szCs w:val="24"/>
        </w:rPr>
      </w:pPr>
      <w:r w:rsidRPr="00625B15">
        <w:rPr>
          <w:rFonts w:ascii="Times New Roman" w:hAnsi="Times New Roman" w:cs="Times New Roman"/>
          <w:sz w:val="24"/>
          <w:szCs w:val="24"/>
        </w:rPr>
        <w:object w:dxaOrig="7198" w:dyaOrig="5398">
          <v:shape id="_x0000_i1035" type="#_x0000_t75" style="width:276.25pt;height:207pt" o:ole="">
            <v:imagedata r:id="rId33" o:title=""/>
          </v:shape>
          <o:OLEObject Type="Embed" ProgID="PowerPoint.Slide.12" ShapeID="_x0000_i1035" DrawAspect="Content" ObjectID="_1550646316" r:id="rId34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25B15">
        <w:rPr>
          <w:rFonts w:ascii="Times New Roman" w:hAnsi="Times New Roman" w:cs="Times New Roman"/>
          <w:sz w:val="24"/>
          <w:szCs w:val="24"/>
        </w:rPr>
        <w:object w:dxaOrig="7198" w:dyaOrig="5398">
          <v:shape id="_x0000_i1036" type="#_x0000_t75" style="width:274.85pt;height:206.3pt" o:ole="">
            <v:imagedata r:id="rId35" o:title=""/>
          </v:shape>
          <o:OLEObject Type="Embed" ProgID="PowerPoint.Slide.12" ShapeID="_x0000_i1036" DrawAspect="Content" ObjectID="_1550646317" r:id="rId36"/>
        </w:object>
      </w:r>
    </w:p>
    <w:p w:rsidR="00F72577" w:rsidRDefault="00F72577" w:rsidP="00F72577">
      <w:pPr>
        <w:rPr>
          <w:rFonts w:ascii="Times New Roman" w:hAnsi="Times New Roman" w:cs="Times New Roman"/>
          <w:sz w:val="24"/>
          <w:szCs w:val="24"/>
        </w:rPr>
      </w:pPr>
    </w:p>
    <w:p w:rsidR="00625B15" w:rsidRDefault="00625B15" w:rsidP="00F72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Слайд № 13                                       </w:t>
      </w:r>
      <w:r w:rsidR="00C965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9655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Слайд № 14</w:t>
      </w:r>
    </w:p>
    <w:p w:rsidR="00C9655C" w:rsidRDefault="00C9655C" w:rsidP="00F72577">
      <w:pPr>
        <w:rPr>
          <w:rFonts w:ascii="Times New Roman" w:hAnsi="Times New Roman" w:cs="Times New Roman"/>
          <w:sz w:val="24"/>
          <w:szCs w:val="24"/>
        </w:rPr>
      </w:pPr>
      <w:r w:rsidRPr="00C9655C">
        <w:rPr>
          <w:rFonts w:ascii="Times New Roman" w:hAnsi="Times New Roman" w:cs="Times New Roman"/>
          <w:sz w:val="24"/>
          <w:szCs w:val="24"/>
        </w:rPr>
        <w:object w:dxaOrig="7198" w:dyaOrig="5398">
          <v:shape id="_x0000_i1037" type="#_x0000_t75" style="width:277.6pt;height:208.4pt" o:ole="">
            <v:imagedata r:id="rId37" o:title=""/>
          </v:shape>
          <o:OLEObject Type="Embed" ProgID="PowerPoint.Slide.12" ShapeID="_x0000_i1037" DrawAspect="Content" ObjectID="_1550646318" r:id="rId38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9655C">
        <w:rPr>
          <w:rFonts w:ascii="Times New Roman" w:hAnsi="Times New Roman" w:cs="Times New Roman"/>
          <w:sz w:val="24"/>
          <w:szCs w:val="24"/>
        </w:rPr>
        <w:object w:dxaOrig="7198" w:dyaOrig="5398">
          <v:shape id="_x0000_i1038" type="#_x0000_t75" style="width:279pt;height:209.1pt" o:ole="">
            <v:imagedata r:id="rId39" o:title=""/>
          </v:shape>
          <o:OLEObject Type="Embed" ProgID="PowerPoint.Slide.12" ShapeID="_x0000_i1038" DrawAspect="Content" ObjectID="_1550646319" r:id="rId40"/>
        </w:object>
      </w:r>
    </w:p>
    <w:p w:rsidR="00C9655C" w:rsidRDefault="00C9655C" w:rsidP="00F725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Слайд № 15                                                                                        Слайд № 16</w:t>
      </w:r>
    </w:p>
    <w:p w:rsidR="00F72577" w:rsidRDefault="00E66B41">
      <w:r w:rsidRPr="00E66B41">
        <w:rPr>
          <w:rFonts w:ascii="Times New Roman" w:hAnsi="Times New Roman" w:cs="Times New Roman"/>
          <w:sz w:val="24"/>
          <w:szCs w:val="24"/>
        </w:rPr>
        <w:object w:dxaOrig="7198" w:dyaOrig="5398">
          <v:shape id="_x0000_i1039" type="#_x0000_t75" style="width:287.3pt;height:215.3pt" o:ole="">
            <v:imagedata r:id="rId41" o:title=""/>
          </v:shape>
          <o:OLEObject Type="Embed" ProgID="PowerPoint.Slide.12" ShapeID="_x0000_i1039" DrawAspect="Content" ObjectID="_1550646320" r:id="rId42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66B41">
        <w:rPr>
          <w:rFonts w:ascii="Times New Roman" w:hAnsi="Times New Roman" w:cs="Times New Roman"/>
          <w:sz w:val="24"/>
          <w:szCs w:val="24"/>
        </w:rPr>
        <w:object w:dxaOrig="7198" w:dyaOrig="5398">
          <v:shape id="_x0000_i1040" type="#_x0000_t75" style="width:287.3pt;height:215.3pt" o:ole="">
            <v:imagedata r:id="rId43" o:title=""/>
          </v:shape>
          <o:OLEObject Type="Embed" ProgID="PowerPoint.Slide.12" ShapeID="_x0000_i1040" DrawAspect="Content" ObjectID="_1550646321" r:id="rId44"/>
        </w:object>
      </w:r>
    </w:p>
    <w:p w:rsidR="00F72577" w:rsidRPr="008A7177" w:rsidRDefault="008A71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</w:t>
      </w:r>
      <w:r w:rsidRPr="008A7177">
        <w:rPr>
          <w:rFonts w:ascii="Times New Roman" w:hAnsi="Times New Roman" w:cs="Times New Roman"/>
          <w:sz w:val="24"/>
          <w:szCs w:val="24"/>
        </w:rPr>
        <w:t>Слайд № 17</w:t>
      </w:r>
    </w:p>
    <w:p w:rsidR="008A7177" w:rsidRDefault="008A7177">
      <w:r w:rsidRPr="008A7177">
        <w:object w:dxaOrig="7198" w:dyaOrig="5398">
          <v:shape id="_x0000_i1041" type="#_x0000_t75" style="width:5in;height:270pt" o:ole="">
            <v:imagedata r:id="rId45" o:title=""/>
          </v:shape>
          <o:OLEObject Type="Embed" ProgID="PowerPoint.Slide.12" ShapeID="_x0000_i1041" DrawAspect="Content" ObjectID="_1550646322" r:id="rId46"/>
        </w:object>
      </w:r>
    </w:p>
    <w:sectPr w:rsidR="008A7177" w:rsidSect="00F72577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5698D"/>
    <w:multiLevelType w:val="hybridMultilevel"/>
    <w:tmpl w:val="B3BCE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A22C1F"/>
    <w:multiLevelType w:val="hybridMultilevel"/>
    <w:tmpl w:val="9DBA861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42C0634"/>
    <w:multiLevelType w:val="hybridMultilevel"/>
    <w:tmpl w:val="21A4E78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116273"/>
    <w:multiLevelType w:val="hybridMultilevel"/>
    <w:tmpl w:val="61AA434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5257096"/>
    <w:multiLevelType w:val="hybridMultilevel"/>
    <w:tmpl w:val="C99E4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C55533"/>
    <w:multiLevelType w:val="hybridMultilevel"/>
    <w:tmpl w:val="A7FA9B4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A9F7104"/>
    <w:multiLevelType w:val="hybridMultilevel"/>
    <w:tmpl w:val="EB5A778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6D0A31"/>
    <w:multiLevelType w:val="hybridMultilevel"/>
    <w:tmpl w:val="5B785FA0"/>
    <w:lvl w:ilvl="0" w:tplc="3362ADC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A84727"/>
    <w:multiLevelType w:val="hybridMultilevel"/>
    <w:tmpl w:val="E53E1618"/>
    <w:lvl w:ilvl="0" w:tplc="0419000F">
      <w:start w:val="1"/>
      <w:numFmt w:val="decimal"/>
      <w:lvlText w:val="%1."/>
      <w:lvlJc w:val="left"/>
      <w:pPr>
        <w:ind w:left="982" w:hanging="360"/>
      </w:pPr>
    </w:lvl>
    <w:lvl w:ilvl="1" w:tplc="04190019" w:tentative="1">
      <w:start w:val="1"/>
      <w:numFmt w:val="lowerLetter"/>
      <w:lvlText w:val="%2."/>
      <w:lvlJc w:val="left"/>
      <w:pPr>
        <w:ind w:left="1702" w:hanging="360"/>
      </w:pPr>
    </w:lvl>
    <w:lvl w:ilvl="2" w:tplc="0419001B" w:tentative="1">
      <w:start w:val="1"/>
      <w:numFmt w:val="lowerRoman"/>
      <w:lvlText w:val="%3."/>
      <w:lvlJc w:val="right"/>
      <w:pPr>
        <w:ind w:left="2422" w:hanging="180"/>
      </w:pPr>
    </w:lvl>
    <w:lvl w:ilvl="3" w:tplc="0419000F" w:tentative="1">
      <w:start w:val="1"/>
      <w:numFmt w:val="decimal"/>
      <w:lvlText w:val="%4."/>
      <w:lvlJc w:val="left"/>
      <w:pPr>
        <w:ind w:left="3142" w:hanging="360"/>
      </w:pPr>
    </w:lvl>
    <w:lvl w:ilvl="4" w:tplc="04190019" w:tentative="1">
      <w:start w:val="1"/>
      <w:numFmt w:val="lowerLetter"/>
      <w:lvlText w:val="%5."/>
      <w:lvlJc w:val="left"/>
      <w:pPr>
        <w:ind w:left="3862" w:hanging="360"/>
      </w:pPr>
    </w:lvl>
    <w:lvl w:ilvl="5" w:tplc="0419001B" w:tentative="1">
      <w:start w:val="1"/>
      <w:numFmt w:val="lowerRoman"/>
      <w:lvlText w:val="%6."/>
      <w:lvlJc w:val="right"/>
      <w:pPr>
        <w:ind w:left="4582" w:hanging="180"/>
      </w:pPr>
    </w:lvl>
    <w:lvl w:ilvl="6" w:tplc="0419000F" w:tentative="1">
      <w:start w:val="1"/>
      <w:numFmt w:val="decimal"/>
      <w:lvlText w:val="%7."/>
      <w:lvlJc w:val="left"/>
      <w:pPr>
        <w:ind w:left="5302" w:hanging="360"/>
      </w:pPr>
    </w:lvl>
    <w:lvl w:ilvl="7" w:tplc="04190019" w:tentative="1">
      <w:start w:val="1"/>
      <w:numFmt w:val="lowerLetter"/>
      <w:lvlText w:val="%8."/>
      <w:lvlJc w:val="left"/>
      <w:pPr>
        <w:ind w:left="6022" w:hanging="360"/>
      </w:pPr>
    </w:lvl>
    <w:lvl w:ilvl="8" w:tplc="0419001B" w:tentative="1">
      <w:start w:val="1"/>
      <w:numFmt w:val="lowerRoman"/>
      <w:lvlText w:val="%9."/>
      <w:lvlJc w:val="right"/>
      <w:pPr>
        <w:ind w:left="6742" w:hanging="180"/>
      </w:pPr>
    </w:lvl>
  </w:abstractNum>
  <w:abstractNum w:abstractNumId="9">
    <w:nsid w:val="299A3679"/>
    <w:multiLevelType w:val="hybridMultilevel"/>
    <w:tmpl w:val="581E09A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4439B1"/>
    <w:multiLevelType w:val="hybridMultilevel"/>
    <w:tmpl w:val="03227F0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6843123"/>
    <w:multiLevelType w:val="hybridMultilevel"/>
    <w:tmpl w:val="B36497F4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6D25B05"/>
    <w:multiLevelType w:val="hybridMultilevel"/>
    <w:tmpl w:val="1206E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9009E5"/>
    <w:multiLevelType w:val="hybridMultilevel"/>
    <w:tmpl w:val="1D46488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5DF38B9"/>
    <w:multiLevelType w:val="hybridMultilevel"/>
    <w:tmpl w:val="97E23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631F0B"/>
    <w:multiLevelType w:val="hybridMultilevel"/>
    <w:tmpl w:val="49640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C563EA"/>
    <w:multiLevelType w:val="hybridMultilevel"/>
    <w:tmpl w:val="C3DC7CD4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30E63CA"/>
    <w:multiLevelType w:val="hybridMultilevel"/>
    <w:tmpl w:val="0524841C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BF25CA"/>
    <w:multiLevelType w:val="hybridMultilevel"/>
    <w:tmpl w:val="DD14FBD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BBE1988"/>
    <w:multiLevelType w:val="hybridMultilevel"/>
    <w:tmpl w:val="5BBA7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2C622C"/>
    <w:multiLevelType w:val="hybridMultilevel"/>
    <w:tmpl w:val="A1A012A6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E90BBF"/>
    <w:multiLevelType w:val="hybridMultilevel"/>
    <w:tmpl w:val="AF447446"/>
    <w:lvl w:ilvl="0" w:tplc="F39090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3409DC"/>
    <w:multiLevelType w:val="hybridMultilevel"/>
    <w:tmpl w:val="CE60AFE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2FD1CB0"/>
    <w:multiLevelType w:val="hybridMultilevel"/>
    <w:tmpl w:val="0900C6CA"/>
    <w:lvl w:ilvl="0" w:tplc="C1C2CA0E">
      <w:start w:val="1"/>
      <w:numFmt w:val="decimal"/>
      <w:lvlText w:val="%1."/>
      <w:lvlJc w:val="left"/>
      <w:pPr>
        <w:ind w:left="735" w:hanging="375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229AD"/>
    <w:multiLevelType w:val="hybridMultilevel"/>
    <w:tmpl w:val="32123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4F76B75"/>
    <w:multiLevelType w:val="hybridMultilevel"/>
    <w:tmpl w:val="A8AEA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5702031"/>
    <w:multiLevelType w:val="hybridMultilevel"/>
    <w:tmpl w:val="BB347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A36650"/>
    <w:multiLevelType w:val="hybridMultilevel"/>
    <w:tmpl w:val="68482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4"/>
  </w:num>
  <w:num w:numId="6">
    <w:abstractNumId w:val="2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4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0"/>
  </w:num>
  <w:num w:numId="15">
    <w:abstractNumId w:val="26"/>
  </w:num>
  <w:num w:numId="16">
    <w:abstractNumId w:val="16"/>
  </w:num>
  <w:num w:numId="17">
    <w:abstractNumId w:val="7"/>
  </w:num>
  <w:num w:numId="18">
    <w:abstractNumId w:val="20"/>
  </w:num>
  <w:num w:numId="19">
    <w:abstractNumId w:val="19"/>
  </w:num>
  <w:num w:numId="20">
    <w:abstractNumId w:val="9"/>
  </w:num>
  <w:num w:numId="21">
    <w:abstractNumId w:val="2"/>
  </w:num>
  <w:num w:numId="22">
    <w:abstractNumId w:val="2"/>
  </w:num>
  <w:num w:numId="23">
    <w:abstractNumId w:val="13"/>
  </w:num>
  <w:num w:numId="24">
    <w:abstractNumId w:val="22"/>
  </w:num>
  <w:num w:numId="25">
    <w:abstractNumId w:val="11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5"/>
  </w:num>
  <w:num w:numId="29">
    <w:abstractNumId w:val="1"/>
  </w:num>
  <w:num w:numId="30">
    <w:abstractNumId w:val="3"/>
  </w:num>
  <w:num w:numId="31">
    <w:abstractNumId w:val="23"/>
  </w:num>
  <w:num w:numId="32">
    <w:abstractNumId w:val="8"/>
  </w:num>
  <w:num w:numId="33">
    <w:abstractNumId w:val="12"/>
  </w:num>
  <w:num w:numId="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</w:num>
  <w:num w:numId="3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05"/>
  <w:displayHorizontalDrawingGridEvery w:val="2"/>
  <w:characterSpacingControl w:val="doNotCompress"/>
  <w:compat/>
  <w:rsids>
    <w:rsidRoot w:val="00D7415D"/>
    <w:rsid w:val="00072DB6"/>
    <w:rsid w:val="000E3AF5"/>
    <w:rsid w:val="000F5067"/>
    <w:rsid w:val="001B0905"/>
    <w:rsid w:val="00293A16"/>
    <w:rsid w:val="002B3D46"/>
    <w:rsid w:val="002F6B82"/>
    <w:rsid w:val="00372E0B"/>
    <w:rsid w:val="0039506E"/>
    <w:rsid w:val="004C2A65"/>
    <w:rsid w:val="00581ACC"/>
    <w:rsid w:val="0058213E"/>
    <w:rsid w:val="00595ADD"/>
    <w:rsid w:val="005E73DE"/>
    <w:rsid w:val="005F4C2A"/>
    <w:rsid w:val="00625B15"/>
    <w:rsid w:val="006276FD"/>
    <w:rsid w:val="00696AF2"/>
    <w:rsid w:val="006B289E"/>
    <w:rsid w:val="006C29B3"/>
    <w:rsid w:val="00703992"/>
    <w:rsid w:val="00751EBB"/>
    <w:rsid w:val="007D5D28"/>
    <w:rsid w:val="007F272A"/>
    <w:rsid w:val="008326EE"/>
    <w:rsid w:val="00863F1E"/>
    <w:rsid w:val="0087086C"/>
    <w:rsid w:val="008A5728"/>
    <w:rsid w:val="008A7177"/>
    <w:rsid w:val="009258CC"/>
    <w:rsid w:val="00925A13"/>
    <w:rsid w:val="009465DD"/>
    <w:rsid w:val="00986086"/>
    <w:rsid w:val="009F470E"/>
    <w:rsid w:val="00A500B7"/>
    <w:rsid w:val="00A91884"/>
    <w:rsid w:val="00AA718A"/>
    <w:rsid w:val="00AB0BE5"/>
    <w:rsid w:val="00B81CB2"/>
    <w:rsid w:val="00B919F8"/>
    <w:rsid w:val="00BA766B"/>
    <w:rsid w:val="00C21EA0"/>
    <w:rsid w:val="00C57420"/>
    <w:rsid w:val="00C9655C"/>
    <w:rsid w:val="00CF7F25"/>
    <w:rsid w:val="00D375A6"/>
    <w:rsid w:val="00D66020"/>
    <w:rsid w:val="00D7415D"/>
    <w:rsid w:val="00E17088"/>
    <w:rsid w:val="00E66B41"/>
    <w:rsid w:val="00EA2970"/>
    <w:rsid w:val="00F72577"/>
    <w:rsid w:val="00FB7BEE"/>
    <w:rsid w:val="00FC5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  <o:rules v:ext="edit">
        <o:r id="V:Rule11" type="connector" idref="#_x0000_s1061"/>
        <o:r id="V:Rule12" type="connector" idref="#_x0000_s1052"/>
        <o:r id="V:Rule13" type="connector" idref="#_x0000_s1060"/>
        <o:r id="V:Rule14" type="connector" idref="#_x0000_s1051"/>
        <o:r id="V:Rule15" type="connector" idref="#_x0000_s1056"/>
        <o:r id="V:Rule16" type="connector" idref="#_x0000_s1058"/>
        <o:r id="V:Rule17" type="connector" idref="#_x0000_s1053"/>
        <o:r id="V:Rule18" type="connector" idref="#_x0000_s1050"/>
        <o:r id="V:Rule19" type="connector" idref="#_x0000_s1048"/>
        <o:r id="V:Rule20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0B7"/>
    <w:pPr>
      <w:spacing w:after="160"/>
    </w:pPr>
    <w:rPr>
      <w:rFonts w:eastAsiaTheme="minorEastAsia"/>
      <w:sz w:val="21"/>
      <w:szCs w:val="21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76F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276FD"/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627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276FD"/>
    <w:pPr>
      <w:ind w:left="720"/>
      <w:contextualSpacing/>
    </w:pPr>
  </w:style>
  <w:style w:type="table" w:styleId="a5">
    <w:name w:val="Table Grid"/>
    <w:basedOn w:val="a1"/>
    <w:uiPriority w:val="59"/>
    <w:rsid w:val="00627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6276F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51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1EBB"/>
    <w:rPr>
      <w:rFonts w:ascii="Tahoma" w:eastAsiaTheme="minorEastAsi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51EBB"/>
  </w:style>
  <w:style w:type="character" w:styleId="a9">
    <w:name w:val="Hyperlink"/>
    <w:basedOn w:val="a0"/>
    <w:uiPriority w:val="99"/>
    <w:semiHidden/>
    <w:unhideWhenUsed/>
    <w:rsid w:val="00751EBB"/>
    <w:rPr>
      <w:color w:val="0000FF"/>
      <w:u w:val="single"/>
    </w:rPr>
  </w:style>
  <w:style w:type="paragraph" w:customStyle="1" w:styleId="aa">
    <w:name w:val="Чертежный"/>
    <w:rsid w:val="005E73DE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16668">
          <w:marLeft w:val="0"/>
          <w:marRight w:val="0"/>
          <w:marTop w:val="0"/>
          <w:marBottom w:val="3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package" Target="embeddings/______Microsoft_Office_PowerPoint3.sldx"/><Relationship Id="rId26" Type="http://schemas.openxmlformats.org/officeDocument/2006/relationships/package" Target="embeddings/______Microsoft_Office_PowerPoint7.sldx"/><Relationship Id="rId39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package" Target="embeddings/______Microsoft_Office_PowerPoint11.sldx"/><Relationship Id="rId42" Type="http://schemas.openxmlformats.org/officeDocument/2006/relationships/package" Target="embeddings/______Microsoft_Office_PowerPoint15.sldx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emf"/><Relationship Id="rId25" Type="http://schemas.openxmlformats.org/officeDocument/2006/relationships/image" Target="media/image15.emf"/><Relationship Id="rId33" Type="http://schemas.openxmlformats.org/officeDocument/2006/relationships/image" Target="media/image19.emf"/><Relationship Id="rId38" Type="http://schemas.openxmlformats.org/officeDocument/2006/relationships/package" Target="embeddings/______Microsoft_Office_PowerPoint13.sldx"/><Relationship Id="rId46" Type="http://schemas.openxmlformats.org/officeDocument/2006/relationships/package" Target="embeddings/______Microsoft_Office_PowerPoint17.sldx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2.sldx"/><Relationship Id="rId20" Type="http://schemas.openxmlformats.org/officeDocument/2006/relationships/package" Target="embeddings/______Microsoft_Office_PowerPoint4.sldx"/><Relationship Id="rId29" Type="http://schemas.openxmlformats.org/officeDocument/2006/relationships/image" Target="media/image17.emf"/><Relationship Id="rId41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package" Target="embeddings/______Microsoft_Office_PowerPoint6.sldx"/><Relationship Id="rId32" Type="http://schemas.openxmlformats.org/officeDocument/2006/relationships/package" Target="embeddings/______Microsoft_Office_PowerPoint10.sldx"/><Relationship Id="rId37" Type="http://schemas.openxmlformats.org/officeDocument/2006/relationships/image" Target="media/image21.emf"/><Relationship Id="rId40" Type="http://schemas.openxmlformats.org/officeDocument/2006/relationships/package" Target="embeddings/______Microsoft_Office_PowerPoint14.sldx"/><Relationship Id="rId45" Type="http://schemas.openxmlformats.org/officeDocument/2006/relationships/image" Target="media/image25.emf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image" Target="media/image14.emf"/><Relationship Id="rId28" Type="http://schemas.openxmlformats.org/officeDocument/2006/relationships/package" Target="embeddings/______Microsoft_Office_PowerPoint8.sldx"/><Relationship Id="rId36" Type="http://schemas.openxmlformats.org/officeDocument/2006/relationships/package" Target="embeddings/______Microsoft_Office_PowerPoint12.sldx"/><Relationship Id="rId10" Type="http://schemas.openxmlformats.org/officeDocument/2006/relationships/image" Target="media/image6.png"/><Relationship Id="rId19" Type="http://schemas.openxmlformats.org/officeDocument/2006/relationships/image" Target="media/image12.emf"/><Relationship Id="rId31" Type="http://schemas.openxmlformats.org/officeDocument/2006/relationships/image" Target="media/image18.emf"/><Relationship Id="rId44" Type="http://schemas.openxmlformats.org/officeDocument/2006/relationships/package" Target="embeddings/______Microsoft_Office_PowerPoint16.sldx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package" Target="embeddings/______Microsoft_Office_PowerPoint1.sldx"/><Relationship Id="rId22" Type="http://schemas.openxmlformats.org/officeDocument/2006/relationships/package" Target="embeddings/______Microsoft_Office_PowerPoint5.sldx"/><Relationship Id="rId27" Type="http://schemas.openxmlformats.org/officeDocument/2006/relationships/image" Target="media/image16.emf"/><Relationship Id="rId30" Type="http://schemas.openxmlformats.org/officeDocument/2006/relationships/package" Target="embeddings/______Microsoft_Office_PowerPoint9.sldx"/><Relationship Id="rId35" Type="http://schemas.openxmlformats.org/officeDocument/2006/relationships/image" Target="media/image20.emf"/><Relationship Id="rId43" Type="http://schemas.openxmlformats.org/officeDocument/2006/relationships/image" Target="media/image24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22</Pages>
  <Words>2344</Words>
  <Characters>13364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</cp:lastModifiedBy>
  <cp:revision>35</cp:revision>
  <cp:lastPrinted>2017-03-09T04:52:00Z</cp:lastPrinted>
  <dcterms:created xsi:type="dcterms:W3CDTF">2017-03-08T14:41:00Z</dcterms:created>
  <dcterms:modified xsi:type="dcterms:W3CDTF">2017-03-10T07:17:00Z</dcterms:modified>
</cp:coreProperties>
</file>