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44" w:rsidRDefault="00996044" w:rsidP="009960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 русского языка «</w:t>
      </w:r>
      <w:r w:rsidRPr="00DC7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сочинению-рассуждению «Милосердие и жестокость»</w:t>
      </w:r>
    </w:p>
    <w:p w:rsidR="00996044" w:rsidRDefault="00996044" w:rsidP="00996044">
      <w:pPr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r w:rsidRPr="001A4F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Янус Оксана Анатольевна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</w:p>
    <w:p w:rsidR="00996044" w:rsidRDefault="00996044" w:rsidP="00996044">
      <w:pPr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 русского языка и литературы</w:t>
      </w:r>
    </w:p>
    <w:p w:rsidR="00996044" w:rsidRPr="004178E9" w:rsidRDefault="00996044" w:rsidP="0099604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996044" w:rsidRPr="004178E9" w:rsidRDefault="00996044" w:rsidP="00996044">
      <w:pPr>
        <w:rPr>
          <w:rFonts w:ascii="Times New Roman" w:hAnsi="Times New Roman" w:cs="Times New Roman"/>
          <w:sz w:val="24"/>
          <w:szCs w:val="24"/>
        </w:rPr>
      </w:pPr>
      <w:r w:rsidRPr="004178E9">
        <w:rPr>
          <w:rFonts w:ascii="Times New Roman" w:hAnsi="Times New Roman" w:cs="Times New Roman"/>
          <w:sz w:val="24"/>
          <w:szCs w:val="24"/>
        </w:rPr>
        <w:t xml:space="preserve">Урок развития речи построен с применением технологий, помогающих реализовать основную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 Технологии: развитие критического мышления, кейс-технология, информационные и </w:t>
      </w:r>
      <w:proofErr w:type="spellStart"/>
      <w:r w:rsidRPr="004178E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178E9">
        <w:rPr>
          <w:rFonts w:ascii="Times New Roman" w:hAnsi="Times New Roman" w:cs="Times New Roman"/>
          <w:sz w:val="24"/>
          <w:szCs w:val="24"/>
        </w:rPr>
        <w:t xml:space="preserve">, развивающее обучение,  проблемное обучение. </w:t>
      </w:r>
    </w:p>
    <w:p w:rsidR="00996044" w:rsidRPr="004178E9" w:rsidRDefault="00996044" w:rsidP="00996044">
      <w:pPr>
        <w:rPr>
          <w:rFonts w:ascii="Times New Roman" w:hAnsi="Times New Roman" w:cs="Times New Roman"/>
          <w:sz w:val="24"/>
          <w:szCs w:val="24"/>
        </w:rPr>
      </w:pPr>
      <w:r w:rsidRPr="004178E9">
        <w:rPr>
          <w:rFonts w:ascii="Times New Roman" w:hAnsi="Times New Roman" w:cs="Times New Roman"/>
          <w:sz w:val="24"/>
          <w:szCs w:val="24"/>
        </w:rPr>
        <w:t>На уроке использует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4178E9">
        <w:rPr>
          <w:rFonts w:ascii="Times New Roman" w:hAnsi="Times New Roman" w:cs="Times New Roman"/>
          <w:sz w:val="24"/>
          <w:szCs w:val="24"/>
        </w:rPr>
        <w:t xml:space="preserve"> интерактивный плакат.</w:t>
      </w:r>
    </w:p>
    <w:p w:rsidR="00996044" w:rsidRPr="001A4F04" w:rsidRDefault="00996044" w:rsidP="00996044">
      <w:pPr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6044" w:rsidRPr="00DC7B2B" w:rsidRDefault="00996044" w:rsidP="00996044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C7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педагогической деятельности </w:t>
      </w:r>
    </w:p>
    <w:p w:rsidR="00996044" w:rsidRPr="00DC7B2B" w:rsidRDefault="00996044" w:rsidP="00996044">
      <w:pPr>
        <w:pStyle w:val="a3"/>
        <w:numPr>
          <w:ilvl w:val="0"/>
          <w:numId w:val="1"/>
        </w:numPr>
        <w:rPr>
          <w:b/>
          <w:i/>
        </w:rPr>
      </w:pPr>
      <w:r w:rsidRPr="00DC7B2B">
        <w:rPr>
          <w:b/>
          <w:i/>
        </w:rPr>
        <w:t>Образовательные:</w:t>
      </w:r>
    </w:p>
    <w:p w:rsidR="00996044" w:rsidRPr="00DC7B2B" w:rsidRDefault="00996044" w:rsidP="00996044">
      <w:pPr>
        <w:pStyle w:val="a3"/>
        <w:numPr>
          <w:ilvl w:val="0"/>
          <w:numId w:val="3"/>
        </w:numPr>
      </w:pPr>
      <w:r w:rsidRPr="00DC7B2B">
        <w:t>формировать умение создавать текст-рассуждение в процессе речевого развития.</w:t>
      </w:r>
    </w:p>
    <w:p w:rsidR="00996044" w:rsidRPr="00DC7B2B" w:rsidRDefault="00996044" w:rsidP="00996044">
      <w:pPr>
        <w:pStyle w:val="a3"/>
        <w:numPr>
          <w:ilvl w:val="0"/>
          <w:numId w:val="1"/>
        </w:numPr>
        <w:rPr>
          <w:b/>
          <w:i/>
        </w:rPr>
      </w:pPr>
      <w:r w:rsidRPr="00DC7B2B">
        <w:rPr>
          <w:b/>
          <w:i/>
        </w:rPr>
        <w:t xml:space="preserve">Развивающие: </w:t>
      </w:r>
    </w:p>
    <w:p w:rsidR="00996044" w:rsidRPr="00DC7B2B" w:rsidRDefault="00996044" w:rsidP="00996044">
      <w:pPr>
        <w:pStyle w:val="a3"/>
        <w:numPr>
          <w:ilvl w:val="0"/>
          <w:numId w:val="3"/>
        </w:numPr>
      </w:pPr>
      <w:r w:rsidRPr="00DC7B2B">
        <w:t>принимать самостоятельные решения и выдвигать собственные идеи, отстаивая свою точку зрения;</w:t>
      </w:r>
    </w:p>
    <w:p w:rsidR="00996044" w:rsidRPr="00DC7B2B" w:rsidRDefault="00996044" w:rsidP="00996044">
      <w:pPr>
        <w:pStyle w:val="a3"/>
        <w:numPr>
          <w:ilvl w:val="0"/>
          <w:numId w:val="3"/>
        </w:numPr>
      </w:pPr>
      <w:r w:rsidRPr="00DC7B2B">
        <w:t>продолжить развитие навыков анализа и критического мышления;</w:t>
      </w:r>
    </w:p>
    <w:p w:rsidR="00996044" w:rsidRPr="00DC7B2B" w:rsidRDefault="00996044" w:rsidP="00996044">
      <w:pPr>
        <w:pStyle w:val="a3"/>
        <w:numPr>
          <w:ilvl w:val="0"/>
          <w:numId w:val="3"/>
        </w:numPr>
      </w:pPr>
      <w:r w:rsidRPr="00DC7B2B">
        <w:t>развивать презентационные умения</w:t>
      </w:r>
      <w:r>
        <w:t>.</w:t>
      </w:r>
    </w:p>
    <w:p w:rsidR="00996044" w:rsidRPr="00DC7B2B" w:rsidRDefault="00996044" w:rsidP="00996044">
      <w:pPr>
        <w:pStyle w:val="a3"/>
        <w:numPr>
          <w:ilvl w:val="0"/>
          <w:numId w:val="1"/>
        </w:numPr>
        <w:rPr>
          <w:b/>
          <w:i/>
        </w:rPr>
      </w:pPr>
      <w:r w:rsidRPr="00DC7B2B">
        <w:rPr>
          <w:b/>
          <w:i/>
        </w:rPr>
        <w:t>Воспитательные:</w:t>
      </w:r>
    </w:p>
    <w:p w:rsidR="00996044" w:rsidRPr="00DC7B2B" w:rsidRDefault="00996044" w:rsidP="00996044">
      <w:pPr>
        <w:pStyle w:val="a3"/>
        <w:numPr>
          <w:ilvl w:val="0"/>
          <w:numId w:val="3"/>
        </w:numPr>
      </w:pPr>
      <w:r w:rsidRPr="00DC7B2B">
        <w:t xml:space="preserve">воспитывать способность брать на себя ответственность; </w:t>
      </w:r>
    </w:p>
    <w:p w:rsidR="00996044" w:rsidRDefault="00996044" w:rsidP="00996044">
      <w:pPr>
        <w:pStyle w:val="a3"/>
        <w:numPr>
          <w:ilvl w:val="0"/>
          <w:numId w:val="3"/>
        </w:numPr>
      </w:pPr>
      <w:r w:rsidRPr="00DC7B2B">
        <w:t>воспитывать гуманное отношение к людям.</w:t>
      </w:r>
    </w:p>
    <w:p w:rsidR="00996044" w:rsidRPr="00DC7B2B" w:rsidRDefault="00996044" w:rsidP="00996044">
      <w:pPr>
        <w:pStyle w:val="a3"/>
        <w:ind w:left="1875"/>
      </w:pPr>
    </w:p>
    <w:p w:rsidR="00996044" w:rsidRPr="00DC7B2B" w:rsidRDefault="00996044" w:rsidP="009960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96044" w:rsidRPr="00DC7B2B" w:rsidRDefault="00996044" w:rsidP="00996044">
      <w:pPr>
        <w:pStyle w:val="a3"/>
        <w:numPr>
          <w:ilvl w:val="0"/>
          <w:numId w:val="2"/>
        </w:numPr>
      </w:pPr>
      <w:r w:rsidRPr="00DC7B2B">
        <w:rPr>
          <w:rFonts w:eastAsia="+mn-ea"/>
        </w:rPr>
        <w:t>усвоить структуру сочинения-рассуждения;</w:t>
      </w:r>
    </w:p>
    <w:p w:rsidR="00996044" w:rsidRPr="00DC7B2B" w:rsidRDefault="00996044" w:rsidP="00996044">
      <w:pPr>
        <w:pStyle w:val="a3"/>
        <w:numPr>
          <w:ilvl w:val="0"/>
          <w:numId w:val="2"/>
        </w:numPr>
      </w:pPr>
      <w:r w:rsidRPr="00DC7B2B">
        <w:t>выявить ключевые проблемы, найти альтернативные пути решения и оценить их, выбирая оптимальное решение</w:t>
      </w:r>
      <w:r w:rsidRPr="00DC7B2B">
        <w:rPr>
          <w:rFonts w:eastAsia="+mn-ea"/>
        </w:rPr>
        <w:t>;</w:t>
      </w:r>
    </w:p>
    <w:p w:rsidR="00996044" w:rsidRPr="00DC7B2B" w:rsidRDefault="00996044" w:rsidP="00996044">
      <w:pPr>
        <w:pStyle w:val="a3"/>
        <w:numPr>
          <w:ilvl w:val="0"/>
          <w:numId w:val="2"/>
        </w:numPr>
      </w:pPr>
      <w:r w:rsidRPr="00DC7B2B">
        <w:t>продемонстрировать различные позиции и точки зрения</w:t>
      </w:r>
      <w:r w:rsidRPr="00DC7B2B">
        <w:rPr>
          <w:rFonts w:eastAsia="+mn-ea"/>
        </w:rPr>
        <w:t xml:space="preserve">; </w:t>
      </w:r>
    </w:p>
    <w:p w:rsidR="00996044" w:rsidRPr="00DC7B2B" w:rsidRDefault="00996044" w:rsidP="00996044">
      <w:pPr>
        <w:pStyle w:val="a3"/>
        <w:numPr>
          <w:ilvl w:val="0"/>
          <w:numId w:val="2"/>
        </w:numPr>
        <w:rPr>
          <w:rFonts w:eastAsia="+mn-ea"/>
        </w:rPr>
      </w:pPr>
      <w:r w:rsidRPr="00DC7B2B">
        <w:rPr>
          <w:rFonts w:eastAsia="+mn-ea"/>
        </w:rPr>
        <w:t xml:space="preserve">способствовать овладению приемами сортировки, отбора и систематизации информации; </w:t>
      </w:r>
    </w:p>
    <w:p w:rsidR="00996044" w:rsidRPr="00DC7B2B" w:rsidRDefault="00996044" w:rsidP="00996044">
      <w:pPr>
        <w:pStyle w:val="a3"/>
        <w:numPr>
          <w:ilvl w:val="0"/>
          <w:numId w:val="2"/>
        </w:numPr>
      </w:pPr>
      <w:r w:rsidRPr="00DC7B2B">
        <w:rPr>
          <w:rFonts w:eastAsia="+mn-ea"/>
        </w:rPr>
        <w:t xml:space="preserve">создать условия для речевого самосовершенствования учащихся. </w:t>
      </w:r>
    </w:p>
    <w:p w:rsidR="00996044" w:rsidRPr="00DC7B2B" w:rsidRDefault="00996044" w:rsidP="00996044">
      <w:pPr>
        <w:pStyle w:val="a3"/>
        <w:ind w:left="1117"/>
      </w:pPr>
    </w:p>
    <w:p w:rsidR="00996044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</w:t>
      </w:r>
      <w:r w:rsidRPr="00DC7B2B">
        <w:rPr>
          <w:rFonts w:ascii="Times New Roman" w:hAnsi="Times New Roman" w:cs="Times New Roman"/>
          <w:sz w:val="24"/>
          <w:szCs w:val="24"/>
        </w:rPr>
        <w:t xml:space="preserve"> развития речи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</w:p>
    <w:p w:rsidR="00996044" w:rsidRDefault="00996044" w:rsidP="0099604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ab/>
      </w:r>
      <w:r w:rsidRPr="00DC7B2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Вид урока</w:t>
      </w:r>
      <w:r w:rsidRPr="00DC7B2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комбинированный</w:t>
      </w:r>
      <w:r w:rsidRPr="00DC7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(сочетание различных видов)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6044" w:rsidRPr="00DC7B2B" w:rsidRDefault="00996044" w:rsidP="00996044">
      <w:pPr>
        <w:pStyle w:val="a4"/>
        <w:spacing w:before="0" w:beforeAutospacing="0" w:after="0" w:afterAutospacing="0"/>
        <w:rPr>
          <w:b/>
          <w:bCs/>
          <w:iCs/>
        </w:rPr>
      </w:pPr>
      <w:r>
        <w:rPr>
          <w:b/>
          <w:bCs/>
          <w:iCs/>
        </w:rPr>
        <w:tab/>
      </w:r>
      <w:r w:rsidRPr="00DC7B2B">
        <w:rPr>
          <w:b/>
          <w:bCs/>
          <w:iCs/>
        </w:rPr>
        <w:t>Планируемые результаты</w:t>
      </w:r>
    </w:p>
    <w:p w:rsidR="00996044" w:rsidRPr="00DC7B2B" w:rsidRDefault="00996044" w:rsidP="00996044">
      <w:pPr>
        <w:pStyle w:val="a4"/>
        <w:spacing w:before="0" w:beforeAutospacing="0" w:after="0" w:afterAutospacing="0"/>
      </w:pPr>
      <w:r w:rsidRPr="00DC7B2B">
        <w:rPr>
          <w:b/>
          <w:bCs/>
          <w:i/>
          <w:iCs/>
        </w:rPr>
        <w:t xml:space="preserve"> Предметные</w:t>
      </w:r>
      <w:r w:rsidRPr="00DC7B2B">
        <w:t>: уметь аргументировать выдвинутый тезис, знать тип текста (рассуждение).</w:t>
      </w:r>
    </w:p>
    <w:p w:rsidR="00996044" w:rsidRPr="00DC7B2B" w:rsidRDefault="00996044" w:rsidP="00996044">
      <w:pPr>
        <w:pStyle w:val="a4"/>
        <w:spacing w:before="0" w:beforeAutospacing="0" w:after="0" w:afterAutospacing="0"/>
      </w:pPr>
      <w:proofErr w:type="spellStart"/>
      <w:r w:rsidRPr="00DC7B2B">
        <w:rPr>
          <w:b/>
          <w:bCs/>
          <w:i/>
          <w:iCs/>
        </w:rPr>
        <w:t>Метапредметные</w:t>
      </w:r>
      <w:proofErr w:type="spellEnd"/>
      <w:r w:rsidRPr="00DC7B2B">
        <w:rPr>
          <w:b/>
          <w:bCs/>
          <w:i/>
          <w:iCs/>
        </w:rPr>
        <w:t>:</w:t>
      </w:r>
    </w:p>
    <w:p w:rsidR="00996044" w:rsidRPr="00DC7B2B" w:rsidRDefault="00996044" w:rsidP="00996044">
      <w:pPr>
        <w:pStyle w:val="a4"/>
        <w:spacing w:before="0" w:beforeAutospacing="0" w:after="0" w:afterAutospacing="0"/>
      </w:pPr>
      <w:r w:rsidRPr="00DC7B2B">
        <w:rPr>
          <w:b/>
          <w:bCs/>
        </w:rPr>
        <w:t>Личностные:</w:t>
      </w:r>
      <w:r w:rsidRPr="00DC7B2B">
        <w:rPr>
          <w:rStyle w:val="apple-converted-space"/>
        </w:rPr>
        <w:t> </w:t>
      </w:r>
      <w:r w:rsidRPr="00DC7B2B">
        <w:t>уметь работать в группе самостоятельно, отыскивая необходимые знания для решения ситуационной проблемы</w:t>
      </w:r>
      <w:r w:rsidRPr="00DC7B2B">
        <w:rPr>
          <w:rFonts w:eastAsia="+mn-ea"/>
        </w:rPr>
        <w:t>; у</w:t>
      </w:r>
      <w:r w:rsidRPr="00DC7B2B">
        <w:t>важать оппонента</w:t>
      </w:r>
      <w:r w:rsidRPr="00DC7B2B">
        <w:rPr>
          <w:rFonts w:eastAsia="+mn-ea"/>
        </w:rPr>
        <w:t xml:space="preserve">; давать </w:t>
      </w:r>
      <w:r w:rsidRPr="00DC7B2B">
        <w:t xml:space="preserve"> позитивную оценку себе и окружающим</w:t>
      </w:r>
      <w:r w:rsidRPr="00DC7B2B">
        <w:rPr>
          <w:rFonts w:eastAsia="+mn-ea"/>
        </w:rPr>
        <w:t>;</w:t>
      </w:r>
      <w:r w:rsidRPr="00DC7B2B">
        <w:t xml:space="preserve"> уметь вести диалог со всеми участниками конкретного образовательного процесса.</w:t>
      </w:r>
    </w:p>
    <w:p w:rsidR="00996044" w:rsidRPr="00DC7B2B" w:rsidRDefault="00996044" w:rsidP="00996044">
      <w:pPr>
        <w:pStyle w:val="a4"/>
        <w:spacing w:before="0" w:beforeAutospacing="0" w:after="0" w:afterAutospacing="0"/>
      </w:pPr>
      <w:r w:rsidRPr="00DC7B2B">
        <w:rPr>
          <w:b/>
          <w:bCs/>
          <w:i/>
          <w:iCs/>
        </w:rPr>
        <w:t>Регулятивные:</w:t>
      </w:r>
      <w:r w:rsidRPr="00DC7B2B">
        <w:t xml:space="preserve"> ставить новые творческие и учебные цели и задачи в сотрудничестве с учителем</w:t>
      </w:r>
      <w:r w:rsidRPr="00DC7B2B">
        <w:rPr>
          <w:rFonts w:eastAsia="+mn-ea"/>
        </w:rPr>
        <w:t>;</w:t>
      </w:r>
      <w:r w:rsidRPr="00DC7B2B">
        <w:t xml:space="preserve"> уметь планировать свою деятельность</w:t>
      </w:r>
      <w:r w:rsidRPr="00DC7B2B">
        <w:rPr>
          <w:rStyle w:val="apple-converted-space"/>
        </w:rPr>
        <w:t> </w:t>
      </w:r>
      <w:r w:rsidRPr="00DC7B2B">
        <w:t>и деятельность группы</w:t>
      </w:r>
      <w:r w:rsidRPr="00DC7B2B">
        <w:rPr>
          <w:rFonts w:eastAsia="+mn-ea"/>
        </w:rPr>
        <w:t>;</w:t>
      </w:r>
      <w:r w:rsidRPr="00DC7B2B">
        <w:t xml:space="preserve"> различать способ и результат действия.</w:t>
      </w:r>
    </w:p>
    <w:p w:rsidR="00996044" w:rsidRPr="00DC7B2B" w:rsidRDefault="00996044" w:rsidP="00996044">
      <w:pPr>
        <w:pStyle w:val="a4"/>
        <w:spacing w:before="0" w:beforeAutospacing="0" w:after="0" w:afterAutospacing="0"/>
      </w:pPr>
      <w:r w:rsidRPr="00DC7B2B">
        <w:rPr>
          <w:b/>
          <w:bCs/>
          <w:i/>
          <w:iCs/>
        </w:rPr>
        <w:t>Познавательные:</w:t>
      </w:r>
      <w:r w:rsidRPr="00DC7B2B">
        <w:rPr>
          <w:rStyle w:val="apple-converted-space"/>
          <w:b/>
          <w:bCs/>
          <w:i/>
          <w:iCs/>
        </w:rPr>
        <w:t> </w:t>
      </w:r>
      <w:r w:rsidRPr="00DC7B2B">
        <w:t>находить в предложенной информации (кейсе) нужное для аргументации</w:t>
      </w:r>
      <w:r w:rsidRPr="00DC7B2B">
        <w:rPr>
          <w:rFonts w:eastAsia="+mn-ea"/>
        </w:rPr>
        <w:t>;</w:t>
      </w:r>
      <w:r w:rsidRPr="00DC7B2B">
        <w:t xml:space="preserve"> анализировать</w:t>
      </w:r>
      <w:r w:rsidRPr="00DC7B2B">
        <w:rPr>
          <w:rStyle w:val="apple-converted-space"/>
        </w:rPr>
        <w:t> </w:t>
      </w:r>
      <w:r w:rsidRPr="00DC7B2B">
        <w:t>и использовать это в письменной и устной речи</w:t>
      </w:r>
      <w:r>
        <w:rPr>
          <w:rFonts w:eastAsia="+mn-ea"/>
        </w:rPr>
        <w:t>,</w:t>
      </w:r>
      <w:r w:rsidRPr="00DC7B2B">
        <w:t xml:space="preserve"> самостоятельно отыскивая необходимые знания для решения ситуационной проблемы</w:t>
      </w:r>
      <w:r>
        <w:t>.</w:t>
      </w:r>
    </w:p>
    <w:p w:rsidR="00996044" w:rsidRDefault="00996044" w:rsidP="0099604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2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Коммуникативные:</w:t>
      </w:r>
      <w:r w:rsidRPr="00DC7B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C7B2B">
        <w:rPr>
          <w:rFonts w:ascii="Times New Roman" w:hAnsi="Times New Roman" w:cs="Times New Roman"/>
          <w:sz w:val="24"/>
          <w:szCs w:val="24"/>
        </w:rPr>
        <w:t>слушать, слышать</w:t>
      </w:r>
      <w:r w:rsidRPr="00DC7B2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C7B2B">
        <w:rPr>
          <w:rFonts w:ascii="Times New Roman" w:hAnsi="Times New Roman" w:cs="Times New Roman"/>
          <w:sz w:val="24"/>
          <w:szCs w:val="24"/>
        </w:rPr>
        <w:t>и понимать речь других;</w:t>
      </w:r>
      <w:r w:rsidRPr="00DC7B2B">
        <w:rPr>
          <w:rFonts w:ascii="Times New Roman" w:eastAsia="+mn-ea" w:hAnsi="Times New Roman" w:cs="Times New Roman"/>
          <w:sz w:val="24"/>
          <w:szCs w:val="24"/>
        </w:rPr>
        <w:t xml:space="preserve"> з</w:t>
      </w:r>
      <w:r w:rsidRPr="00DC7B2B">
        <w:rPr>
          <w:rFonts w:ascii="Times New Roman" w:hAnsi="Times New Roman" w:cs="Times New Roman"/>
          <w:sz w:val="24"/>
          <w:szCs w:val="24"/>
        </w:rPr>
        <w:t>адавать вопросы, формулировать собственное мнение;</w:t>
      </w:r>
      <w:r w:rsidRPr="00DC7B2B">
        <w:rPr>
          <w:rFonts w:ascii="Times New Roman" w:eastAsia="+mn-ea" w:hAnsi="Times New Roman" w:cs="Times New Roman"/>
          <w:sz w:val="24"/>
          <w:szCs w:val="24"/>
        </w:rPr>
        <w:t xml:space="preserve"> с</w:t>
      </w:r>
      <w:r w:rsidRPr="00DC7B2B">
        <w:rPr>
          <w:rFonts w:ascii="Times New Roman" w:hAnsi="Times New Roman" w:cs="Times New Roman"/>
          <w:sz w:val="24"/>
          <w:szCs w:val="24"/>
        </w:rPr>
        <w:t>троить монолог и диалог;</w:t>
      </w:r>
      <w:r w:rsidRPr="00DC7B2B">
        <w:rPr>
          <w:rFonts w:ascii="Times New Roman" w:eastAsia="+mn-ea" w:hAnsi="Times New Roman" w:cs="Times New Roman"/>
          <w:sz w:val="24"/>
          <w:szCs w:val="24"/>
        </w:rPr>
        <w:t xml:space="preserve"> у</w:t>
      </w:r>
      <w:r w:rsidRPr="00DC7B2B">
        <w:rPr>
          <w:rFonts w:ascii="Times New Roman" w:hAnsi="Times New Roman" w:cs="Times New Roman"/>
          <w:sz w:val="24"/>
          <w:szCs w:val="24"/>
        </w:rPr>
        <w:t>меть работать сообща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6044" w:rsidRDefault="00996044" w:rsidP="0099604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044" w:rsidRPr="00DC7B2B" w:rsidRDefault="00996044" w:rsidP="0099604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7B2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DC7B2B">
        <w:rPr>
          <w:rFonts w:ascii="Times New Roman" w:hAnsi="Times New Roman" w:cs="Times New Roman"/>
          <w:sz w:val="24"/>
          <w:szCs w:val="24"/>
        </w:rPr>
        <w:t xml:space="preserve"> компьютер, </w:t>
      </w:r>
      <w:proofErr w:type="spellStart"/>
      <w:r w:rsidRPr="00DC7B2B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DC7B2B">
        <w:rPr>
          <w:rFonts w:ascii="Times New Roman" w:hAnsi="Times New Roman" w:cs="Times New Roman"/>
          <w:sz w:val="24"/>
          <w:szCs w:val="24"/>
        </w:rPr>
        <w:t xml:space="preserve"> проектор, экран, интерактивный плакат, раздаточный материал.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DC7B2B"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DC7B2B">
        <w:rPr>
          <w:rFonts w:ascii="Times New Roman" w:hAnsi="Times New Roman" w:cs="Times New Roman"/>
          <w:b/>
          <w:bCs/>
          <w:sz w:val="24"/>
          <w:szCs w:val="24"/>
        </w:rPr>
        <w:t xml:space="preserve"> связи:</w:t>
      </w:r>
      <w:r w:rsidRPr="00DC7B2B">
        <w:rPr>
          <w:rFonts w:ascii="Times New Roman" w:hAnsi="Times New Roman" w:cs="Times New Roman"/>
          <w:sz w:val="24"/>
          <w:szCs w:val="24"/>
        </w:rPr>
        <w:t xml:space="preserve"> литература, история, изобразительное искусство (живопись).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4E38">
        <w:rPr>
          <w:rFonts w:ascii="Times New Roman" w:hAnsi="Times New Roman" w:cs="Times New Roman"/>
          <w:b/>
          <w:sz w:val="24"/>
          <w:szCs w:val="24"/>
        </w:rPr>
        <w:t>Основные понятия:</w:t>
      </w:r>
      <w:r w:rsidRPr="00DC7B2B">
        <w:rPr>
          <w:rFonts w:ascii="Times New Roman" w:hAnsi="Times New Roman" w:cs="Times New Roman"/>
          <w:sz w:val="24"/>
          <w:szCs w:val="24"/>
        </w:rPr>
        <w:t xml:space="preserve"> сочинение-рассуждение, милосердие, жестокость.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</w:p>
    <w:p w:rsidR="00996044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 xml:space="preserve">Класс был поделён на три группы, каждая из которых осуществляла поиск и сбор информации в кейс. Учитель систематизировал полученные данные, создав интерактивный плакат с лидерами групп. 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</w:p>
    <w:p w:rsidR="00996044" w:rsidRPr="005B4E38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B4E38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96044" w:rsidRDefault="00996044" w:rsidP="00996044">
      <w:pPr>
        <w:pStyle w:val="a4"/>
        <w:spacing w:before="0" w:beforeAutospacing="0" w:after="0" w:afterAutospacing="0"/>
        <w:textAlignment w:val="baseline"/>
      </w:pPr>
      <w:r>
        <w:tab/>
      </w:r>
      <w:r w:rsidRPr="00DC7B2B">
        <w:t>На экране интерактивный плакат, на котором представлены ключевые компоненты темы. Размещ</w:t>
      </w:r>
      <w:r>
        <w:t>ё</w:t>
      </w:r>
      <w:r w:rsidRPr="00DC7B2B">
        <w:t>нные по диагонали надписи «Тема и этапы урока», «Словарь», «Исследовательская работа», «Литература и кино», «Живопись», «История», «Добро и зло» являются гиперссылками на самостоятельные презентации.</w:t>
      </w:r>
    </w:p>
    <w:p w:rsidR="00996044" w:rsidRPr="00DC7B2B" w:rsidRDefault="00996044" w:rsidP="00996044">
      <w:pPr>
        <w:pStyle w:val="a4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>
            <wp:extent cx="3614738" cy="2891790"/>
            <wp:effectExtent l="19050" t="0" r="47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216" cy="289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044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 w:rsidRPr="00DC7B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C7B2B">
        <w:rPr>
          <w:rFonts w:ascii="Times New Roman" w:hAnsi="Times New Roman" w:cs="Times New Roman"/>
          <w:b/>
          <w:sz w:val="24"/>
          <w:szCs w:val="24"/>
        </w:rPr>
        <w:t xml:space="preserve"> этап 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 xml:space="preserve">а) Организационный момент. </w:t>
      </w:r>
      <w:r w:rsidRPr="00DC7B2B">
        <w:rPr>
          <w:rFonts w:ascii="Times New Roman" w:hAnsi="Times New Roman" w:cs="Times New Roman"/>
          <w:i/>
          <w:sz w:val="24"/>
          <w:szCs w:val="24"/>
        </w:rPr>
        <w:t>Все рассаживаются за парты по группам.</w:t>
      </w:r>
      <w:r w:rsidRPr="00DC7B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7B2B">
        <w:rPr>
          <w:rFonts w:ascii="Times New Roman" w:hAnsi="Times New Roman" w:cs="Times New Roman"/>
          <w:b/>
          <w:sz w:val="24"/>
          <w:szCs w:val="24"/>
        </w:rPr>
        <w:t>Приветствие. Знакомство с темой, основными целями и задачами (гиперссылка «Тема и этапы урока», слайд 1).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>б) Знакомство с ситуацией и её особенностями (гиперссылка «Тема и этапы урока», слайды 2, 3).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DC7B2B">
        <w:rPr>
          <w:rFonts w:ascii="Times New Roman" w:hAnsi="Times New Roman" w:cs="Times New Roman"/>
          <w:b/>
          <w:bCs/>
          <w:sz w:val="24"/>
          <w:szCs w:val="24"/>
        </w:rPr>
        <w:t>Целеполагание</w:t>
      </w:r>
      <w:proofErr w:type="spellEnd"/>
      <w:r w:rsidRPr="00DC7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>- Что такое сочинение?</w:t>
      </w:r>
    </w:p>
    <w:p w:rsidR="00996044" w:rsidRPr="00DC7B2B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C7B2B">
        <w:rPr>
          <w:rFonts w:ascii="Times New Roman" w:hAnsi="Times New Roman" w:cs="Times New Roman"/>
          <w:i/>
          <w:sz w:val="24"/>
          <w:szCs w:val="24"/>
        </w:rPr>
        <w:t xml:space="preserve">Сочинение – это самостоятельная творческая работа, предполагающая изложение своих мыслей на заданную тему, где процесс письма -  это создание, изобретение и творение. 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C7B2B">
        <w:rPr>
          <w:rFonts w:ascii="Times New Roman" w:hAnsi="Times New Roman" w:cs="Times New Roman"/>
          <w:bCs/>
          <w:sz w:val="24"/>
          <w:szCs w:val="24"/>
        </w:rPr>
        <w:t>Задачи</w:t>
      </w:r>
    </w:p>
    <w:p w:rsidR="00996044" w:rsidRPr="00DC7B2B" w:rsidRDefault="00996044" w:rsidP="009960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7B2B">
        <w:rPr>
          <w:rFonts w:ascii="Times New Roman" w:hAnsi="Times New Roman" w:cs="Times New Roman"/>
          <w:sz w:val="24"/>
          <w:szCs w:val="24"/>
        </w:rPr>
        <w:t xml:space="preserve">Что, о чём писать? </w:t>
      </w:r>
      <w:r w:rsidRPr="00DC7B2B">
        <w:rPr>
          <w:rFonts w:ascii="Times New Roman" w:hAnsi="Times New Roman" w:cs="Times New Roman"/>
          <w:i/>
          <w:sz w:val="24"/>
          <w:szCs w:val="24"/>
        </w:rPr>
        <w:t>(содержание)</w:t>
      </w:r>
    </w:p>
    <w:p w:rsidR="00996044" w:rsidRPr="00DC7B2B" w:rsidRDefault="00996044" w:rsidP="009960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7B2B">
        <w:rPr>
          <w:rFonts w:ascii="Times New Roman" w:hAnsi="Times New Roman" w:cs="Times New Roman"/>
          <w:sz w:val="24"/>
          <w:szCs w:val="24"/>
        </w:rPr>
        <w:t xml:space="preserve">Как писать? </w:t>
      </w:r>
      <w:r w:rsidRPr="00DC7B2B">
        <w:rPr>
          <w:rFonts w:ascii="Times New Roman" w:hAnsi="Times New Roman" w:cs="Times New Roman"/>
          <w:i/>
          <w:sz w:val="24"/>
          <w:szCs w:val="24"/>
        </w:rPr>
        <w:t>(форма)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bCs/>
          <w:sz w:val="24"/>
          <w:szCs w:val="24"/>
        </w:rPr>
        <w:t>Работа над содержанием</w:t>
      </w:r>
    </w:p>
    <w:p w:rsidR="00996044" w:rsidRPr="00DC7B2B" w:rsidRDefault="00996044" w:rsidP="009960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7B2B">
        <w:rPr>
          <w:rFonts w:ascii="Times New Roman" w:hAnsi="Times New Roman" w:cs="Times New Roman"/>
          <w:sz w:val="24"/>
          <w:szCs w:val="24"/>
        </w:rPr>
        <w:t>Стихотворение Фридриха Ницше «Милосердие».</w:t>
      </w:r>
    </w:p>
    <w:p w:rsidR="00996044" w:rsidRPr="00DC7B2B" w:rsidRDefault="00996044" w:rsidP="00996044">
      <w:pPr>
        <w:shd w:val="clear" w:color="auto" w:fill="FFFFFF"/>
        <w:ind w:left="709" w:firstLine="141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Милосердие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из нас не прав, - когда не замечает,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ранит та рука, которая щадит,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угнетает мысль, как грубо удручает,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Взяв милосердие за самый верный щит.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этот щит плодит, лобзая преступленье,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Насилье и порок и слабому грозит,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истины берёт и мудрость, и значенье,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милосердие не добрый - злобный щит!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преступлению развязывает руки,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Дамокловым мечом он честности грозит,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Смеётся над добром, когда наносит муки,</w:t>
      </w:r>
      <w:r w:rsidRPr="00DC7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милосердие есть ненадёжный щит!</w:t>
      </w:r>
    </w:p>
    <w:p w:rsidR="00996044" w:rsidRPr="00DC7B2B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C7B2B">
        <w:rPr>
          <w:rFonts w:ascii="Times New Roman" w:hAnsi="Times New Roman" w:cs="Times New Roman"/>
          <w:i/>
          <w:sz w:val="24"/>
          <w:szCs w:val="24"/>
        </w:rPr>
        <w:t>Один из учащихся может выразительно прочесть данное стихотворение.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C7B2B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 xml:space="preserve">Выделение основной проблемы. Задача: </w:t>
      </w:r>
      <w:r w:rsidRPr="005B4E38">
        <w:rPr>
          <w:rFonts w:ascii="Times New Roman" w:hAnsi="Times New Roman" w:cs="Times New Roman"/>
          <w:sz w:val="24"/>
          <w:szCs w:val="24"/>
        </w:rPr>
        <w:t>обмен взглядами по поводу проблемы.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>1) Беседа с элементами дискуссии.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>- Как вы понимаете слова немецкого философа?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>- Согласны ли вы с позицией Ницше?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>- Какова ваша собственная позиция?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 xml:space="preserve">2) Словарная работа. </w:t>
      </w:r>
    </w:p>
    <w:p w:rsidR="00996044" w:rsidRPr="005B4E38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B4E38">
        <w:rPr>
          <w:rFonts w:ascii="Times New Roman" w:hAnsi="Times New Roman" w:cs="Times New Roman"/>
          <w:sz w:val="24"/>
          <w:szCs w:val="24"/>
        </w:rPr>
        <w:t>а) Что такое милосердие? Попытайтесь ответить на этот вопрос одним словом, запишите его на первом листке.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>- Предварительно группой №1 была проведена исследовательская работа, ознакомимся с её результатами.</w:t>
      </w:r>
    </w:p>
    <w:p w:rsidR="00996044" w:rsidRPr="00DC7B2B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C7B2B">
        <w:rPr>
          <w:rFonts w:ascii="Times New Roman" w:hAnsi="Times New Roman" w:cs="Times New Roman"/>
          <w:i/>
          <w:sz w:val="24"/>
          <w:szCs w:val="24"/>
        </w:rPr>
        <w:t>Выступление представителя группы (гиперссылка «Исследовательская работа», слайды 1-3).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>- Сравните свои ответы с результатами опроса жителей посёлка. У нас есть возможность обратиться к определениям милосердия, данным в различных словарях. Информация представлена в кейсе (гиперссылка «Словарь», слайд 1).</w:t>
      </w:r>
    </w:p>
    <w:p w:rsidR="00996044" w:rsidRPr="00DC7B2B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C7B2B">
        <w:rPr>
          <w:rFonts w:ascii="Times New Roman" w:hAnsi="Times New Roman" w:cs="Times New Roman"/>
          <w:i/>
          <w:sz w:val="24"/>
          <w:szCs w:val="24"/>
        </w:rPr>
        <w:t>Лидер группы озвучивает информацию.</w:t>
      </w:r>
    </w:p>
    <w:p w:rsidR="00996044" w:rsidRPr="005B4E38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4E38">
        <w:rPr>
          <w:rFonts w:ascii="Times New Roman" w:hAnsi="Times New Roman" w:cs="Times New Roman"/>
          <w:sz w:val="24"/>
          <w:szCs w:val="24"/>
        </w:rPr>
        <w:t>б) Что такое жестокость? Попытайтесь ответить на этот вопрос также одним словом, запишите его на втором листке.</w:t>
      </w:r>
    </w:p>
    <w:p w:rsidR="00996044" w:rsidRPr="00DC7B2B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C7B2B">
        <w:rPr>
          <w:rFonts w:ascii="Times New Roman" w:hAnsi="Times New Roman" w:cs="Times New Roman"/>
          <w:i/>
          <w:sz w:val="24"/>
          <w:szCs w:val="24"/>
        </w:rPr>
        <w:t>Лидеры групп собирают листы и с помощью магнитов размещают их на доске.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>- Предварительно группой №3 была проведена исследовательская работа, ознакомимся с её результатами.</w:t>
      </w:r>
    </w:p>
    <w:p w:rsidR="00996044" w:rsidRPr="00DC7B2B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C7B2B">
        <w:rPr>
          <w:rFonts w:ascii="Times New Roman" w:hAnsi="Times New Roman" w:cs="Times New Roman"/>
          <w:i/>
          <w:sz w:val="24"/>
          <w:szCs w:val="24"/>
        </w:rPr>
        <w:t>Выступление представителя группы (гиперссылка «Исследовательская работа», слайды 1, 2, 4).</w:t>
      </w:r>
    </w:p>
    <w:p w:rsidR="00996044" w:rsidRPr="00DC7B2B" w:rsidRDefault="00996044" w:rsidP="009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B2B">
        <w:rPr>
          <w:rFonts w:ascii="Times New Roman" w:hAnsi="Times New Roman" w:cs="Times New Roman"/>
          <w:sz w:val="24"/>
          <w:szCs w:val="24"/>
        </w:rPr>
        <w:t>- Сравните свои ответы с результатами опроса жителей посёлка. У нас есть возможность обратиться к определениям жестокости, данным в различных словарях. Информация представлена в кейсе (гиперссылка «Словарь», слайд 2).</w:t>
      </w:r>
    </w:p>
    <w:p w:rsidR="00996044" w:rsidRPr="00DC7B2B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C7B2B">
        <w:rPr>
          <w:rFonts w:ascii="Times New Roman" w:hAnsi="Times New Roman" w:cs="Times New Roman"/>
          <w:i/>
          <w:sz w:val="24"/>
          <w:szCs w:val="24"/>
        </w:rPr>
        <w:t>Лидер группы озвучивает информацию.</w:t>
      </w:r>
    </w:p>
    <w:p w:rsidR="00996044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96044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C7B2B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996044" w:rsidRPr="005F5946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eastAsia="Times New Roman" w:hAnsi="Times New Roman" w:cs="Times New Roman"/>
          <w:b/>
          <w:sz w:val="24"/>
          <w:szCs w:val="24"/>
        </w:rPr>
        <w:t>Психологическая разгрузка</w:t>
      </w:r>
    </w:p>
    <w:p w:rsidR="00996044" w:rsidRPr="005F5946" w:rsidRDefault="00996044" w:rsidP="00996044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5946">
        <w:rPr>
          <w:rFonts w:ascii="Times New Roman" w:eastAsia="Times New Roman" w:hAnsi="Times New Roman" w:cs="Times New Roman"/>
          <w:i/>
          <w:sz w:val="24"/>
          <w:szCs w:val="24"/>
        </w:rPr>
        <w:t xml:space="preserve">Выполняется упражнение </w:t>
      </w:r>
      <w:r w:rsidRPr="005F5946">
        <w:rPr>
          <w:rFonts w:ascii="Times New Roman" w:eastAsia="Times New Roman" w:hAnsi="Times New Roman" w:cs="Times New Roman"/>
          <w:b/>
          <w:i/>
          <w:sz w:val="24"/>
          <w:szCs w:val="24"/>
        </w:rPr>
        <w:t>«Друзья»</w:t>
      </w:r>
      <w:r w:rsidRPr="005F594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96044" w:rsidRPr="005F5946" w:rsidRDefault="00996044" w:rsidP="00996044">
      <w:pPr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</w:r>
      <w:r w:rsidRPr="005F5946">
        <w:rPr>
          <w:rStyle w:val="c0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Цель:</w:t>
      </w:r>
      <w:r w:rsidRPr="005F5946">
        <w:rPr>
          <w:rStyle w:val="c2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5F5946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сплочение участников группы, повышение эмоционального фона.</w:t>
      </w:r>
    </w:p>
    <w:p w:rsidR="00996044" w:rsidRPr="00DC7B2B" w:rsidRDefault="00996044" w:rsidP="00996044">
      <w:pPr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разбиваются на пары и становятся лицом друг к другу. Все дружно произносят </w:t>
      </w:r>
      <w:r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незатейливые слова</w:t>
      </w: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выполняют соответствующие действия.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У меня щёчки гладкие, 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И у тебя щёчки гладкие. 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У меня носик, 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И у тебя носик. 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У меня губки сладкие, 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И у тебя губки сладкие. 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Я друг, 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И ты друг. 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Мы два друга,</w:t>
      </w:r>
    </w:p>
    <w:p w:rsidR="00996044" w:rsidRPr="00DC7B2B" w:rsidRDefault="00996044" w:rsidP="00996044">
      <w:pPr>
        <w:ind w:left="709" w:firstLine="0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B2B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Мы любим друг друга.</w:t>
      </w:r>
    </w:p>
    <w:p w:rsidR="00996044" w:rsidRDefault="00996044" w:rsidP="00996044">
      <w:pPr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F5946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 xml:space="preserve">Участники игры прикасаются к названным частям тела, сначала своего, потом напарника. При произнесении последней строчки - дружеские объятия. </w:t>
      </w:r>
    </w:p>
    <w:p w:rsidR="00996044" w:rsidRDefault="00996044" w:rsidP="00996044">
      <w:pPr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996044" w:rsidRPr="005F5946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C7B2B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C7B2B">
        <w:rPr>
          <w:rFonts w:ascii="Times New Roman" w:hAnsi="Times New Roman" w:cs="Times New Roman"/>
          <w:b/>
          <w:sz w:val="24"/>
          <w:szCs w:val="24"/>
        </w:rPr>
        <w:t>Процесс получения информации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DC7B2B">
        <w:rPr>
          <w:rFonts w:ascii="Times New Roman" w:hAnsi="Times New Roman" w:cs="Times New Roman"/>
          <w:color w:val="auto"/>
        </w:rPr>
        <w:t>- Сейчас мы говорили лишь о лексическом значении милосердия и жестокости. Давайте рассмотрим эти человеческие категории в различных аспектах жизни и культуры. Для этого мы обратимся к кейсам, в которых собрана информация по нашей теме.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i/>
          <w:color w:val="auto"/>
        </w:rPr>
      </w:pPr>
      <w:r w:rsidRPr="00DC7B2B">
        <w:rPr>
          <w:rFonts w:ascii="Times New Roman" w:hAnsi="Times New Roman" w:cs="Times New Roman"/>
          <w:i/>
          <w:color w:val="auto"/>
        </w:rPr>
        <w:t xml:space="preserve">Выступления представителей каждой группы. 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333714">
        <w:rPr>
          <w:rFonts w:ascii="Times New Roman" w:hAnsi="Times New Roman" w:cs="Times New Roman"/>
          <w:color w:val="auto"/>
        </w:rPr>
        <w:tab/>
      </w:r>
      <w:r w:rsidRPr="00DC7B2B">
        <w:rPr>
          <w:rFonts w:ascii="Times New Roman" w:hAnsi="Times New Roman" w:cs="Times New Roman"/>
          <w:color w:val="auto"/>
        </w:rPr>
        <w:t xml:space="preserve">1. Гиперссылка «Литература и кино». 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DC7B2B">
        <w:rPr>
          <w:rFonts w:ascii="Times New Roman" w:hAnsi="Times New Roman" w:cs="Times New Roman"/>
          <w:color w:val="auto"/>
        </w:rPr>
        <w:t>а) Слайд 1 – милосердие в рассказе М. Горького «</w:t>
      </w:r>
      <w:proofErr w:type="spellStart"/>
      <w:r w:rsidRPr="00DC7B2B">
        <w:rPr>
          <w:rFonts w:ascii="Times New Roman" w:hAnsi="Times New Roman" w:cs="Times New Roman"/>
          <w:color w:val="auto"/>
        </w:rPr>
        <w:t>Ма-аленькая</w:t>
      </w:r>
      <w:proofErr w:type="spellEnd"/>
      <w:r w:rsidRPr="00DC7B2B">
        <w:rPr>
          <w:rFonts w:ascii="Times New Roman" w:hAnsi="Times New Roman" w:cs="Times New Roman"/>
          <w:color w:val="auto"/>
        </w:rPr>
        <w:t>!». Слайд 2 – фрагмент кинофильма «</w:t>
      </w:r>
      <w:proofErr w:type="spellStart"/>
      <w:r w:rsidRPr="00DC7B2B">
        <w:rPr>
          <w:rFonts w:ascii="Times New Roman" w:hAnsi="Times New Roman" w:cs="Times New Roman"/>
          <w:color w:val="auto"/>
        </w:rPr>
        <w:t>Ма-аленькая</w:t>
      </w:r>
      <w:proofErr w:type="spellEnd"/>
      <w:r w:rsidRPr="00DC7B2B">
        <w:rPr>
          <w:rFonts w:ascii="Times New Roman" w:hAnsi="Times New Roman" w:cs="Times New Roman"/>
          <w:color w:val="auto"/>
        </w:rPr>
        <w:t>!» (</w:t>
      </w:r>
      <w:proofErr w:type="spellStart"/>
      <w:r w:rsidRPr="00DC7B2B">
        <w:rPr>
          <w:rFonts w:ascii="Times New Roman" w:hAnsi="Times New Roman" w:cs="Times New Roman"/>
          <w:color w:val="auto"/>
        </w:rPr>
        <w:t>реж</w:t>
      </w:r>
      <w:proofErr w:type="spellEnd"/>
      <w:r w:rsidRPr="00DC7B2B">
        <w:rPr>
          <w:rFonts w:ascii="Times New Roman" w:hAnsi="Times New Roman" w:cs="Times New Roman"/>
          <w:color w:val="auto"/>
        </w:rPr>
        <w:t xml:space="preserve">. М. </w:t>
      </w:r>
      <w:proofErr w:type="spellStart"/>
      <w:r w:rsidRPr="00DC7B2B">
        <w:rPr>
          <w:rFonts w:ascii="Times New Roman" w:hAnsi="Times New Roman" w:cs="Times New Roman"/>
          <w:color w:val="auto"/>
        </w:rPr>
        <w:t>Рапопорт</w:t>
      </w:r>
      <w:proofErr w:type="spellEnd"/>
      <w:r w:rsidRPr="00DC7B2B">
        <w:rPr>
          <w:rFonts w:ascii="Times New Roman" w:hAnsi="Times New Roman" w:cs="Times New Roman"/>
          <w:color w:val="auto"/>
        </w:rPr>
        <w:t>, 1968 г.).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DC7B2B">
        <w:rPr>
          <w:rFonts w:ascii="Times New Roman" w:hAnsi="Times New Roman" w:cs="Times New Roman"/>
          <w:color w:val="auto"/>
        </w:rPr>
        <w:t>б) Слайд 3 – жестокость в рассказе Л.Н. Толстого «После бала». Слайд 4 – фрагмент кинофильма «После бала» (</w:t>
      </w:r>
      <w:proofErr w:type="spellStart"/>
      <w:r w:rsidRPr="00DC7B2B">
        <w:rPr>
          <w:rFonts w:ascii="Times New Roman" w:hAnsi="Times New Roman" w:cs="Times New Roman"/>
          <w:color w:val="auto"/>
        </w:rPr>
        <w:t>реж</w:t>
      </w:r>
      <w:proofErr w:type="spellEnd"/>
      <w:r w:rsidRPr="00DC7B2B">
        <w:rPr>
          <w:rFonts w:ascii="Times New Roman" w:hAnsi="Times New Roman" w:cs="Times New Roman"/>
          <w:color w:val="auto"/>
        </w:rPr>
        <w:t>. А. Дудорова, 196</w:t>
      </w:r>
      <w:r>
        <w:rPr>
          <w:rFonts w:ascii="Times New Roman" w:hAnsi="Times New Roman" w:cs="Times New Roman"/>
          <w:color w:val="auto"/>
        </w:rPr>
        <w:t>1</w:t>
      </w:r>
      <w:r w:rsidRPr="00DC7B2B">
        <w:rPr>
          <w:rFonts w:ascii="Times New Roman" w:hAnsi="Times New Roman" w:cs="Times New Roman"/>
          <w:color w:val="auto"/>
        </w:rPr>
        <w:t xml:space="preserve"> г.).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333714">
        <w:rPr>
          <w:rFonts w:ascii="Times New Roman" w:hAnsi="Times New Roman" w:cs="Times New Roman"/>
          <w:color w:val="auto"/>
        </w:rPr>
        <w:tab/>
      </w:r>
      <w:r w:rsidRPr="00DC7B2B">
        <w:rPr>
          <w:rFonts w:ascii="Times New Roman" w:hAnsi="Times New Roman" w:cs="Times New Roman"/>
          <w:color w:val="auto"/>
        </w:rPr>
        <w:t>2. Гиперссылка «Живопись».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DC7B2B">
        <w:rPr>
          <w:rFonts w:ascii="Times New Roman" w:hAnsi="Times New Roman" w:cs="Times New Roman"/>
          <w:color w:val="auto"/>
        </w:rPr>
        <w:t xml:space="preserve">а) Слайд 1 – милосердие (картина Н. А. </w:t>
      </w:r>
      <w:r>
        <w:rPr>
          <w:rFonts w:ascii="Times New Roman" w:hAnsi="Times New Roman" w:cs="Times New Roman"/>
          <w:color w:val="auto"/>
        </w:rPr>
        <w:t>Я</w:t>
      </w:r>
      <w:r w:rsidRPr="00DC7B2B">
        <w:rPr>
          <w:rFonts w:ascii="Times New Roman" w:hAnsi="Times New Roman" w:cs="Times New Roman"/>
          <w:color w:val="auto"/>
        </w:rPr>
        <w:t>рошенко «Всюду жизнь», 1888 г.).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DC7B2B">
        <w:rPr>
          <w:rFonts w:ascii="Times New Roman" w:hAnsi="Times New Roman" w:cs="Times New Roman"/>
          <w:color w:val="auto"/>
        </w:rPr>
        <w:t>б) Слайд 2 – жестокость (картина В. Г. Перова «Чаепитие в Мытищах», 1862 г.)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333714">
        <w:rPr>
          <w:rFonts w:ascii="Times New Roman" w:hAnsi="Times New Roman" w:cs="Times New Roman"/>
          <w:color w:val="auto"/>
        </w:rPr>
        <w:tab/>
      </w:r>
      <w:r w:rsidRPr="00DC7B2B">
        <w:rPr>
          <w:rFonts w:ascii="Times New Roman" w:hAnsi="Times New Roman" w:cs="Times New Roman"/>
          <w:color w:val="auto"/>
        </w:rPr>
        <w:t>3. Гиперссылка «История».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DC7B2B">
        <w:rPr>
          <w:rFonts w:ascii="Times New Roman" w:hAnsi="Times New Roman" w:cs="Times New Roman"/>
          <w:color w:val="auto"/>
        </w:rPr>
        <w:t>а) Слайд 1 – милосердие (Мать Тереза).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DC7B2B">
        <w:rPr>
          <w:rFonts w:ascii="Times New Roman" w:hAnsi="Times New Roman" w:cs="Times New Roman"/>
          <w:color w:val="auto"/>
        </w:rPr>
        <w:t>б) Слайд 2 – жестокость (Калигула).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333714">
        <w:rPr>
          <w:rFonts w:ascii="Times New Roman" w:hAnsi="Times New Roman" w:cs="Times New Roman"/>
          <w:color w:val="auto"/>
        </w:rPr>
        <w:tab/>
      </w:r>
      <w:r w:rsidRPr="00DC7B2B">
        <w:rPr>
          <w:rFonts w:ascii="Times New Roman" w:hAnsi="Times New Roman" w:cs="Times New Roman"/>
          <w:color w:val="auto"/>
        </w:rPr>
        <w:t>4. Гиперссылка «Добро и зло».</w:t>
      </w:r>
    </w:p>
    <w:p w:rsidR="00996044" w:rsidRPr="00DC7B2B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DC7B2B">
        <w:rPr>
          <w:rFonts w:ascii="Times New Roman" w:hAnsi="Times New Roman" w:cs="Times New Roman"/>
          <w:color w:val="auto"/>
        </w:rPr>
        <w:t>а) Слайды 1, 2 – жестокость (споры о маркизе де Саде).</w:t>
      </w:r>
    </w:p>
    <w:p w:rsidR="00996044" w:rsidRPr="00333714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  <w:r w:rsidRPr="00DC7B2B">
        <w:rPr>
          <w:rFonts w:ascii="Times New Roman" w:hAnsi="Times New Roman" w:cs="Times New Roman"/>
          <w:color w:val="auto"/>
        </w:rPr>
        <w:t>б) Слайды 3, 4 – милосердие (споры об Иисусе Христе).</w:t>
      </w:r>
    </w:p>
    <w:p w:rsidR="00996044" w:rsidRPr="00333714" w:rsidRDefault="00996044" w:rsidP="00996044">
      <w:pPr>
        <w:pStyle w:val="Default"/>
        <w:rPr>
          <w:rFonts w:ascii="Times New Roman" w:hAnsi="Times New Roman" w:cs="Times New Roman"/>
          <w:color w:val="auto"/>
        </w:rPr>
      </w:pPr>
    </w:p>
    <w:p w:rsidR="00996044" w:rsidRPr="00DC7B2B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 w:rsidRPr="003337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V</w:t>
      </w:r>
      <w:r w:rsidRPr="00333714">
        <w:rPr>
          <w:rFonts w:ascii="Times New Roman" w:hAnsi="Times New Roman" w:cs="Times New Roman"/>
          <w:b/>
        </w:rPr>
        <w:t xml:space="preserve"> </w:t>
      </w:r>
      <w:r w:rsidRPr="00DC7B2B">
        <w:rPr>
          <w:rFonts w:ascii="Times New Roman" w:hAnsi="Times New Roman" w:cs="Times New Roman"/>
          <w:b/>
          <w:sz w:val="24"/>
          <w:szCs w:val="24"/>
        </w:rPr>
        <w:t>этап</w:t>
      </w:r>
    </w:p>
    <w:p w:rsidR="00996044" w:rsidRDefault="00996044" w:rsidP="00996044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</w:rPr>
        <w:tab/>
      </w:r>
      <w:r w:rsidRPr="00DC7B2B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5F5946">
        <w:rPr>
          <w:rFonts w:ascii="Times New Roman" w:eastAsia="Times New Roman" w:hAnsi="Times New Roman" w:cs="Times New Roman"/>
          <w:b/>
          <w:color w:val="auto"/>
          <w:lang w:eastAsia="ru-RU"/>
        </w:rPr>
        <w:t>Итоги урока (рефлексия)</w:t>
      </w:r>
      <w:r w:rsidRPr="00DC7B2B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996044" w:rsidRPr="005F5946" w:rsidRDefault="00996044" w:rsidP="00996044">
      <w:pPr>
        <w:pStyle w:val="Default"/>
        <w:rPr>
          <w:rFonts w:ascii="Times New Roman" w:hAnsi="Times New Roman" w:cs="Times New Roman"/>
          <w:i/>
          <w:color w:val="auto"/>
        </w:rPr>
      </w:pPr>
      <w:r>
        <w:rPr>
          <w:rFonts w:ascii="Times New Roman" w:eastAsia="Times New Roman" w:hAnsi="Times New Roman" w:cs="Times New Roman"/>
          <w:i/>
          <w:color w:val="auto"/>
          <w:lang w:eastAsia="ru-RU"/>
        </w:rPr>
        <w:tab/>
      </w:r>
      <w:r w:rsidRPr="005F5946">
        <w:rPr>
          <w:rFonts w:ascii="Times New Roman" w:eastAsia="Times New Roman" w:hAnsi="Times New Roman" w:cs="Times New Roman"/>
          <w:i/>
          <w:color w:val="auto"/>
          <w:lang w:eastAsia="ru-RU"/>
        </w:rPr>
        <w:t xml:space="preserve">Обратная связь в форме </w:t>
      </w:r>
      <w:proofErr w:type="spellStart"/>
      <w:r w:rsidRPr="005F5946">
        <w:rPr>
          <w:rFonts w:ascii="Times New Roman" w:eastAsia="Times New Roman" w:hAnsi="Times New Roman" w:cs="Times New Roman"/>
          <w:i/>
          <w:color w:val="auto"/>
          <w:lang w:eastAsia="ru-RU"/>
        </w:rPr>
        <w:t>синквейна</w:t>
      </w:r>
      <w:proofErr w:type="spellEnd"/>
      <w:r w:rsidRPr="005F5946">
        <w:rPr>
          <w:rFonts w:ascii="Times New Roman" w:eastAsia="Times New Roman" w:hAnsi="Times New Roman" w:cs="Times New Roman"/>
          <w:i/>
          <w:color w:val="auto"/>
          <w:lang w:eastAsia="ru-RU"/>
        </w:rPr>
        <w:t xml:space="preserve"> </w:t>
      </w:r>
      <w:r w:rsidRPr="005F5946">
        <w:rPr>
          <w:rFonts w:ascii="Times New Roman" w:hAnsi="Times New Roman" w:cs="Times New Roman"/>
          <w:i/>
          <w:color w:val="auto"/>
        </w:rPr>
        <w:t>(гиперссылка «Тема и этапы урока», слайд 5)</w:t>
      </w:r>
      <w:r w:rsidRPr="005F5946">
        <w:rPr>
          <w:rFonts w:ascii="Times New Roman" w:eastAsia="Times New Roman" w:hAnsi="Times New Roman" w:cs="Times New Roman"/>
          <w:i/>
          <w:color w:val="auto"/>
          <w:lang w:eastAsia="ru-RU"/>
        </w:rPr>
        <w:t>.</w:t>
      </w:r>
    </w:p>
    <w:p w:rsidR="00996044" w:rsidRPr="00DC7B2B" w:rsidRDefault="00996044" w:rsidP="00996044">
      <w:pPr>
        <w:jc w:val="left"/>
        <w:rPr>
          <w:rFonts w:ascii="Times New Roman" w:hAnsi="Times New Roman" w:cs="Times New Roman"/>
          <w:sz w:val="24"/>
          <w:szCs w:val="24"/>
        </w:rPr>
      </w:pPr>
      <w:r w:rsidRPr="00DC7B2B">
        <w:rPr>
          <w:rFonts w:ascii="Times New Roman" w:hAnsi="Times New Roman" w:cs="Times New Roman"/>
          <w:b/>
          <w:bCs/>
          <w:sz w:val="24"/>
          <w:szCs w:val="24"/>
        </w:rPr>
        <w:t xml:space="preserve">1 строка: </w:t>
      </w:r>
      <w:r w:rsidRPr="00DC7B2B">
        <w:rPr>
          <w:rFonts w:ascii="Times New Roman" w:hAnsi="Times New Roman" w:cs="Times New Roman"/>
          <w:sz w:val="24"/>
          <w:szCs w:val="24"/>
        </w:rPr>
        <w:t xml:space="preserve">существительное, обозначающее тему. </w:t>
      </w:r>
    </w:p>
    <w:p w:rsidR="00996044" w:rsidRPr="00DC7B2B" w:rsidRDefault="00996044" w:rsidP="0099604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DC7B2B">
        <w:rPr>
          <w:rFonts w:ascii="Times New Roman" w:hAnsi="Times New Roman" w:cs="Times New Roman"/>
          <w:b/>
          <w:bCs/>
          <w:sz w:val="24"/>
          <w:szCs w:val="24"/>
        </w:rPr>
        <w:t xml:space="preserve">строка: </w:t>
      </w:r>
      <w:r w:rsidRPr="00DC7B2B">
        <w:rPr>
          <w:rFonts w:ascii="Times New Roman" w:hAnsi="Times New Roman" w:cs="Times New Roman"/>
          <w:sz w:val="24"/>
          <w:szCs w:val="24"/>
        </w:rPr>
        <w:t xml:space="preserve">два прилагательных, раскрывающих характерные признаки явления, заявленного в теме. </w:t>
      </w:r>
    </w:p>
    <w:p w:rsidR="00996044" w:rsidRPr="00DC7B2B" w:rsidRDefault="00996044" w:rsidP="00996044">
      <w:pPr>
        <w:jc w:val="left"/>
        <w:rPr>
          <w:rFonts w:ascii="Times New Roman" w:hAnsi="Times New Roman" w:cs="Times New Roman"/>
          <w:sz w:val="24"/>
          <w:szCs w:val="24"/>
        </w:rPr>
      </w:pPr>
      <w:r w:rsidRPr="00DC7B2B">
        <w:rPr>
          <w:rFonts w:ascii="Times New Roman" w:hAnsi="Times New Roman" w:cs="Times New Roman"/>
          <w:b/>
          <w:bCs/>
          <w:sz w:val="24"/>
          <w:szCs w:val="24"/>
        </w:rPr>
        <w:t xml:space="preserve">3 строка: </w:t>
      </w:r>
      <w:r w:rsidRPr="00DC7B2B">
        <w:rPr>
          <w:rFonts w:ascii="Times New Roman" w:hAnsi="Times New Roman" w:cs="Times New Roman"/>
          <w:sz w:val="24"/>
          <w:szCs w:val="24"/>
        </w:rPr>
        <w:t xml:space="preserve">три глагола, раскрывающие действие, воздействие и т.д., свойственные явлению, заявленной темы. </w:t>
      </w:r>
    </w:p>
    <w:p w:rsidR="00996044" w:rsidRPr="00DC7B2B" w:rsidRDefault="00996044" w:rsidP="00996044">
      <w:pPr>
        <w:jc w:val="left"/>
        <w:rPr>
          <w:rFonts w:ascii="Times New Roman" w:hAnsi="Times New Roman" w:cs="Times New Roman"/>
          <w:sz w:val="24"/>
          <w:szCs w:val="24"/>
        </w:rPr>
      </w:pPr>
      <w:r w:rsidRPr="00DC7B2B">
        <w:rPr>
          <w:rFonts w:ascii="Times New Roman" w:hAnsi="Times New Roman" w:cs="Times New Roman"/>
          <w:b/>
          <w:bCs/>
          <w:sz w:val="24"/>
          <w:szCs w:val="24"/>
        </w:rPr>
        <w:t xml:space="preserve">4 строка: </w:t>
      </w:r>
      <w:r w:rsidRPr="00DC7B2B">
        <w:rPr>
          <w:rFonts w:ascii="Times New Roman" w:hAnsi="Times New Roman" w:cs="Times New Roman"/>
          <w:sz w:val="24"/>
          <w:szCs w:val="24"/>
        </w:rPr>
        <w:t xml:space="preserve">фразу, раскрывающую суть явления, усиливающие предыдущие две строки. </w:t>
      </w:r>
    </w:p>
    <w:p w:rsidR="00996044" w:rsidRPr="00DC7B2B" w:rsidRDefault="00996044" w:rsidP="00996044">
      <w:pPr>
        <w:jc w:val="left"/>
        <w:rPr>
          <w:rFonts w:ascii="Times New Roman" w:hAnsi="Times New Roman" w:cs="Times New Roman"/>
          <w:sz w:val="24"/>
          <w:szCs w:val="24"/>
        </w:rPr>
      </w:pPr>
      <w:r w:rsidRPr="00DC7B2B">
        <w:rPr>
          <w:rFonts w:ascii="Times New Roman" w:hAnsi="Times New Roman" w:cs="Times New Roman"/>
          <w:b/>
          <w:bCs/>
          <w:sz w:val="24"/>
          <w:szCs w:val="24"/>
        </w:rPr>
        <w:t xml:space="preserve">5 строка: </w:t>
      </w:r>
      <w:r w:rsidRPr="00DC7B2B">
        <w:rPr>
          <w:rFonts w:ascii="Times New Roman" w:hAnsi="Times New Roman" w:cs="Times New Roman"/>
          <w:sz w:val="24"/>
          <w:szCs w:val="24"/>
        </w:rPr>
        <w:t>существительное, которое выразит общее впечатление от урока.</w:t>
      </w:r>
    </w:p>
    <w:p w:rsidR="00996044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 w:rsidRPr="005F5946">
        <w:rPr>
          <w:rFonts w:ascii="Times New Roman" w:hAnsi="Times New Roman" w:cs="Times New Roman"/>
          <w:i/>
          <w:sz w:val="24"/>
          <w:szCs w:val="24"/>
        </w:rPr>
        <w:t xml:space="preserve">Работа по составлению </w:t>
      </w:r>
      <w:proofErr w:type="spellStart"/>
      <w:r w:rsidRPr="005F5946">
        <w:rPr>
          <w:rFonts w:ascii="Times New Roman" w:hAnsi="Times New Roman" w:cs="Times New Roman"/>
          <w:i/>
          <w:sz w:val="24"/>
          <w:szCs w:val="24"/>
        </w:rPr>
        <w:t>синквейна</w:t>
      </w:r>
      <w:proofErr w:type="spellEnd"/>
      <w:r w:rsidRPr="005F5946">
        <w:rPr>
          <w:rFonts w:ascii="Times New Roman" w:hAnsi="Times New Roman" w:cs="Times New Roman"/>
          <w:i/>
          <w:sz w:val="24"/>
          <w:szCs w:val="24"/>
        </w:rPr>
        <w:t xml:space="preserve"> проходит во взаимодействии представителей всех групп.</w:t>
      </w:r>
    </w:p>
    <w:p w:rsidR="00996044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</w:p>
    <w:p w:rsidR="00996044" w:rsidRPr="005F5946" w:rsidRDefault="00996044" w:rsidP="00996044">
      <w:pPr>
        <w:rPr>
          <w:rFonts w:ascii="Times New Roman" w:hAnsi="Times New Roman" w:cs="Times New Roman"/>
          <w:i/>
          <w:sz w:val="24"/>
          <w:szCs w:val="24"/>
        </w:rPr>
      </w:pPr>
      <w:r w:rsidRPr="0033371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en-US"/>
        </w:rPr>
        <w:t>VI</w:t>
      </w:r>
      <w:r w:rsidRPr="00333714">
        <w:rPr>
          <w:rFonts w:ascii="Times New Roman" w:hAnsi="Times New Roman" w:cs="Times New Roman"/>
          <w:b/>
        </w:rPr>
        <w:t xml:space="preserve"> </w:t>
      </w:r>
      <w:r w:rsidRPr="00DC7B2B">
        <w:rPr>
          <w:rFonts w:ascii="Times New Roman" w:hAnsi="Times New Roman" w:cs="Times New Roman"/>
          <w:b/>
          <w:sz w:val="24"/>
          <w:szCs w:val="24"/>
        </w:rPr>
        <w:t>этап</w:t>
      </w:r>
    </w:p>
    <w:p w:rsidR="00996044" w:rsidRPr="005F5946" w:rsidRDefault="00996044" w:rsidP="00996044">
      <w:pPr>
        <w:rPr>
          <w:rFonts w:ascii="Times New Roman" w:hAnsi="Times New Roman" w:cs="Times New Roman"/>
          <w:b/>
          <w:sz w:val="24"/>
          <w:szCs w:val="24"/>
        </w:rPr>
      </w:pPr>
      <w:r w:rsidRPr="00333714">
        <w:rPr>
          <w:rFonts w:ascii="Times New Roman" w:hAnsi="Times New Roman" w:cs="Times New Roman"/>
          <w:b/>
          <w:sz w:val="24"/>
          <w:szCs w:val="24"/>
        </w:rPr>
        <w:tab/>
      </w:r>
      <w:r w:rsidRPr="005F5946">
        <w:rPr>
          <w:rFonts w:ascii="Times New Roman" w:hAnsi="Times New Roman" w:cs="Times New Roman"/>
          <w:b/>
          <w:sz w:val="24"/>
          <w:szCs w:val="24"/>
        </w:rPr>
        <w:t>Домашнее задание (</w:t>
      </w:r>
      <w:r w:rsidRPr="00DC7B2B">
        <w:rPr>
          <w:rFonts w:ascii="Times New Roman" w:hAnsi="Times New Roman" w:cs="Times New Roman"/>
          <w:b/>
          <w:sz w:val="24"/>
          <w:szCs w:val="24"/>
        </w:rPr>
        <w:t>гиперссылка «Тема и этапы урока», слайд 5)</w:t>
      </w:r>
    </w:p>
    <w:p w:rsidR="00996044" w:rsidRPr="000F6F34" w:rsidRDefault="00996044" w:rsidP="0099604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33714">
        <w:rPr>
          <w:rFonts w:ascii="Times New Roman" w:hAnsi="Times New Roman" w:cs="Times New Roman"/>
          <w:b/>
          <w:sz w:val="24"/>
          <w:szCs w:val="24"/>
        </w:rPr>
        <w:tab/>
      </w:r>
      <w:r w:rsidRPr="000F6F34">
        <w:rPr>
          <w:rFonts w:ascii="Times New Roman" w:hAnsi="Times New Roman" w:cs="Times New Roman"/>
          <w:i/>
          <w:sz w:val="24"/>
          <w:szCs w:val="24"/>
        </w:rPr>
        <w:t>Учащиеся получают памятки к выполнению домашнего задания, в которых схема сочинения-рассуждения (гиперссылка «Тема и этапы урока», слайд 4) и полезные рекомендации:</w:t>
      </w:r>
    </w:p>
    <w:p w:rsidR="00996044" w:rsidRPr="000F6F34" w:rsidRDefault="00996044" w:rsidP="00996044">
      <w:pPr>
        <w:ind w:left="757" w:firstLine="0"/>
        <w:rPr>
          <w:rFonts w:ascii="Times New Roman" w:hAnsi="Times New Roman" w:cs="Times New Roman"/>
          <w:i/>
          <w:sz w:val="24"/>
          <w:szCs w:val="24"/>
        </w:rPr>
      </w:pPr>
      <w:r w:rsidRPr="000F6F34">
        <w:rPr>
          <w:rFonts w:ascii="Times New Roman" w:hAnsi="Times New Roman" w:cs="Times New Roman"/>
          <w:i/>
          <w:sz w:val="24"/>
          <w:szCs w:val="24"/>
        </w:rPr>
        <w:t xml:space="preserve">1. Сделать черновые наброски основной части сочинения – </w:t>
      </w:r>
    </w:p>
    <w:p w:rsidR="00996044" w:rsidRPr="000F6F34" w:rsidRDefault="00996044" w:rsidP="0099604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F6F34">
        <w:rPr>
          <w:rFonts w:ascii="Times New Roman" w:hAnsi="Times New Roman" w:cs="Times New Roman"/>
          <w:i/>
          <w:sz w:val="24"/>
          <w:szCs w:val="24"/>
        </w:rPr>
        <w:t xml:space="preserve">рассуждения, используя полученную на уроке информацию. </w:t>
      </w:r>
    </w:p>
    <w:p w:rsidR="00996044" w:rsidRPr="000F6F34" w:rsidRDefault="00996044" w:rsidP="0099604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F6F34">
        <w:rPr>
          <w:rFonts w:ascii="Times New Roman" w:hAnsi="Times New Roman" w:cs="Times New Roman"/>
          <w:i/>
          <w:sz w:val="24"/>
          <w:szCs w:val="24"/>
        </w:rPr>
        <w:t>2. Систематизировать и отобрать предложенные примеры.</w:t>
      </w:r>
    </w:p>
    <w:p w:rsidR="00996044" w:rsidRPr="000F6F34" w:rsidRDefault="00996044" w:rsidP="0099604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F6F34">
        <w:rPr>
          <w:rFonts w:ascii="Times New Roman" w:hAnsi="Times New Roman" w:cs="Times New Roman"/>
          <w:i/>
          <w:sz w:val="24"/>
          <w:szCs w:val="24"/>
        </w:rPr>
        <w:lastRenderedPageBreak/>
        <w:t>3. Подумать, как сможете их использовать. ( Цитаты и примеры, найденные дополнительно, приветствуются).</w:t>
      </w:r>
    </w:p>
    <w:p w:rsidR="00996044" w:rsidRPr="000F6F34" w:rsidRDefault="00996044" w:rsidP="0099604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F6F34">
        <w:rPr>
          <w:rFonts w:ascii="Times New Roman" w:hAnsi="Times New Roman" w:cs="Times New Roman"/>
          <w:i/>
          <w:sz w:val="24"/>
          <w:szCs w:val="24"/>
        </w:rPr>
        <w:t>4.  Написать сочинение согласно схеме.</w:t>
      </w:r>
    </w:p>
    <w:p w:rsidR="00996044" w:rsidRDefault="00996044" w:rsidP="009960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Вам нужно н</w:t>
      </w:r>
      <w:r w:rsidRPr="00DC7B2B">
        <w:rPr>
          <w:rFonts w:ascii="Times New Roman" w:hAnsi="Times New Roman" w:cs="Times New Roman"/>
          <w:sz w:val="24"/>
          <w:szCs w:val="24"/>
        </w:rPr>
        <w:t xml:space="preserve">аписать сочинение-рассуждение на тему «Милосердие и жестокость». </w:t>
      </w:r>
      <w:r w:rsidRPr="000F6F34">
        <w:rPr>
          <w:rFonts w:ascii="Times New Roman" w:hAnsi="Times New Roman" w:cs="Times New Roman"/>
          <w:sz w:val="24"/>
          <w:szCs w:val="24"/>
        </w:rPr>
        <w:t>Творческих успехов в работе!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044" w:rsidRPr="00F91F17" w:rsidRDefault="00996044" w:rsidP="0099604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Интерактивный плакат в приложении.</w:t>
      </w:r>
    </w:p>
    <w:p w:rsidR="00B93332" w:rsidRDefault="00B93332"/>
    <w:sectPr w:rsidR="00B93332" w:rsidSect="00AB54B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332"/>
    <w:multiLevelType w:val="hybridMultilevel"/>
    <w:tmpl w:val="4F0632E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115D4322"/>
    <w:multiLevelType w:val="hybridMultilevel"/>
    <w:tmpl w:val="1C568A2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36C97AE9"/>
    <w:multiLevelType w:val="hybridMultilevel"/>
    <w:tmpl w:val="309064FA"/>
    <w:lvl w:ilvl="0" w:tplc="34A87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8DF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6C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22A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683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42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4F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C7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A5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124ADF"/>
    <w:multiLevelType w:val="hybridMultilevel"/>
    <w:tmpl w:val="053C10E6"/>
    <w:lvl w:ilvl="0" w:tplc="9C7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B89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A4A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0D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AE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D88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58A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C4C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EA0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409BA"/>
    <w:multiLevelType w:val="hybridMultilevel"/>
    <w:tmpl w:val="F4DC609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6044"/>
    <w:rsid w:val="000308AD"/>
    <w:rsid w:val="00996044"/>
    <w:rsid w:val="00B9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6044"/>
  </w:style>
  <w:style w:type="paragraph" w:customStyle="1" w:styleId="Default">
    <w:name w:val="Default"/>
    <w:rsid w:val="00996044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6044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960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6044"/>
  </w:style>
  <w:style w:type="character" w:customStyle="1" w:styleId="c2">
    <w:name w:val="c2"/>
    <w:basedOn w:val="a0"/>
    <w:rsid w:val="00996044"/>
  </w:style>
  <w:style w:type="character" w:customStyle="1" w:styleId="c1">
    <w:name w:val="c1"/>
    <w:basedOn w:val="a0"/>
    <w:rsid w:val="00996044"/>
  </w:style>
  <w:style w:type="paragraph" w:styleId="a5">
    <w:name w:val="Balloon Text"/>
    <w:basedOn w:val="a"/>
    <w:link w:val="a6"/>
    <w:uiPriority w:val="99"/>
    <w:semiHidden/>
    <w:unhideWhenUsed/>
    <w:rsid w:val="00996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7476</Characters>
  <Application>Microsoft Office Word</Application>
  <DocSecurity>0</DocSecurity>
  <Lines>62</Lines>
  <Paragraphs>17</Paragraphs>
  <ScaleCrop>false</ScaleCrop>
  <Company>Microsoft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1</cp:revision>
  <dcterms:created xsi:type="dcterms:W3CDTF">2016-02-08T07:56:00Z</dcterms:created>
  <dcterms:modified xsi:type="dcterms:W3CDTF">2016-02-08T07:57:00Z</dcterms:modified>
</cp:coreProperties>
</file>