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58" w:rsidRPr="005C55FD" w:rsidRDefault="00C955B6" w:rsidP="00C955B6">
      <w:pPr>
        <w:spacing w:after="0"/>
        <w:ind w:firstLine="567"/>
        <w:jc w:val="right"/>
        <w:rPr>
          <w:b/>
          <w:i/>
        </w:rPr>
      </w:pPr>
      <w:r>
        <w:rPr>
          <w:b/>
          <w:i/>
        </w:rPr>
        <w:t xml:space="preserve">Автор: </w:t>
      </w:r>
      <w:r w:rsidR="00656558" w:rsidRPr="005C55FD">
        <w:rPr>
          <w:b/>
          <w:i/>
        </w:rPr>
        <w:t>Александрова Светлана Николаевна</w:t>
      </w:r>
    </w:p>
    <w:p w:rsidR="00656558" w:rsidRPr="005C55FD" w:rsidRDefault="00656558" w:rsidP="001E307C">
      <w:pPr>
        <w:spacing w:after="0"/>
        <w:ind w:firstLine="567"/>
        <w:jc w:val="right"/>
      </w:pPr>
      <w:r w:rsidRPr="005C55FD">
        <w:t xml:space="preserve">воспитатель МДОУ «Детский сад “Кораблик №23”» </w:t>
      </w:r>
    </w:p>
    <w:p w:rsidR="00656558" w:rsidRPr="005C55FD" w:rsidRDefault="00656558" w:rsidP="001E307C">
      <w:pPr>
        <w:spacing w:after="0"/>
        <w:ind w:firstLine="567"/>
        <w:jc w:val="right"/>
        <w:rPr>
          <w:b/>
          <w:i/>
        </w:rPr>
      </w:pPr>
      <w:r w:rsidRPr="005C55FD">
        <w:t>г. Волжск, Республика Марий Эл</w:t>
      </w:r>
      <w:r w:rsidRPr="005C55FD">
        <w:rPr>
          <w:b/>
          <w:i/>
        </w:rPr>
        <w:t> </w:t>
      </w:r>
    </w:p>
    <w:p w:rsidR="00656558" w:rsidRPr="005C55FD" w:rsidRDefault="00C955B6" w:rsidP="001E307C">
      <w:pPr>
        <w:spacing w:after="0"/>
        <w:ind w:firstLine="567"/>
        <w:jc w:val="right"/>
        <w:rPr>
          <w:b/>
          <w:i/>
        </w:rPr>
      </w:pPr>
      <w:r>
        <w:rPr>
          <w:b/>
          <w:i/>
        </w:rPr>
        <w:t xml:space="preserve">Куратор: </w:t>
      </w:r>
      <w:bookmarkStart w:id="0" w:name="_GoBack"/>
      <w:bookmarkEnd w:id="0"/>
      <w:proofErr w:type="spellStart"/>
      <w:r w:rsidR="00656558" w:rsidRPr="005C55FD">
        <w:rPr>
          <w:b/>
          <w:i/>
        </w:rPr>
        <w:t>Шамтиева</w:t>
      </w:r>
      <w:proofErr w:type="spellEnd"/>
      <w:r w:rsidR="00656558" w:rsidRPr="005C55FD">
        <w:rPr>
          <w:b/>
          <w:i/>
        </w:rPr>
        <w:t xml:space="preserve"> Марина Романовна</w:t>
      </w:r>
    </w:p>
    <w:p w:rsidR="00656558" w:rsidRPr="005C55FD" w:rsidRDefault="00656558" w:rsidP="001E307C">
      <w:pPr>
        <w:spacing w:after="0"/>
        <w:ind w:firstLine="567"/>
        <w:jc w:val="right"/>
      </w:pPr>
      <w:r w:rsidRPr="005C55FD">
        <w:t>кандидат педагогических наук, доцент</w:t>
      </w:r>
    </w:p>
    <w:p w:rsidR="00656558" w:rsidRPr="005C55FD" w:rsidRDefault="00656558" w:rsidP="001E307C">
      <w:pPr>
        <w:spacing w:after="0"/>
        <w:ind w:firstLine="567"/>
        <w:jc w:val="right"/>
      </w:pPr>
      <w:r w:rsidRPr="005C55FD">
        <w:t>ФГБОУ ВО «</w:t>
      </w:r>
      <w:proofErr w:type="spellStart"/>
      <w:r w:rsidRPr="005C55FD">
        <w:t>МарГУ</w:t>
      </w:r>
      <w:proofErr w:type="spellEnd"/>
      <w:r w:rsidRPr="005C55FD">
        <w:t xml:space="preserve">» </w:t>
      </w:r>
    </w:p>
    <w:p w:rsidR="00656558" w:rsidRPr="005C55FD" w:rsidRDefault="00656558" w:rsidP="001E307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right"/>
        <w:rPr>
          <w:b/>
          <w:bCs/>
        </w:rPr>
      </w:pPr>
      <w:r w:rsidRPr="005C55FD">
        <w:t>г. Йошкар-Ола, Республика Марий Эл</w:t>
      </w:r>
    </w:p>
    <w:p w:rsidR="00656558" w:rsidRPr="005C55FD" w:rsidRDefault="00656558" w:rsidP="00C05F3F">
      <w:pPr>
        <w:spacing w:after="0"/>
        <w:ind w:left="709" w:firstLine="0"/>
        <w:jc w:val="center"/>
        <w:rPr>
          <w:b/>
        </w:rPr>
      </w:pPr>
      <w:r w:rsidRPr="005C55FD">
        <w:rPr>
          <w:b/>
        </w:rPr>
        <w:t>РАЗВИТИЕ ИНТЕЛЛЕКТУАЛЬНЫХ СПОСОБНОСТЕЙ СТАРШИХ ДОШКОЛЬНИКОВ ПОСРЕДСТВОМ ДИДАКТИЧЕСКИХ ИГР С ЭЛЕМЕНТАМИ ТРИЗ</w:t>
      </w:r>
    </w:p>
    <w:p w:rsidR="00656558" w:rsidRPr="005C55FD" w:rsidRDefault="00656558" w:rsidP="00C05F3F">
      <w:pPr>
        <w:spacing w:after="0"/>
        <w:ind w:right="57"/>
        <w:rPr>
          <w:i/>
          <w:shd w:val="clear" w:color="auto" w:fill="auto"/>
        </w:rPr>
      </w:pPr>
      <w:r w:rsidRPr="005C55FD">
        <w:rPr>
          <w:b/>
          <w:i/>
        </w:rPr>
        <w:t>Аннотация:</w:t>
      </w:r>
      <w:r w:rsidRPr="005C55FD">
        <w:t xml:space="preserve"> </w:t>
      </w:r>
      <w:r w:rsidRPr="005C55FD">
        <w:rPr>
          <w:i/>
        </w:rPr>
        <w:t>в статье актуализируется применение ТРИЗ-технологий с целью развития интеллектуальных способностей старших дошкольников. Предлагаются составляющие модели использования ТРИЗ в ДОУ, рассматриваются конкретные методические приемы.</w:t>
      </w:r>
    </w:p>
    <w:p w:rsidR="00656558" w:rsidRPr="005C55FD" w:rsidRDefault="00656558" w:rsidP="00C05F3F">
      <w:pPr>
        <w:spacing w:after="0"/>
        <w:ind w:right="57"/>
        <w:rPr>
          <w:i/>
          <w:shd w:val="clear" w:color="auto" w:fill="auto"/>
        </w:rPr>
      </w:pPr>
      <w:r w:rsidRPr="005C55FD">
        <w:rPr>
          <w:i/>
          <w:shd w:val="clear" w:color="auto" w:fill="auto"/>
        </w:rPr>
        <w:t xml:space="preserve"> </w:t>
      </w:r>
      <w:r w:rsidRPr="005C55FD">
        <w:rPr>
          <w:b/>
          <w:i/>
        </w:rPr>
        <w:t>Ключевые слова:</w:t>
      </w:r>
      <w:r w:rsidRPr="005C55FD">
        <w:t xml:space="preserve"> </w:t>
      </w:r>
      <w:r w:rsidRPr="005C55FD">
        <w:rPr>
          <w:i/>
        </w:rPr>
        <w:t>теория решения изобретательских задач, интеллектуальные способности, дошкольный возраст.</w:t>
      </w:r>
    </w:p>
    <w:p w:rsidR="00656558" w:rsidRPr="005C55FD" w:rsidRDefault="00656558" w:rsidP="00C05F3F">
      <w:pPr>
        <w:spacing w:after="0"/>
        <w:ind w:right="57"/>
      </w:pPr>
      <w:r w:rsidRPr="005C55FD">
        <w:t>Реалии современной жизни ставят новые задачи для образовательной системы РФ. Приоритетной целью становится воспитание и развитие личности разносторонне развитой, умеющей креативно мыслить и решать нестандартные задачи. В настоящее время общество предъявляет высокие требования к уровню современного образования и нуждается в людях, обладающих нестандартным мышлением, способных созидать новое в различных областях жизни. В связи с этим перед педагогами встает проблема поиска новых путей развития интеллектуальных способностей и мышления старших дошкольников.</w:t>
      </w:r>
    </w:p>
    <w:p w:rsidR="00656558" w:rsidRPr="005C55FD" w:rsidRDefault="00656558" w:rsidP="00C05F3F">
      <w:pPr>
        <w:spacing w:after="0"/>
        <w:ind w:right="57"/>
      </w:pPr>
      <w:r w:rsidRPr="005C55FD">
        <w:t>Теория решения изобретательских задач акцентирует внимание на развитие интеллектуальных способностей старших дошкольников посредством дидактических игр с элементами ТРИЗ [4].</w:t>
      </w:r>
    </w:p>
    <w:p w:rsidR="00656558" w:rsidRPr="005C55FD" w:rsidRDefault="00656558" w:rsidP="00C05F3F">
      <w:pPr>
        <w:spacing w:after="0"/>
        <w:ind w:right="57"/>
      </w:pPr>
      <w:r w:rsidRPr="005C55FD">
        <w:t>Сама цель также постепенно эволюционирует, становясь все более глобальной, общечеловеческой, гуманистический, созидательный характер.</w:t>
      </w:r>
      <w:r>
        <w:t xml:space="preserve"> </w:t>
      </w:r>
      <w:r w:rsidRPr="005C55FD">
        <w:lastRenderedPageBreak/>
        <w:t>Это требует подготовки педагога, его желания находить новое, творить, искать нетрадиционное в обыкновенном.</w:t>
      </w:r>
    </w:p>
    <w:p w:rsidR="00656558" w:rsidRPr="005C55FD" w:rsidRDefault="00656558" w:rsidP="00C05F3F">
      <w:pPr>
        <w:spacing w:after="0"/>
        <w:ind w:right="57"/>
      </w:pPr>
      <w:r>
        <w:t xml:space="preserve">Обучать </w:t>
      </w:r>
      <w:r w:rsidRPr="005C55FD">
        <w:t xml:space="preserve">дошкольников анализировать конкретную ситуацию и находить оригинальные пути её разрешения помогают дидактические игры, сказки, различные тесты, которые составляют систему развития интеллектуальных способностей на базе теории решения изобретательских задач. </w:t>
      </w:r>
    </w:p>
    <w:p w:rsidR="00656558" w:rsidRPr="005C55FD" w:rsidRDefault="00656558" w:rsidP="00C05F3F">
      <w:pPr>
        <w:spacing w:after="0"/>
        <w:ind w:right="57"/>
      </w:pPr>
      <w:r w:rsidRPr="005C55FD">
        <w:t>Исходным положением концепции ТРИЗ по отношению к старшему дошк</w:t>
      </w:r>
      <w:r>
        <w:t xml:space="preserve">ольнику является принцип </w:t>
      </w:r>
      <w:proofErr w:type="spellStart"/>
      <w:r>
        <w:t>природо</w:t>
      </w:r>
      <w:r w:rsidRPr="005C55FD">
        <w:t>сообразности</w:t>
      </w:r>
      <w:proofErr w:type="spellEnd"/>
      <w:r w:rsidRPr="005C55FD">
        <w:t xml:space="preserve"> обучения. Обучая ребенка, педагог идет от его </w:t>
      </w:r>
      <w:proofErr w:type="gramStart"/>
      <w:r w:rsidRPr="005C55FD">
        <w:t>природы</w:t>
      </w:r>
      <w:r>
        <w:t xml:space="preserve"> </w:t>
      </w:r>
      <w:r w:rsidRPr="005C55FD">
        <w:sym w:font="Symbol" w:char="F02D"/>
      </w:r>
      <w:r>
        <w:t xml:space="preserve"> </w:t>
      </w:r>
      <w:r w:rsidRPr="005C55FD">
        <w:t>это</w:t>
      </w:r>
      <w:proofErr w:type="gramEnd"/>
      <w:r w:rsidRPr="005C55FD">
        <w:t xml:space="preserve"> система исследовательских проектов, коллективных игр, занятий, призванные не изменять основную программу, а максимально увеличивать ее эффективность. Использование дидактических игр</w:t>
      </w:r>
      <w:r>
        <w:t xml:space="preserve"> с элементами ТРИЗ способствует</w:t>
      </w:r>
      <w:r w:rsidRPr="005C55FD">
        <w:t xml:space="preserve"> поиску нетривиальных идей, развития интеллектуальных способностей, формирования умственных действий, развитие комплекса познавательных процессов, таких как внимания, восприятия, мышления, памяти и воображения </w:t>
      </w:r>
      <w:r w:rsidRPr="005C55FD">
        <w:sym w:font="Symbol" w:char="F05B"/>
      </w:r>
      <w:r w:rsidRPr="005C55FD">
        <w:t>3, с.</w:t>
      </w:r>
      <w:r>
        <w:t xml:space="preserve"> </w:t>
      </w:r>
      <w:r w:rsidRPr="005C55FD">
        <w:t>65</w:t>
      </w:r>
      <w:r w:rsidRPr="005C55FD">
        <w:sym w:font="Symbol" w:char="F05D"/>
      </w:r>
      <w:r w:rsidRPr="005C55FD">
        <w:t xml:space="preserve">. </w:t>
      </w:r>
    </w:p>
    <w:p w:rsidR="00656558" w:rsidRPr="005C55FD" w:rsidRDefault="00656558" w:rsidP="00C05F3F">
      <w:pPr>
        <w:spacing w:after="0"/>
        <w:ind w:right="57"/>
      </w:pPr>
      <w:r>
        <w:t>Принципами ТРИЗ являются: р</w:t>
      </w:r>
      <w:r w:rsidRPr="005C55FD">
        <w:t xml:space="preserve">азрешение </w:t>
      </w:r>
      <w:proofErr w:type="gramStart"/>
      <w:r w:rsidRPr="005C55FD">
        <w:t>противоречий</w:t>
      </w:r>
      <w:r>
        <w:t xml:space="preserve"> </w:t>
      </w:r>
      <w:r w:rsidRPr="005C55FD">
        <w:sym w:font="Symbol" w:char="F02D"/>
      </w:r>
      <w:r>
        <w:t xml:space="preserve"> </w:t>
      </w:r>
      <w:r w:rsidRPr="005C55FD">
        <w:t>клю</w:t>
      </w:r>
      <w:r>
        <w:t>ч</w:t>
      </w:r>
      <w:proofErr w:type="gramEnd"/>
      <w:r>
        <w:t xml:space="preserve"> к интеллектуальному мышлению; с</w:t>
      </w:r>
      <w:r w:rsidRPr="005C55FD">
        <w:t xml:space="preserve">редство работы с старшими дошкольниками посредством дидактических игр. </w:t>
      </w:r>
    </w:p>
    <w:p w:rsidR="00656558" w:rsidRPr="005C55FD" w:rsidRDefault="00656558" w:rsidP="00C05F3F">
      <w:pPr>
        <w:spacing w:after="0"/>
        <w:ind w:right="57"/>
      </w:pPr>
      <w:r w:rsidRPr="005C55FD">
        <w:t>Основным рабочим механизмом ТРИЗ служит алгоритм решения изобретательских задач. Овладев алгоритмом, решение любых задач идет планомерно. По четким логическим этапам: корректируется первоначальная формулировка задачи; строится модель; определяются имеющиеся вещественно</w:t>
      </w:r>
      <w:r>
        <w:t>-</w:t>
      </w:r>
      <w:r w:rsidRPr="005C55FD">
        <w:t xml:space="preserve">полевые ресурсы; составляется ИКР (идеальный конечный результат); выявляются и анализируется физические противоречия; прилагается к задаче смелые, дерзкие преобразования. Основным средством работы с детьми является педагогический поиск. Педагог не должен давать готовые знания, раскрывать истину, он должен учить её находить. Здесь очень эффективно показали себя дидактические игры с элементами ТРИЗ. Если ребенок задает вопрос, не надо тут же давать готовый ответ. Наоборот, </w:t>
      </w:r>
      <w:r w:rsidRPr="005C55FD">
        <w:lastRenderedPageBreak/>
        <w:t>надо спросить его, что он сам об этом думает, и наводящими вопросами подвести тому, чтобы старшие дошкольники сами нашли ответ.</w:t>
      </w:r>
    </w:p>
    <w:p w:rsidR="00656558" w:rsidRPr="005C55FD" w:rsidRDefault="00656558" w:rsidP="00C05F3F">
      <w:pPr>
        <w:spacing w:after="0"/>
        <w:ind w:right="57"/>
      </w:pPr>
      <w:r w:rsidRPr="005C55FD">
        <w:t xml:space="preserve">Основная цель приемов и методов </w:t>
      </w:r>
      <w:proofErr w:type="spellStart"/>
      <w:r w:rsidRPr="005C55FD">
        <w:t>ТРИЗа</w:t>
      </w:r>
      <w:proofErr w:type="spellEnd"/>
      <w:r w:rsidRPr="005C55FD">
        <w:t xml:space="preserve">  </w:t>
      </w:r>
      <w:r w:rsidRPr="005C55FD">
        <w:sym w:font="Symbol" w:char="F02D"/>
      </w:r>
      <w:r w:rsidRPr="005C55FD">
        <w:t xml:space="preserve"> развитие интеллектуальных способностей, формирование и понимание закономерностей, решением сложных проблемных ситуаций. Используя на своих занятиях элементы ТРИЗ, каждый педагог реализует главное кредо </w:t>
      </w:r>
      <w:proofErr w:type="spellStart"/>
      <w:r w:rsidRPr="005C55FD">
        <w:t>тризовцев</w:t>
      </w:r>
      <w:proofErr w:type="spellEnd"/>
      <w:r w:rsidRPr="005C55FD">
        <w:t xml:space="preserve">: «Каждый человек изначально талантлив и гениален, но его надо научить ориентироваться в современном мире, чтобы при минимуме затрат достичь максимального эффекта» (Г.С. </w:t>
      </w:r>
      <w:proofErr w:type="spellStart"/>
      <w:r w:rsidRPr="005C55FD">
        <w:t>Альтушеллер</w:t>
      </w:r>
      <w:proofErr w:type="spellEnd"/>
      <w:r w:rsidRPr="005C55FD">
        <w:t xml:space="preserve">) </w:t>
      </w:r>
      <w:r w:rsidRPr="005C55FD">
        <w:sym w:font="Symbol" w:char="F05B"/>
      </w:r>
      <w:r w:rsidRPr="005C55FD">
        <w:t>1, с.15</w:t>
      </w:r>
      <w:r w:rsidRPr="005C55FD">
        <w:sym w:font="Symbol" w:char="F05D"/>
      </w:r>
      <w:r w:rsidRPr="005C55FD">
        <w:t>.</w:t>
      </w:r>
    </w:p>
    <w:p w:rsidR="00656558" w:rsidRDefault="00656558" w:rsidP="00C05F3F">
      <w:pPr>
        <w:spacing w:after="0"/>
        <w:ind w:right="57"/>
      </w:pPr>
      <w:r>
        <w:t xml:space="preserve">Используя в играх элементы ТРИЗ, дети </w:t>
      </w:r>
      <w:r w:rsidRPr="005C55FD">
        <w:t xml:space="preserve">видят мир во всем его многоцветии, многогранности, находить позитивные решения возникающих проблем, что очень пригодится ребенку и в школе, и во взрослой жизни. Не надо плакать и огорчаться, если тебе достался кислый лимон, сделай из него лимонад. </w:t>
      </w:r>
    </w:p>
    <w:p w:rsidR="00656558" w:rsidRPr="005C55FD" w:rsidRDefault="00656558" w:rsidP="00C05F3F">
      <w:pPr>
        <w:spacing w:after="0"/>
        <w:ind w:right="57"/>
      </w:pPr>
      <w:r w:rsidRPr="005C55FD">
        <w:t>Модель развития интеллектуальных способностей старших дошкольников посредством дидактических игр с элементами ТРИЗ:</w:t>
      </w:r>
    </w:p>
    <w:p w:rsidR="00656558" w:rsidRPr="005C55FD" w:rsidRDefault="00656558" w:rsidP="00C05F3F">
      <w:pPr>
        <w:spacing w:after="0"/>
        <w:ind w:right="57"/>
      </w:pPr>
      <w:r>
        <w:t>– </w:t>
      </w:r>
      <w:r w:rsidRPr="005C55FD">
        <w:t>мотивационный блок (система поощрений, стимулирования познавательных интересов, формирование потребности в интеллектуальной деятельности);</w:t>
      </w:r>
    </w:p>
    <w:p w:rsidR="00656558" w:rsidRPr="005C55FD" w:rsidRDefault="00656558" w:rsidP="00C05F3F">
      <w:pPr>
        <w:spacing w:after="0"/>
        <w:ind w:right="57"/>
      </w:pPr>
      <w:r>
        <w:t>– </w:t>
      </w:r>
      <w:r w:rsidRPr="005C55FD">
        <w:t>содержательный блок (образовательные области, интеллектуальные способности: виды мышления и воображения);</w:t>
      </w:r>
    </w:p>
    <w:p w:rsidR="00656558" w:rsidRPr="005C55FD" w:rsidRDefault="00656558" w:rsidP="00C05F3F">
      <w:pPr>
        <w:spacing w:after="0"/>
        <w:ind w:right="57"/>
      </w:pPr>
      <w:r>
        <w:t>– </w:t>
      </w:r>
      <w:r w:rsidRPr="005C55FD">
        <w:t>инструментальный блок (формы работы с детьми и методы ТРИЗ– технологии);</w:t>
      </w:r>
    </w:p>
    <w:p w:rsidR="00656558" w:rsidRPr="005C55FD" w:rsidRDefault="00656558" w:rsidP="00C05F3F">
      <w:pPr>
        <w:spacing w:after="0"/>
        <w:ind w:right="57"/>
      </w:pPr>
      <w:r>
        <w:t>– </w:t>
      </w:r>
      <w:r w:rsidRPr="005C55FD">
        <w:t>диагностический блок (диагностики развития мышления, воображения и интеллекта);</w:t>
      </w:r>
    </w:p>
    <w:p w:rsidR="00656558" w:rsidRPr="001F134B" w:rsidRDefault="00656558" w:rsidP="00C05F3F">
      <w:pPr>
        <w:spacing w:after="0"/>
        <w:ind w:right="57"/>
      </w:pPr>
      <w:r>
        <w:t>– </w:t>
      </w:r>
      <w:r w:rsidRPr="005C55FD">
        <w:t>результативный блок (анализ результатов, дальнейшее планирование работы по исследованию)</w:t>
      </w:r>
      <w:r>
        <w:t xml:space="preserve"> </w:t>
      </w:r>
      <w:r>
        <w:rPr>
          <w:lang w:val="en-US"/>
        </w:rPr>
        <w:t>[</w:t>
      </w:r>
      <w:r>
        <w:t>3</w:t>
      </w:r>
      <w:r>
        <w:rPr>
          <w:lang w:val="en-US"/>
        </w:rPr>
        <w:t>]</w:t>
      </w:r>
      <w:r>
        <w:t>;</w:t>
      </w:r>
    </w:p>
    <w:p w:rsidR="00656558" w:rsidRPr="005C55FD" w:rsidRDefault="00656558" w:rsidP="00C05F3F">
      <w:pPr>
        <w:spacing w:after="0"/>
        <w:ind w:right="57"/>
      </w:pPr>
      <w:r>
        <w:t>– </w:t>
      </w:r>
      <w:r w:rsidRPr="005C55FD">
        <w:t>«</w:t>
      </w:r>
      <w:r>
        <w:t>творческие задачи» (</w:t>
      </w:r>
      <w:r w:rsidRPr="005C55FD">
        <w:t>алгоритм, адаптированный к работе с</w:t>
      </w:r>
      <w:r w:rsidRPr="005C55FD">
        <w:br/>
        <w:t xml:space="preserve">дошкольниками Т.А. </w:t>
      </w:r>
      <w:proofErr w:type="spellStart"/>
      <w:r w:rsidRPr="005C55FD">
        <w:t>Сидорчук</w:t>
      </w:r>
      <w:proofErr w:type="spellEnd"/>
      <w:r>
        <w:t>)</w:t>
      </w:r>
      <w:r w:rsidRPr="005C55FD">
        <w:t>;</w:t>
      </w:r>
    </w:p>
    <w:p w:rsidR="00656558" w:rsidRPr="005C55FD" w:rsidRDefault="00656558" w:rsidP="00C05F3F">
      <w:pPr>
        <w:spacing w:after="0"/>
        <w:ind w:right="57"/>
      </w:pPr>
      <w:r>
        <w:lastRenderedPageBreak/>
        <w:t>– </w:t>
      </w:r>
      <w:r w:rsidRPr="005C55FD">
        <w:t>«типовые приемы фантазирования»: учат детей делать фантастические</w:t>
      </w:r>
      <w:r>
        <w:t xml:space="preserve"> </w:t>
      </w:r>
      <w:r w:rsidRPr="005C55FD">
        <w:t>преобразования предметов;</w:t>
      </w:r>
    </w:p>
    <w:p w:rsidR="00656558" w:rsidRPr="005C55FD" w:rsidRDefault="00656558" w:rsidP="00C05F3F">
      <w:pPr>
        <w:spacing w:after="0"/>
        <w:ind w:right="57"/>
      </w:pPr>
      <w:r>
        <w:t>– </w:t>
      </w:r>
      <w:r w:rsidRPr="005C55FD">
        <w:t>«системный оператор»: способствует систематизации объектов с</w:t>
      </w:r>
      <w:r w:rsidRPr="005C55FD">
        <w:br/>
        <w:t>помощью таблицы;</w:t>
      </w:r>
    </w:p>
    <w:p w:rsidR="00656558" w:rsidRPr="005C55FD" w:rsidRDefault="00656558" w:rsidP="00C05F3F">
      <w:pPr>
        <w:spacing w:after="0"/>
        <w:ind w:right="57"/>
      </w:pPr>
      <w:r>
        <w:t>– </w:t>
      </w:r>
      <w:r w:rsidRPr="005C55FD">
        <w:t>«метод фокальных объектов</w:t>
      </w:r>
      <w:proofErr w:type="gramStart"/>
      <w:r w:rsidRPr="005C55FD">
        <w:t>»:</w:t>
      </w:r>
      <w:r w:rsidRPr="005C55FD">
        <w:softHyphen/>
      </w:r>
      <w:proofErr w:type="gramEnd"/>
      <w:r w:rsidRPr="005C55FD">
        <w:t xml:space="preserve"> учит поиску новых идей путем</w:t>
      </w:r>
      <w:r w:rsidRPr="005C55FD">
        <w:br/>
        <w:t>присоединения к исходному объекту свойств или признаков [1].</w:t>
      </w:r>
    </w:p>
    <w:p w:rsidR="00656558" w:rsidRPr="005C55FD" w:rsidRDefault="00656558" w:rsidP="00C05F3F">
      <w:pPr>
        <w:spacing w:after="0"/>
        <w:ind w:right="57"/>
      </w:pPr>
      <w:r w:rsidRPr="005C55FD">
        <w:t>Со всей</w:t>
      </w:r>
      <w:r>
        <w:t xml:space="preserve"> проводимой работой в дошкольной образовательной организации </w:t>
      </w:r>
      <w:r w:rsidRPr="005C55FD">
        <w:t>должны быть ознакомлены и родители. Основная и самая распространённая ошибка родителей заключается в том, что они боятся предложить детям слож</w:t>
      </w:r>
      <w:r w:rsidRPr="005C55FD">
        <w:softHyphen/>
        <w:t>ные задачи, считая, что это их уму не под силу. Знакомясь с результатами рабо</w:t>
      </w:r>
      <w:r w:rsidRPr="005C55FD">
        <w:softHyphen/>
        <w:t>ты детей, они убеждаются в обратном. Поэтому ответы детей на занятиях, их реакция, рисунки, результаты тестирования, опросы всё это должно быть и вве</w:t>
      </w:r>
      <w:r w:rsidRPr="005C55FD">
        <w:softHyphen/>
        <w:t>дении родителей. С этой целью для родителей целесообразно проводить:</w:t>
      </w:r>
    </w:p>
    <w:p w:rsidR="00656558" w:rsidRPr="005C55FD" w:rsidRDefault="00656558" w:rsidP="00C05F3F">
      <w:pPr>
        <w:spacing w:after="0"/>
        <w:ind w:right="57"/>
      </w:pPr>
      <w:r w:rsidRPr="005C55FD">
        <w:sym w:font="Symbol" w:char="F02D"/>
      </w:r>
      <w:r w:rsidRPr="005C55FD">
        <w:t xml:space="preserve"> ежедневные индивидуальные консультации;</w:t>
      </w:r>
    </w:p>
    <w:p w:rsidR="00656558" w:rsidRPr="005C55FD" w:rsidRDefault="00656558" w:rsidP="00C05F3F">
      <w:pPr>
        <w:spacing w:after="0"/>
        <w:ind w:right="57"/>
      </w:pPr>
      <w:r w:rsidRPr="005C55FD">
        <w:sym w:font="Symbol" w:char="F02D"/>
      </w:r>
      <w:r w:rsidRPr="005C55FD">
        <w:t xml:space="preserve"> групповые консультации и родительские собрания;</w:t>
      </w:r>
    </w:p>
    <w:p w:rsidR="00656558" w:rsidRPr="005C55FD" w:rsidRDefault="00656558" w:rsidP="00C05F3F">
      <w:pPr>
        <w:spacing w:after="0"/>
        <w:ind w:right="57"/>
      </w:pPr>
      <w:r w:rsidRPr="005C55FD">
        <w:sym w:font="Symbol" w:char="F02D"/>
      </w:r>
      <w:r w:rsidRPr="005C55FD">
        <w:t xml:space="preserve"> открытые занятия;</w:t>
      </w:r>
    </w:p>
    <w:p w:rsidR="00656558" w:rsidRPr="005C55FD" w:rsidRDefault="00656558" w:rsidP="00C05F3F">
      <w:pPr>
        <w:spacing w:after="0"/>
        <w:ind w:right="57"/>
      </w:pPr>
      <w:r w:rsidRPr="005C55FD">
        <w:sym w:font="Symbol" w:char="F02D"/>
      </w:r>
      <w:r w:rsidRPr="005C55FD">
        <w:t xml:space="preserve"> дни открытых дверей [2].</w:t>
      </w:r>
    </w:p>
    <w:p w:rsidR="00656558" w:rsidRPr="005C55FD" w:rsidRDefault="00656558" w:rsidP="00C05F3F">
      <w:pPr>
        <w:spacing w:after="0"/>
        <w:ind w:right="57"/>
      </w:pPr>
      <w:r w:rsidRPr="005C55FD">
        <w:t>Полезно также привлекать родителей к оформлению группы, участка, из</w:t>
      </w:r>
      <w:r w:rsidRPr="005C55FD">
        <w:softHyphen/>
        <w:t>готовление пособий и оборудования.</w:t>
      </w:r>
    </w:p>
    <w:p w:rsidR="00656558" w:rsidRDefault="00656558" w:rsidP="00C05F3F">
      <w:pPr>
        <w:spacing w:after="0"/>
        <w:ind w:right="57"/>
      </w:pPr>
      <w:r w:rsidRPr="005C55FD">
        <w:t>Таким образом, в связи с вышесказанным можно отметить, что от того, как ребенок научиться ориентироваться в современном мире будет зависеть его дальнейшая социализация, так как обществу нужны люди интеллектуально способные, смелые, самостоятельные, оригинально мыслящие, умеющие принимать нестандартные решения и не боящиеся этого. Всему этому старшие дошкольники могут научиться благодаря правильно построенной исследовательской деятельности, которая обеспечивает создание эффективных условий для гармоничного развития личности.</w:t>
      </w:r>
    </w:p>
    <w:p w:rsidR="00656558" w:rsidRPr="005C55FD" w:rsidRDefault="00656558" w:rsidP="00C05F3F">
      <w:pPr>
        <w:spacing w:after="0"/>
        <w:ind w:right="57"/>
      </w:pPr>
    </w:p>
    <w:p w:rsidR="00656558" w:rsidRPr="005C55FD" w:rsidRDefault="00656558" w:rsidP="00B3730A">
      <w:pPr>
        <w:spacing w:after="0"/>
        <w:ind w:right="57" w:firstLine="708"/>
        <w:rPr>
          <w:b/>
          <w:i/>
        </w:rPr>
      </w:pPr>
      <w:r w:rsidRPr="005C55FD">
        <w:rPr>
          <w:b/>
          <w:i/>
        </w:rPr>
        <w:lastRenderedPageBreak/>
        <w:t>Список литературы</w:t>
      </w:r>
    </w:p>
    <w:p w:rsidR="00656558" w:rsidRPr="005C55FD" w:rsidRDefault="00656558" w:rsidP="00C05F3F">
      <w:pPr>
        <w:pStyle w:val="a7"/>
        <w:numPr>
          <w:ilvl w:val="0"/>
          <w:numId w:val="3"/>
        </w:numPr>
        <w:spacing w:after="0"/>
        <w:ind w:left="0" w:right="57" w:firstLine="709"/>
      </w:pPr>
      <w:r w:rsidRPr="005C55FD">
        <w:t xml:space="preserve">Давыдова Л. </w:t>
      </w:r>
      <w:proofErr w:type="spellStart"/>
      <w:r w:rsidRPr="005C55FD">
        <w:t>Триз</w:t>
      </w:r>
      <w:proofErr w:type="spellEnd"/>
      <w:r w:rsidRPr="005C55FD">
        <w:t xml:space="preserve"> и </w:t>
      </w:r>
      <w:proofErr w:type="spellStart"/>
      <w:r w:rsidRPr="005C55FD">
        <w:t>триз</w:t>
      </w:r>
      <w:proofErr w:type="spellEnd"/>
      <w:r w:rsidRPr="005C55FD">
        <w:t>-педагогика на современном этапе / Л. Давыдова // Педагогика. – 2014. – № 4. – С. 122-125.</w:t>
      </w:r>
    </w:p>
    <w:p w:rsidR="00656558" w:rsidRPr="005C55FD" w:rsidRDefault="00656558" w:rsidP="00C05F3F">
      <w:pPr>
        <w:pStyle w:val="a7"/>
        <w:numPr>
          <w:ilvl w:val="0"/>
          <w:numId w:val="3"/>
        </w:numPr>
        <w:spacing w:after="0"/>
        <w:ind w:left="0" w:right="57" w:firstLine="709"/>
      </w:pPr>
      <w:r w:rsidRPr="005C55FD">
        <w:t xml:space="preserve">Журавлева Е. Вместе мы – одна семья, все народы здесь – </w:t>
      </w:r>
      <w:proofErr w:type="gramStart"/>
      <w:r w:rsidRPr="005C55FD">
        <w:t>друзья :комплексное</w:t>
      </w:r>
      <w:proofErr w:type="gramEnd"/>
      <w:r w:rsidRPr="005C55FD">
        <w:t xml:space="preserve"> занятие с элементами ТРИЗ в средней группе / Е. Журавлева // Воспитатель дошкольного образовательного учреждения. – 2015. – № 1. – С. 54-57.</w:t>
      </w:r>
    </w:p>
    <w:p w:rsidR="00656558" w:rsidRPr="005C55FD" w:rsidRDefault="00656558" w:rsidP="00C05F3F">
      <w:pPr>
        <w:pStyle w:val="a7"/>
        <w:numPr>
          <w:ilvl w:val="0"/>
          <w:numId w:val="3"/>
        </w:numPr>
        <w:spacing w:after="0"/>
        <w:ind w:left="0" w:right="57" w:firstLine="709"/>
      </w:pPr>
      <w:proofErr w:type="spellStart"/>
      <w:r w:rsidRPr="005C55FD">
        <w:t>Селезенева</w:t>
      </w:r>
      <w:proofErr w:type="spellEnd"/>
      <w:r w:rsidRPr="005C55FD">
        <w:t xml:space="preserve"> М.А., Третьякова Н.И. Использование технологии ТРИЗ в образовательном процессе дошкольного учреждения // Научно-методический электронный журнал «Концепт». – 2016. – Т. 46. – С. 348–352. – URL: http://e-koncept.ru/2016/76545.htm.</w:t>
      </w:r>
    </w:p>
    <w:p w:rsidR="00656558" w:rsidRPr="005C55FD" w:rsidRDefault="00656558" w:rsidP="00C05F3F">
      <w:pPr>
        <w:pStyle w:val="a7"/>
        <w:numPr>
          <w:ilvl w:val="0"/>
          <w:numId w:val="3"/>
        </w:numPr>
        <w:spacing w:after="0"/>
        <w:ind w:left="0" w:right="57" w:firstLine="709"/>
      </w:pPr>
      <w:r w:rsidRPr="005C55FD">
        <w:t>Чумак С. В. ТРИЗ учит думать больших и маленьких / С.В. Чумак // Воспитатель дошкольного образовательного учреждения. – 2012. – № 1. – С. 63-65.</w:t>
      </w:r>
    </w:p>
    <w:p w:rsidR="00656558" w:rsidRPr="005C55FD" w:rsidRDefault="00656558" w:rsidP="00C05F3F">
      <w:pPr>
        <w:spacing w:after="0"/>
        <w:ind w:left="709" w:right="57" w:firstLine="0"/>
      </w:pPr>
    </w:p>
    <w:p w:rsidR="00656558" w:rsidRPr="005C55FD" w:rsidRDefault="00656558" w:rsidP="00C05F3F">
      <w:pPr>
        <w:spacing w:after="0"/>
        <w:ind w:firstLine="0"/>
      </w:pPr>
    </w:p>
    <w:sectPr w:rsidR="00656558" w:rsidRPr="005C55FD" w:rsidSect="00BC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824F8"/>
    <w:multiLevelType w:val="multilevel"/>
    <w:tmpl w:val="089A4C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D9F58BA"/>
    <w:multiLevelType w:val="hybridMultilevel"/>
    <w:tmpl w:val="603686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5258316E"/>
    <w:multiLevelType w:val="multilevel"/>
    <w:tmpl w:val="280810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39"/>
    <w:rsid w:val="00083E58"/>
    <w:rsid w:val="00085C96"/>
    <w:rsid w:val="000958EF"/>
    <w:rsid w:val="000B5C6A"/>
    <w:rsid w:val="000D4A0B"/>
    <w:rsid w:val="00190989"/>
    <w:rsid w:val="001A1969"/>
    <w:rsid w:val="001E14B5"/>
    <w:rsid w:val="001E307C"/>
    <w:rsid w:val="001F134B"/>
    <w:rsid w:val="00266C9E"/>
    <w:rsid w:val="0028422D"/>
    <w:rsid w:val="00285602"/>
    <w:rsid w:val="002C589B"/>
    <w:rsid w:val="002D79AD"/>
    <w:rsid w:val="003D26AF"/>
    <w:rsid w:val="003E51EE"/>
    <w:rsid w:val="00434F39"/>
    <w:rsid w:val="004623B5"/>
    <w:rsid w:val="004648F3"/>
    <w:rsid w:val="00497C1D"/>
    <w:rsid w:val="004C4172"/>
    <w:rsid w:val="004F7711"/>
    <w:rsid w:val="005C55FD"/>
    <w:rsid w:val="00656558"/>
    <w:rsid w:val="006E368F"/>
    <w:rsid w:val="007760DE"/>
    <w:rsid w:val="007B2020"/>
    <w:rsid w:val="00865E4A"/>
    <w:rsid w:val="008D45BD"/>
    <w:rsid w:val="008E56DF"/>
    <w:rsid w:val="00937C9D"/>
    <w:rsid w:val="00A22DE3"/>
    <w:rsid w:val="00AA6E3B"/>
    <w:rsid w:val="00AA7A99"/>
    <w:rsid w:val="00AE77A6"/>
    <w:rsid w:val="00AE77FF"/>
    <w:rsid w:val="00B1027B"/>
    <w:rsid w:val="00B26DC9"/>
    <w:rsid w:val="00B3730A"/>
    <w:rsid w:val="00B37618"/>
    <w:rsid w:val="00B53110"/>
    <w:rsid w:val="00B61BD8"/>
    <w:rsid w:val="00BC73A7"/>
    <w:rsid w:val="00BF7FE4"/>
    <w:rsid w:val="00C05F3F"/>
    <w:rsid w:val="00C92121"/>
    <w:rsid w:val="00C955B6"/>
    <w:rsid w:val="00D36453"/>
    <w:rsid w:val="00DE354A"/>
    <w:rsid w:val="00ED0F80"/>
    <w:rsid w:val="00F0589C"/>
    <w:rsid w:val="00F210C0"/>
    <w:rsid w:val="00F35AF3"/>
    <w:rsid w:val="00F60C1E"/>
    <w:rsid w:val="00F656DC"/>
    <w:rsid w:val="00F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D3F57A-4080-400B-98B0-2EAC6D95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16"/>
    <w:pPr>
      <w:spacing w:after="160" w:line="360" w:lineRule="auto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74D1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shd w:val="clear" w:color="auto" w:fill="auto"/>
      <w:lang w:eastAsia="ru-RU"/>
    </w:rPr>
  </w:style>
  <w:style w:type="character" w:styleId="a4">
    <w:name w:val="Emphasis"/>
    <w:basedOn w:val="a0"/>
    <w:uiPriority w:val="99"/>
    <w:qFormat/>
    <w:rsid w:val="00F74D16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F74D16"/>
    <w:rPr>
      <w:rFonts w:cs="Times New Roman"/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ED0F8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ED0F8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D0F8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D0F80"/>
    <w:pPr>
      <w:widowControl w:val="0"/>
      <w:shd w:val="clear" w:color="auto" w:fill="FFFFFF"/>
      <w:spacing w:before="420" w:after="300" w:line="240" w:lineRule="atLeast"/>
      <w:ind w:firstLine="0"/>
      <w:jc w:val="right"/>
    </w:pPr>
    <w:rPr>
      <w:rFonts w:eastAsia="Times New Roman"/>
      <w:b/>
      <w:bCs/>
      <w:i/>
      <w:iCs/>
      <w:sz w:val="26"/>
      <w:szCs w:val="26"/>
      <w:shd w:val="clear" w:color="auto" w:fill="auto"/>
    </w:rPr>
  </w:style>
  <w:style w:type="paragraph" w:customStyle="1" w:styleId="20">
    <w:name w:val="Основной текст (2)"/>
    <w:basedOn w:val="a"/>
    <w:link w:val="2"/>
    <w:uiPriority w:val="99"/>
    <w:rsid w:val="00ED0F80"/>
    <w:pPr>
      <w:widowControl w:val="0"/>
      <w:shd w:val="clear" w:color="auto" w:fill="FFFFFF"/>
      <w:spacing w:before="300" w:after="60" w:line="485" w:lineRule="exact"/>
      <w:ind w:firstLine="0"/>
      <w:jc w:val="right"/>
    </w:pPr>
    <w:rPr>
      <w:rFonts w:eastAsia="Times New Roman"/>
      <w:sz w:val="26"/>
      <w:szCs w:val="26"/>
      <w:shd w:val="clear" w:color="auto" w:fill="auto"/>
    </w:rPr>
  </w:style>
  <w:style w:type="paragraph" w:customStyle="1" w:styleId="60">
    <w:name w:val="Основной текст (6)"/>
    <w:basedOn w:val="a"/>
    <w:link w:val="6"/>
    <w:uiPriority w:val="99"/>
    <w:rsid w:val="00ED0F80"/>
    <w:pPr>
      <w:widowControl w:val="0"/>
      <w:shd w:val="clear" w:color="auto" w:fill="FFFFFF"/>
      <w:spacing w:before="420" w:after="0" w:line="240" w:lineRule="atLeast"/>
      <w:ind w:firstLine="0"/>
      <w:jc w:val="left"/>
    </w:pPr>
    <w:rPr>
      <w:rFonts w:eastAsia="Times New Roman"/>
      <w:b/>
      <w:bCs/>
      <w:sz w:val="22"/>
      <w:szCs w:val="22"/>
      <w:shd w:val="clear" w:color="auto" w:fill="auto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4623B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6">
    <w:name w:val="Hyperlink"/>
    <w:basedOn w:val="a0"/>
    <w:uiPriority w:val="99"/>
    <w:rsid w:val="00AA6E3B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AA6E3B"/>
    <w:pPr>
      <w:ind w:left="720"/>
      <w:contextualSpacing/>
    </w:pPr>
  </w:style>
  <w:style w:type="paragraph" w:styleId="a8">
    <w:name w:val="No Spacing"/>
    <w:uiPriority w:val="99"/>
    <w:qFormat/>
    <w:rsid w:val="001E14B5"/>
    <w:pPr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rewqr rqwer</dc:creator>
  <cp:keywords/>
  <dc:description/>
  <cp:lastModifiedBy>1</cp:lastModifiedBy>
  <cp:revision>2</cp:revision>
  <cp:lastPrinted>2017-12-16T08:22:00Z</cp:lastPrinted>
  <dcterms:created xsi:type="dcterms:W3CDTF">2017-12-18T18:33:00Z</dcterms:created>
  <dcterms:modified xsi:type="dcterms:W3CDTF">2017-12-18T18:33:00Z</dcterms:modified>
</cp:coreProperties>
</file>