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A96" w:rsidRDefault="00165A96" w:rsidP="00165A96">
      <w:pPr>
        <w:pStyle w:val="a5"/>
        <w:rPr>
          <w:rStyle w:val="a6"/>
        </w:rPr>
      </w:pPr>
    </w:p>
    <w:p w:rsidR="00165A96" w:rsidRDefault="00165A96" w:rsidP="00165A96">
      <w:pPr>
        <w:pStyle w:val="a5"/>
        <w:rPr>
          <w:rStyle w:val="a6"/>
        </w:rPr>
      </w:pPr>
    </w:p>
    <w:p w:rsidR="00165A96" w:rsidRPr="00165A96" w:rsidRDefault="00165A96" w:rsidP="00165A96">
      <w:pPr>
        <w:pStyle w:val="a5"/>
        <w:rPr>
          <w:sz w:val="32"/>
          <w:szCs w:val="32"/>
        </w:rPr>
      </w:pPr>
      <w:r w:rsidRPr="00165A96">
        <w:rPr>
          <w:rStyle w:val="a6"/>
          <w:sz w:val="32"/>
          <w:szCs w:val="32"/>
        </w:rPr>
        <w:t>Дидактическая настольная игра по теме</w:t>
      </w:r>
      <w:r w:rsidRPr="00165A96">
        <w:rPr>
          <w:sz w:val="32"/>
          <w:szCs w:val="32"/>
        </w:rPr>
        <w:t xml:space="preserve">: </w:t>
      </w:r>
      <w:r w:rsidRPr="00165A96">
        <w:rPr>
          <w:i/>
          <w:iCs/>
          <w:sz w:val="32"/>
          <w:szCs w:val="32"/>
        </w:rPr>
        <w:t>«</w:t>
      </w:r>
      <w:r w:rsidRPr="00165A96">
        <w:rPr>
          <w:rStyle w:val="a6"/>
          <w:i/>
          <w:iCs/>
          <w:sz w:val="32"/>
          <w:szCs w:val="32"/>
        </w:rPr>
        <w:t>Профессии</w:t>
      </w:r>
      <w:r w:rsidRPr="00165A96">
        <w:rPr>
          <w:i/>
          <w:iCs/>
          <w:sz w:val="32"/>
          <w:szCs w:val="32"/>
        </w:rPr>
        <w:t>»</w:t>
      </w:r>
      <w:r w:rsidRPr="00165A96">
        <w:rPr>
          <w:sz w:val="32"/>
          <w:szCs w:val="32"/>
        </w:rPr>
        <w:t>.</w:t>
      </w:r>
    </w:p>
    <w:p w:rsidR="00165A96" w:rsidRPr="00165A96" w:rsidRDefault="00165A96" w:rsidP="00165A96">
      <w:pPr>
        <w:pStyle w:val="a5"/>
        <w:rPr>
          <w:sz w:val="32"/>
          <w:szCs w:val="32"/>
        </w:rPr>
      </w:pPr>
      <w:proofErr w:type="gramStart"/>
      <w:r w:rsidRPr="00165A96">
        <w:rPr>
          <w:sz w:val="32"/>
          <w:szCs w:val="32"/>
        </w:rPr>
        <w:t>д</w:t>
      </w:r>
      <w:proofErr w:type="gramEnd"/>
      <w:r w:rsidRPr="00165A96">
        <w:rPr>
          <w:sz w:val="32"/>
          <w:szCs w:val="32"/>
        </w:rPr>
        <w:t>ля детей 4-7 лет</w:t>
      </w:r>
    </w:p>
    <w:p w:rsidR="00165A96" w:rsidRPr="00165A96" w:rsidRDefault="00165A96" w:rsidP="00165A96">
      <w:pPr>
        <w:pStyle w:val="a5"/>
        <w:rPr>
          <w:sz w:val="32"/>
          <w:szCs w:val="32"/>
        </w:rPr>
      </w:pPr>
      <w:r w:rsidRPr="00165A96">
        <w:rPr>
          <w:sz w:val="32"/>
          <w:szCs w:val="32"/>
          <w:u w:val="single"/>
        </w:rPr>
        <w:t>Цель</w:t>
      </w:r>
      <w:r w:rsidRPr="00165A96">
        <w:rPr>
          <w:sz w:val="32"/>
          <w:szCs w:val="32"/>
        </w:rPr>
        <w:t xml:space="preserve">: расширять представления детей о разнообразных </w:t>
      </w:r>
      <w:r w:rsidRPr="00165A96">
        <w:rPr>
          <w:rStyle w:val="a6"/>
          <w:sz w:val="32"/>
          <w:szCs w:val="32"/>
        </w:rPr>
        <w:t>профессиях</w:t>
      </w:r>
      <w:r w:rsidRPr="00165A96">
        <w:rPr>
          <w:sz w:val="32"/>
          <w:szCs w:val="32"/>
        </w:rPr>
        <w:t xml:space="preserve">, их названиях и роде деятельности. Знакомить с орудиями труда, инструментами нужными людям этих </w:t>
      </w:r>
      <w:r w:rsidRPr="00165A96">
        <w:rPr>
          <w:rStyle w:val="a6"/>
          <w:sz w:val="32"/>
          <w:szCs w:val="32"/>
        </w:rPr>
        <w:t>профессий</w:t>
      </w:r>
      <w:r w:rsidRPr="00165A96">
        <w:rPr>
          <w:sz w:val="32"/>
          <w:szCs w:val="32"/>
        </w:rPr>
        <w:t>, соотносить их. Воспитывать уважение к труду взрослых.</w:t>
      </w:r>
    </w:p>
    <w:p w:rsidR="00165A96" w:rsidRPr="00165A96" w:rsidRDefault="00165A96" w:rsidP="00165A96">
      <w:pPr>
        <w:pStyle w:val="a5"/>
        <w:rPr>
          <w:sz w:val="32"/>
          <w:szCs w:val="32"/>
        </w:rPr>
      </w:pPr>
      <w:r w:rsidRPr="00165A96">
        <w:rPr>
          <w:sz w:val="32"/>
          <w:szCs w:val="32"/>
          <w:u w:val="single"/>
        </w:rPr>
        <w:t>Ход игры</w:t>
      </w:r>
      <w:r w:rsidRPr="00165A96">
        <w:rPr>
          <w:sz w:val="32"/>
          <w:szCs w:val="32"/>
        </w:rPr>
        <w:t xml:space="preserve">: Участникам предлагается по очереди назвать </w:t>
      </w:r>
      <w:r w:rsidRPr="00165A96">
        <w:rPr>
          <w:rStyle w:val="a6"/>
          <w:sz w:val="32"/>
          <w:szCs w:val="32"/>
        </w:rPr>
        <w:t>профессии</w:t>
      </w:r>
      <w:r w:rsidRPr="00165A96">
        <w:rPr>
          <w:sz w:val="32"/>
          <w:szCs w:val="32"/>
        </w:rPr>
        <w:t xml:space="preserve">, которые они уже знают и инструменты которые нужны людям этих </w:t>
      </w:r>
      <w:r w:rsidRPr="00165A96">
        <w:rPr>
          <w:rStyle w:val="a6"/>
          <w:sz w:val="32"/>
          <w:szCs w:val="32"/>
        </w:rPr>
        <w:t>профессий</w:t>
      </w:r>
      <w:r w:rsidRPr="00165A96">
        <w:rPr>
          <w:sz w:val="32"/>
          <w:szCs w:val="32"/>
        </w:rPr>
        <w:t xml:space="preserve">, затем пробовать соотносить действия людей с их </w:t>
      </w:r>
      <w:r w:rsidRPr="00165A96">
        <w:rPr>
          <w:rStyle w:val="a6"/>
          <w:sz w:val="32"/>
          <w:szCs w:val="32"/>
        </w:rPr>
        <w:t>профессией</w:t>
      </w:r>
      <w:r w:rsidRPr="00165A96">
        <w:rPr>
          <w:sz w:val="32"/>
          <w:szCs w:val="32"/>
        </w:rPr>
        <w:t xml:space="preserve">, образовывать от существительных соответствующие глаголы </w:t>
      </w:r>
      <w:r w:rsidRPr="00165A96">
        <w:rPr>
          <w:i/>
          <w:iCs/>
          <w:sz w:val="32"/>
          <w:szCs w:val="32"/>
        </w:rPr>
        <w:t>(воспитатель – воспитывает, строитель — строит и т. д.)</w:t>
      </w:r>
      <w:r w:rsidRPr="00165A96">
        <w:rPr>
          <w:sz w:val="32"/>
          <w:szCs w:val="32"/>
        </w:rPr>
        <w:t>.</w:t>
      </w:r>
    </w:p>
    <w:p w:rsidR="00165A96" w:rsidRPr="00165A96" w:rsidRDefault="00165A96" w:rsidP="00165A96">
      <w:pPr>
        <w:pStyle w:val="a5"/>
        <w:rPr>
          <w:sz w:val="32"/>
          <w:szCs w:val="32"/>
        </w:rPr>
      </w:pPr>
      <w:r w:rsidRPr="00165A96">
        <w:rPr>
          <w:sz w:val="32"/>
          <w:szCs w:val="32"/>
        </w:rPr>
        <w:t xml:space="preserve">Воспитатель обращает внимание детей на то, что в группе появились необычные сундучки, людей разных </w:t>
      </w:r>
      <w:r w:rsidRPr="00165A96">
        <w:rPr>
          <w:rStyle w:val="a6"/>
          <w:sz w:val="32"/>
          <w:szCs w:val="32"/>
        </w:rPr>
        <w:t>профессий</w:t>
      </w:r>
      <w:r w:rsidRPr="00165A96">
        <w:rPr>
          <w:sz w:val="32"/>
          <w:szCs w:val="32"/>
        </w:rPr>
        <w:t xml:space="preserve">, но они пусты, все инструменты перепутаны, и люди не могут работать. Раздать детям по сундучку. Затем взрослый приглашает по одному участнику к своему столу </w:t>
      </w:r>
      <w:r w:rsidRPr="00165A96">
        <w:rPr>
          <w:i/>
          <w:iCs/>
          <w:sz w:val="32"/>
          <w:szCs w:val="32"/>
        </w:rPr>
        <w:t>(можно всем сесть за круглый стол)</w:t>
      </w:r>
      <w:r w:rsidRPr="00165A96">
        <w:rPr>
          <w:sz w:val="32"/>
          <w:szCs w:val="32"/>
        </w:rPr>
        <w:t>. Тот берет карточку и называет, что на ней изображено. Остальные дети должны назвать кому, этот предмет нужен для работы, положить его в сундучок. Если дети затрудняются ответить, объяснить что это и с детьми, вспомнить, где видели такого работника.</w:t>
      </w:r>
    </w:p>
    <w:p w:rsidR="003267CF" w:rsidRPr="003267CF" w:rsidRDefault="003267CF" w:rsidP="003267CF">
      <w:pPr>
        <w:spacing w:after="0" w:line="240" w:lineRule="auto"/>
        <w:ind w:left="-1560" w:right="-7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345498" cy="10088338"/>
            <wp:effectExtent l="19050" t="0" r="7802" b="0"/>
            <wp:docPr id="1" name="Рисунок 1" descr="http://www.maam.ru/upload/blogs/detsad-785876-1484126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am.ru/upload/blogs/detsad-785876-14841264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3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498" cy="10088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415893" cy="10221686"/>
            <wp:effectExtent l="19050" t="0" r="0" b="0"/>
            <wp:docPr id="2" name="Рисунок 2" descr="http://www.maam.ru/upload/blogs/detsad-785876-1484126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am.ru/upload/blogs/detsad-785876-14841264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2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5893" cy="10221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424238" cy="10227127"/>
            <wp:effectExtent l="19050" t="0" r="5262" b="0"/>
            <wp:docPr id="3" name="Рисунок 3" descr="http://www.maam.ru/upload/blogs/detsad-785876-1484126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am.ru/upload/blogs/detsad-785876-14841264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2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4238" cy="10227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DCB" w:rsidRDefault="00821DCB"/>
    <w:sectPr w:rsidR="00821DCB" w:rsidSect="003267CF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267CF"/>
    <w:rsid w:val="00165A96"/>
    <w:rsid w:val="00306C90"/>
    <w:rsid w:val="003267CF"/>
    <w:rsid w:val="00821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7C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26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267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2018-01-21T16:52:00Z</cp:lastPrinted>
  <dcterms:created xsi:type="dcterms:W3CDTF">2018-08-05T09:54:00Z</dcterms:created>
  <dcterms:modified xsi:type="dcterms:W3CDTF">2018-08-05T09:54:00Z</dcterms:modified>
</cp:coreProperties>
</file>