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муниципальное общеобразовательное бюджетное учреждение </w:t>
      </w:r>
    </w:p>
    <w:p>
      <w:pPr>
        <w:pStyle w:val="Style16"/>
        <w:widowControl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средняя общеобразовательная школа с.Темясово </w:t>
      </w:r>
    </w:p>
    <w:p>
      <w:pPr>
        <w:pStyle w:val="Style16"/>
        <w:widowControl/>
        <w:spacing w:lineRule="auto" w:line="360" w:before="0" w:after="0"/>
        <w:ind w:left="0" w:right="228" w:hanging="0"/>
        <w:jc w:val="center"/>
        <w:rPr/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МР Баймакский район Республики Башкортостан</w:t>
      </w: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  <w:t xml:space="preserve">        </w:t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center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b w:val="false"/>
          <w:i w:val="false"/>
          <w:caps w:val="false"/>
          <w:smallCaps w:val="false"/>
          <w:color w:val="000000"/>
          <w:spacing w:val="0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80"/>
          <w:szCs w:val="80"/>
        </w:rPr>
        <w:t xml:space="preserve">Устное собеседование </w:t>
      </w:r>
    </w:p>
    <w:p>
      <w:pPr>
        <w:pStyle w:val="Style16"/>
        <w:widowControl/>
        <w:spacing w:lineRule="auto" w:line="360" w:before="0" w:after="0"/>
        <w:ind w:left="0" w:right="228" w:hanging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80"/>
          <w:szCs w:val="80"/>
        </w:rPr>
        <w:t xml:space="preserve">в 9-ом классе: за и против. Методика подготовки </w:t>
      </w:r>
    </w:p>
    <w:p>
      <w:pPr>
        <w:pStyle w:val="Style16"/>
        <w:widowControl/>
        <w:spacing w:lineRule="auto" w:line="360" w:before="0" w:after="0"/>
        <w:ind w:left="0" w:right="228" w:hanging="0"/>
        <w:jc w:val="center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80"/>
          <w:szCs w:val="80"/>
        </w:rPr>
        <w:t>к устному собеседованию.</w:t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righ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  <w:szCs w:val="28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  <w:szCs w:val="28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/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Выступление подготовила </w:t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учитель русского языка и литературы</w:t>
      </w:r>
    </w:p>
    <w:p>
      <w:pPr>
        <w:pStyle w:val="Style16"/>
        <w:widowControl/>
        <w:spacing w:lineRule="auto" w:line="360" w:before="0" w:after="0"/>
        <w:ind w:left="0" w:right="228" w:hanging="0"/>
        <w:jc w:val="righ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МОБУ СОШ с.Темясово Ахметкужина З.М.</w:t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Noto Serif" w:hAnsi="Noto Serif"/>
          <w:b w:val="false"/>
          <w:i w:val="false"/>
          <w:caps w:val="false"/>
          <w:smallCaps w:val="false"/>
          <w:color w:val="000000"/>
          <w:spacing w:val="0"/>
          <w:sz w:val="24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/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Noto Serif" w:hAnsi="Noto 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4"/>
        </w:rPr>
      </w:pPr>
      <w:r>
        <w:rPr/>
      </w:r>
    </w:p>
    <w:p>
      <w:pPr>
        <w:pStyle w:val="Style16"/>
        <w:widowControl/>
        <w:bidi w:val="0"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Устный экзамен по русскому языку для девятиклассников станет обязательным в 2019 году. Рособрнадзор планирует, что собеседование будут проводить во вторую среду февраля. Тем, кто не справится с заданием, разрешат пересдачу в марте или мае. Без его успешного прохождения учеников не допустят к итоговой аттестации. В Рособрнадзоре считают, что способность свободно общаться с разными людьми — качество, необходимое любому современному человеку.</w:t>
      </w:r>
    </w:p>
    <w:p>
      <w:pPr>
        <w:pStyle w:val="Style16"/>
        <w:widowControl/>
        <w:bidi w:val="0"/>
        <w:spacing w:lineRule="auto" w:line="360" w:before="0" w:after="225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Он будет оцениваться в формате зачет/незачет, как и итоговое сочинение, которое пишут 11-классники. </w:t>
      </w:r>
    </w:p>
    <w:p>
      <w:pPr>
        <w:pStyle w:val="Style16"/>
        <w:widowControl/>
        <w:bidi w:val="0"/>
        <w:spacing w:lineRule="auto" w:line="360" w:before="0" w:after="225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Устную часть ГИА по русскому языку девятиклассники будут сдавать в своих школах. Ученикам предложат прочитать текст вслух, пересказать его, порассуждать на заданные темы самостоятельно — в виде монолога, а также в диалоге с экзаменатором.</w:t>
      </w:r>
    </w:p>
    <w:p>
      <w:pPr>
        <w:pStyle w:val="Style16"/>
        <w:widowControl/>
        <w:bidi w:val="0"/>
        <w:spacing w:lineRule="auto" w:line="360" w:before="0" w:after="225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Рособрнадзоре отметили, что введение нового экзамена подчеркнет важность использования на уроках по всем предметам не только письменных, но и устных форм работы.</w:t>
      </w:r>
    </w:p>
    <w:p>
      <w:pPr>
        <w:pStyle w:val="Style16"/>
        <w:widowControl/>
        <w:bidi w:val="0"/>
        <w:spacing w:lineRule="auto" w:line="360" w:before="0" w:after="225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Апробация модели итогового собеседования по русскому языку для девятиклассников в регионах России еще продолжается. Она проводилась и в октябре 2016 года в Московской области, Республике Татарстан и Чеченской Республике. Тогда в ней приняли участие 1,5 тыс. человек. Ранее сообщалось, что устный экзамен по русскому в дальнейшем будет введен и для 11-классников.</w:t>
      </w:r>
    </w:p>
    <w:p>
      <w:pPr>
        <w:pStyle w:val="Style16"/>
        <w:widowControl/>
        <w:bidi w:val="0"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Эта форма итоговой аттестации,  пока мало опробованные в школе, вызывают больше вопросов.</w:t>
      </w:r>
    </w:p>
    <w:p>
      <w:pPr>
        <w:pStyle w:val="Style16"/>
        <w:widowControl/>
        <w:bidi w:val="0"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Еще один «потомок» ЕГЭ — устное собеседование в 9 классе, вызывает большие споры у учителей. Это дополнительная нагрузка на них, стресс для обучающихся, которые и так переживают по поводу предстоящих экзаменов.</w:t>
      </w:r>
    </w:p>
    <w:p>
      <w:pPr>
        <w:pStyle w:val="Style16"/>
        <w:widowControl/>
        <w:bidi w:val="0"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Собеседование носит метапредметный характер, с помощью него проверяется коммуникативная компетенция обучающихся: их навыки общения и точного выражения мыслей. Она безусловно чрезвычайно важна, вся наша жизнь построена на общении с другими людьми, поэтому полноценный член общества должен уметь строить диалог. Такие простые навыки, как подготовленный и неподготовленный рассказ, пересказ, ответы на вопросы, дискуссия в группе или в парах развиваются на всех предметах, однако русский язык обладает более широкими возможностями в формировании коммуникативных умений. Там реализуется комплексный подход. Поэтому подготовка к устному экзамену ложится на плечи учителя русского языка и литературы. Разберемся с тем, какими плюсами и минусами обладает устное собеседование.</w:t>
      </w:r>
    </w:p>
    <w:p>
      <w:pPr>
        <w:pStyle w:val="2"/>
        <w:widowControl/>
        <w:bidi w:val="0"/>
        <w:spacing w:lineRule="auto" w:line="360" w:before="225" w:after="15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  <w:t>Преимущества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Общемировая тенденция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Отказ от проверки предметного содержания и движение к проверке умения мыслить и работать с информацией — это тренд образования, который охватил весь мир. Устный экзамен действительно покажет, насколько обучающийся умеет обрабатывать информацию, продемонстрирует его мыслительные способности и коммуникативные умения.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Пересмотр всей системы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Новые экзамены всегда ведут к изменениям внутри образовательной системы. Теперь образовательному сообществу необходимо обдумать, как достичь поставленных экзаменом целей. Как сформировать эти умения, чтоб подготовка не превратилась в типичное в школьной реальности «натаскивание» на сдачу экзамена? Однако многие учителя опасаются традиционного «ожидания — реальность».</w:t>
      </w:r>
    </w:p>
    <w:p>
      <w:pPr>
        <w:pStyle w:val="2"/>
        <w:widowControl/>
        <w:bidi w:val="0"/>
        <w:spacing w:lineRule="auto" w:line="360" w:before="225" w:after="15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  <w:t>Недостатки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Критерии оценки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Устную часть будет проверять и оценивать эксперт — учитель русского языка и литературы. Это помогает избавиться от обезличенности ЕГЭ. Однако расплывчатые критерии оценки и субъективность не позволят беспристрастно интерпретировать результаты экзамена. Да и сами вопросы экзамена порой вызывают сомнения. Может ли вопрос «Расскажите о своей семье» проверить качество речи?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Техническая часть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Экзамен будет проходить в родной для обучающихся школе, каждый ответ будет записан на аудио, а затем получившиеся записи в день экзамена переданы организаторам собеседования. Это довольно трудоемко, а запись становится дополнительным раздражителем для обучающихся. Вызывает вопросы и то, что на всех будет один вариант, а значит те, кто ответят первыми, обязательно расскажут, что было на экзамене, другим ребятам.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«Натаскаем»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Этот подход в школах распространен. К заданию готовятся не качественно, когда обучающийся может воспользоваться сформированными навыками в любой ситуации, а количественно: методом бесконечного прорешивания вариантов. Так ребенок скорее всего научится решать предложенные в экзамене коммуникативные ситуации, но в других, которые не проверяются, будет по-прежнему некомпетентен.</w:t>
      </w:r>
    </w:p>
    <w:p>
      <w:pPr>
        <w:pStyle w:val="2"/>
        <w:widowControl/>
        <w:bidi w:val="0"/>
        <w:spacing w:lineRule="auto" w:line="360" w:before="225" w:after="15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  <w:t>Методика подготовки к устному экзамену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 выполнение всей работы отводится 15 минут, заданий в устном собеседовании всего 4:</w:t>
      </w:r>
    </w:p>
    <w:p>
      <w:pPr>
        <w:pStyle w:val="Style16"/>
        <w:widowControl/>
        <w:numPr>
          <w:ilvl w:val="0"/>
          <w:numId w:val="1"/>
        </w:numPr>
        <w:tabs>
          <w:tab w:val="left" w:pos="0" w:leader="none"/>
        </w:tabs>
        <w:bidi w:val="0"/>
        <w:spacing w:lineRule="auto" w:line="360" w:before="0" w:after="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выразительное чтение небольшого текста вслух,</w:t>
      </w:r>
    </w:p>
    <w:p>
      <w:pPr>
        <w:pStyle w:val="Style16"/>
        <w:widowControl/>
        <w:numPr>
          <w:ilvl w:val="0"/>
          <w:numId w:val="1"/>
        </w:numPr>
        <w:tabs>
          <w:tab w:val="left" w:pos="0" w:leader="none"/>
        </w:tabs>
        <w:bidi w:val="0"/>
        <w:spacing w:lineRule="auto" w:line="360" w:before="0" w:after="0"/>
        <w:ind w:lef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пересказ текста с дополнением его цитатой,</w:t>
      </w:r>
    </w:p>
    <w:p>
      <w:pPr>
        <w:pStyle w:val="Style16"/>
        <w:widowControl/>
        <w:numPr>
          <w:ilvl w:val="0"/>
          <w:numId w:val="1"/>
        </w:numPr>
        <w:tabs>
          <w:tab w:val="left" w:pos="0" w:leader="none"/>
        </w:tabs>
        <w:bidi w:val="0"/>
        <w:spacing w:lineRule="auto" w:line="360" w:before="0" w:after="0"/>
        <w:ind w:lef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монолог (3 варианта: описание фотографии, повествование на основе своего жизненного опыта, рассуждение по одной из сформулированных проблем),</w:t>
      </w:r>
    </w:p>
    <w:p>
      <w:pPr>
        <w:pStyle w:val="Style16"/>
        <w:widowControl/>
        <w:numPr>
          <w:ilvl w:val="0"/>
          <w:numId w:val="1"/>
        </w:numPr>
        <w:tabs>
          <w:tab w:val="left" w:pos="0" w:leader="none"/>
        </w:tabs>
        <w:bidi w:val="0"/>
        <w:spacing w:lineRule="auto" w:line="360" w:before="0" w:after="0"/>
        <w:ind w:lef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диалог на тему предыдущего задания.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целом задания совсем не сложные, но могут вызывать опасения. Для многих обучающихся именно стрессовая ситуация станет фактором, из-за которого они с трудом справятся с заданием. Нередко даже взрослые люди в ответственный момент будто теряют дар речи и не могут вымолвить ни слова. Именно таких ситуаций необходимо избежать и подготовить обучающегося к говорению во время стресса, пожалуй, ключевая задача учителя.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Разберем последовательно все задания, предложенные в устном экзамене.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Первое задание — выразительное чтение практикуется на многих уроках, в том числе на литературе и русском. Здесь важно прочесть не просто быстро, а с соблюдением интонации, пауз, коммуникативной задачи. Для того чтобы обучающиеся могли выполнить это задание хорошо, необходимо, чтоб у них на слуху было правильное выразительное говорение. Предложите им чаще слушать речь дикторов новостей и читать вслух отрывки из газетных и журнальных статей. Так они смогут сравнить собственную манеру чтения с необходимой.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Во втором задании нужно пересказать тот же самый текст, который читали в первом. Предлагаем готовить пересказ поэтапно. Первым делом нужно снова прочесть текст и выделить его тему и основную мысль. Затем установить количество микротем текста и определить, какую из них необходимо дополнить цитатой, в последнюю очередь выделить ключевые слова, по котором можно пересказать текст.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Сам текст у обучающихся во время пересказа заберут, но пометки на нем делать можно.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Третье задание вариативно, и работа над ним будет строиться в зависимости от того, какой тип задания будет выбран. Общая методика проста: ребенок должен во время своего монологического рассказа ответить на ряд вопросов. Например, что изображено на фото, если он выбрал задание-описание, когда произошло событие, если задание-повествование, какие плюсы и минусы в этом есть.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Простота четвертого задания заключается в том, что экзаменатор связан по рукам теми вопросами, которые предложены в карточке экзамена. Живая беседа здесь явно не получится. Сложность заключена в том, что обучающийся должен давать развернутые ответы. Поэтому, прежде чем говорить, ему необходимо выслушать вопрос, адекватно его понять и сформулировать развернутый ответ, используя сложноподчиненные предложения. Свою речь желательно оформлять вводными словами.</w:t>
      </w:r>
    </w:p>
    <w:p>
      <w:pPr>
        <w:pStyle w:val="Style16"/>
        <w:widowControl/>
        <w:bidi w:val="0"/>
        <w:spacing w:lineRule="auto" w:line="360" w:before="180" w:after="18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Устная часть пройдет уже в апреле, поэтому времени для подготовки остается все меньше.</w:t>
      </w:r>
    </w:p>
    <w:p>
      <w:pPr>
        <w:pStyle w:val="Style16"/>
        <w:widowControl/>
        <w:bidi w:val="0"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6"/>
        <w:widowControl/>
        <w:spacing w:lineRule="auto" w:line="360" w:before="0" w:after="0"/>
        <w:ind w:left="0" w:right="228" w:hanging="0"/>
        <w:jc w:val="left"/>
        <w:rPr>
          <w:rFonts w:cs="Times New Roman"/>
          <w:b/>
          <w:b/>
          <w:bCs/>
          <w:i w:val="false"/>
          <w:i w:val="false"/>
          <w:iCs w:val="false"/>
          <w:caps w:val="false"/>
          <w:smallCaps w:val="false"/>
          <w:color w:val="FF0000"/>
          <w:spacing w:val="0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erif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7f8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2">
    <w:name w:val="Heading 2"/>
    <w:basedOn w:val="Style15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Выделение жирным"/>
    <w:qFormat/>
    <w:rPr>
      <w:b/>
      <w:bCs/>
    </w:rPr>
  </w:style>
  <w:style w:type="character" w:styleId="ListLabel11">
    <w:name w:val="ListLabel 11"/>
    <w:qFormat/>
    <w:rPr>
      <w:rFonts w:ascii="Times New Roman" w:hAnsi="Times New Roman" w:cs="OpenSymbol"/>
      <w:b w:val="false"/>
      <w:sz w:val="28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7e7f82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7e7f82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LibreOffice/5.4.0.3$Windows_X86_64 LibreOffice_project/7556cbc6811c9d992f4064ab9287069087d7f62c</Application>
  <Pages>6</Pages>
  <Words>989</Words>
  <Characters>6467</Characters>
  <CharactersWithSpaces>7634</CharactersWithSpaces>
  <Paragraphs>43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2016-11-20T11:53:00Z</dcterms:created>
  <dc:creator>milarea</dc:creator>
  <dc:description/>
  <dc:language>ru-RU</dc:language>
  <cp:lastModifiedBy/>
  <dcterms:modified xsi:type="dcterms:W3CDTF">2018-12-09T03:31:18Z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