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4C5" w:rsidRPr="00B64BD8" w:rsidRDefault="004A24C5" w:rsidP="00B64BD8">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r w:rsidRPr="00B64BD8">
        <w:rPr>
          <w:rFonts w:ascii="Times New Roman" w:eastAsia="Times New Roman" w:hAnsi="Times New Roman" w:cs="Times New Roman"/>
          <w:b/>
          <w:color w:val="000000" w:themeColor="text1"/>
          <w:kern w:val="36"/>
          <w:sz w:val="28"/>
          <w:szCs w:val="28"/>
          <w:lang w:eastAsia="ru-RU"/>
        </w:rPr>
        <w:t>Активные методы и приемы обучения в работе учителя-логопеда в условиях инклюзивного образования</w:t>
      </w:r>
      <w:r w:rsidR="00B64BD8">
        <w:rPr>
          <w:rFonts w:ascii="Times New Roman" w:eastAsia="Times New Roman" w:hAnsi="Times New Roman" w:cs="Times New Roman"/>
          <w:b/>
          <w:color w:val="000000" w:themeColor="text1"/>
          <w:kern w:val="36"/>
          <w:sz w:val="28"/>
          <w:szCs w:val="28"/>
          <w:lang w:eastAsia="ru-RU"/>
        </w:rPr>
        <w:t>.</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На фоне глубоких социально-экономических изменений в развитии общества происходят серьезные перемены в системе образования: в осмыслении его целей, содержания, методов вследствие наметившейся тенденции в направлении к гуманистическому, личностно-ориентированному обучению и воспитанию. В сфере образования детей с ограниченными возможностями здоровья (ОВЗ) формируется новый социальный заказ на инклюзивное образование ребенка. Инклюзия (включение) означает обеспечение гарантий поддержки тем, кто в ней нуждается, в какой бы форме она им не потребовалась. В образовательной области – это форма обучения, при которой учащиеся с ОВЗ посещают те же школы, что и их нормально развивающиеся сверстники; имеют индивидуальные, соответствующие их потребностям и возможностям учебные цели и обеспечиваются необходимой поддержкой.</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proofErr w:type="gramStart"/>
      <w:r w:rsidRPr="00B64BD8">
        <w:rPr>
          <w:rFonts w:ascii="Times New Roman" w:eastAsia="Times New Roman" w:hAnsi="Times New Roman" w:cs="Times New Roman"/>
          <w:color w:val="333333"/>
          <w:sz w:val="28"/>
          <w:szCs w:val="28"/>
          <w:lang w:eastAsia="ru-RU"/>
        </w:rPr>
        <w:t>Выделяютс</w:t>
      </w:r>
      <w:r w:rsidR="00B64BD8">
        <w:rPr>
          <w:rFonts w:ascii="Times New Roman" w:eastAsia="Times New Roman" w:hAnsi="Times New Roman" w:cs="Times New Roman"/>
          <w:color w:val="333333"/>
          <w:sz w:val="28"/>
          <w:szCs w:val="28"/>
          <w:lang w:eastAsia="ru-RU"/>
        </w:rPr>
        <w:t>я с</w:t>
      </w:r>
      <w:r w:rsidRPr="00B64BD8">
        <w:rPr>
          <w:rFonts w:ascii="Times New Roman" w:eastAsia="Times New Roman" w:hAnsi="Times New Roman" w:cs="Times New Roman"/>
          <w:color w:val="333333"/>
          <w:sz w:val="28"/>
          <w:szCs w:val="28"/>
          <w:lang w:eastAsia="ru-RU"/>
        </w:rPr>
        <w:t>ледующие принципы инклюзивного образования: ценность человека не зависит от его способностей и достижений; каждый человек способен чувствовать и думать; каждый человек имеет право на общение и на то, чтобы быть услышанным; все люди нуждаются друг в друге; подлинное образование может осуществляться только в контексте реальных взаимоотношений; все люди нуждаются в поддержке и дружбе ровесников;</w:t>
      </w:r>
      <w:proofErr w:type="gramEnd"/>
      <w:r w:rsidRPr="00B64BD8">
        <w:rPr>
          <w:rFonts w:ascii="Times New Roman" w:eastAsia="Times New Roman" w:hAnsi="Times New Roman" w:cs="Times New Roman"/>
          <w:color w:val="333333"/>
          <w:sz w:val="28"/>
          <w:szCs w:val="28"/>
          <w:lang w:eastAsia="ru-RU"/>
        </w:rPr>
        <w:t xml:space="preserve"> для всех обучающихся достижение прогресса скорее может быть в том, что они могут делать, чем в том, что не могут; разнообразие усиливает все стороны жизни человека.</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Включение в учебно-воспитательный процесс школьного инклюзивного образования напрямую затрагивает не только психолога и педагога, но и учителя-логопеда. Специфика работы учителя-логопеда в школе предполагает оказание помощи разным категориям детей с ОВЗ. </w:t>
      </w:r>
      <w:r w:rsidRPr="00B64BD8">
        <w:rPr>
          <w:rFonts w:ascii="Times New Roman" w:eastAsia="Times New Roman" w:hAnsi="Times New Roman" w:cs="Times New Roman"/>
          <w:color w:val="333333"/>
          <w:sz w:val="28"/>
          <w:szCs w:val="28"/>
          <w:lang w:eastAsia="ru-RU"/>
        </w:rPr>
        <w:br/>
        <w:t>У большинства из них отмечается недостаточный уровень познавательной активности, незрелость мотивации к учебной деятельности, сниженный уровень работоспособности и самостоятельности. Поэтому поиск и использование активных форм, методов и приёмов обучения является одним из необходимых средств повышения эффективности коррекционно-развивающего процесса в работе учителя-логопеда.</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Целями школьного образования, которые ставят перед школой государство, общество и семья, помимо приобретения определенного набора знаний и умений, являются  раскрытие и развитие потенциала ребенка, создание благоприятных условий для реализации его природных </w:t>
      </w:r>
      <w:proofErr w:type="spellStart"/>
      <w:r w:rsidRPr="00B64BD8">
        <w:rPr>
          <w:rFonts w:ascii="Times New Roman" w:eastAsia="Times New Roman" w:hAnsi="Times New Roman" w:cs="Times New Roman"/>
          <w:color w:val="333333"/>
          <w:sz w:val="28"/>
          <w:szCs w:val="28"/>
          <w:lang w:eastAsia="ru-RU"/>
        </w:rPr>
        <w:t>способностей</w:t>
      </w:r>
      <w:proofErr w:type="gramStart"/>
      <w:r w:rsidRPr="00B64BD8">
        <w:rPr>
          <w:rFonts w:ascii="Times New Roman" w:eastAsia="Times New Roman" w:hAnsi="Times New Roman" w:cs="Times New Roman"/>
          <w:color w:val="333333"/>
          <w:sz w:val="28"/>
          <w:szCs w:val="28"/>
          <w:lang w:eastAsia="ru-RU"/>
        </w:rPr>
        <w:t>.Е</w:t>
      </w:r>
      <w:proofErr w:type="gramEnd"/>
      <w:r w:rsidRPr="00B64BD8">
        <w:rPr>
          <w:rFonts w:ascii="Times New Roman" w:eastAsia="Times New Roman" w:hAnsi="Times New Roman" w:cs="Times New Roman"/>
          <w:color w:val="333333"/>
          <w:sz w:val="28"/>
          <w:szCs w:val="28"/>
          <w:lang w:eastAsia="ru-RU"/>
        </w:rPr>
        <w:t>стественная</w:t>
      </w:r>
      <w:proofErr w:type="spellEnd"/>
      <w:r w:rsidRPr="00B64BD8">
        <w:rPr>
          <w:rFonts w:ascii="Times New Roman" w:eastAsia="Times New Roman" w:hAnsi="Times New Roman" w:cs="Times New Roman"/>
          <w:color w:val="333333"/>
          <w:sz w:val="28"/>
          <w:szCs w:val="28"/>
          <w:lang w:eastAsia="ru-RU"/>
        </w:rPr>
        <w:t xml:space="preserve"> игровая среда, в которой отсутствует принуждение и есть возможность для каждого ребенка найти свое место, проявить инициативу и самостоятельность, свободно реализовать свои способности и образовательные потребности, является </w:t>
      </w:r>
      <w:proofErr w:type="gramStart"/>
      <w:r w:rsidRPr="00B64BD8">
        <w:rPr>
          <w:rFonts w:ascii="Times New Roman" w:eastAsia="Times New Roman" w:hAnsi="Times New Roman" w:cs="Times New Roman"/>
          <w:color w:val="333333"/>
          <w:sz w:val="28"/>
          <w:szCs w:val="28"/>
          <w:lang w:eastAsia="ru-RU"/>
        </w:rPr>
        <w:t>оптимальной</w:t>
      </w:r>
      <w:proofErr w:type="gramEnd"/>
      <w:r w:rsidRPr="00B64BD8">
        <w:rPr>
          <w:rFonts w:ascii="Times New Roman" w:eastAsia="Times New Roman" w:hAnsi="Times New Roman" w:cs="Times New Roman"/>
          <w:color w:val="333333"/>
          <w:sz w:val="28"/>
          <w:szCs w:val="28"/>
          <w:lang w:eastAsia="ru-RU"/>
        </w:rPr>
        <w:t xml:space="preserve"> для достижения этих целей. Включение активных методов обучения в образовательный процесс позволяет создать такую среду, как на уроке, так и во внеклассной деятельности, в том числе и для детей с ОВЗ.</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lastRenderedPageBreak/>
        <w:t>Стремительно развивающиеся изменения в обществе и экономике требуют сегодня от человека умения быстро адаптироваться к новым условиям, находить оптимальные решения сложных вопросов, проявляя гибкость и творчество, не теряться в ситуации неопределенности, уметь налаживать эффективные коммуникации с разными людьми.</w:t>
      </w:r>
      <w:r w:rsidRPr="00B64BD8">
        <w:rPr>
          <w:rFonts w:ascii="Times New Roman" w:eastAsia="Times New Roman" w:hAnsi="Times New Roman" w:cs="Times New Roman"/>
          <w:color w:val="333333"/>
          <w:sz w:val="28"/>
          <w:szCs w:val="28"/>
          <w:lang w:eastAsia="ru-RU"/>
        </w:rPr>
        <w:br/>
        <w:t>Задача школы – подготовить выпускника, обладающего необходимым набором современных знаний, умений и качеств, позволяющих ему уверенно чувствовать себя в самостоятельной жизни.</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Традиционное репродуктивное обучение, пассивная подчиненная роль ученика не могут решить такие задачи. Для их решения требуются новые педагогические технологии, эффективные формы организации образовательного процесса, активные методы обучения.</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Процесс обучения является предметом многих психолого-</w:t>
      </w:r>
      <w:r w:rsidR="00B64BD8">
        <w:rPr>
          <w:rFonts w:ascii="Times New Roman" w:eastAsia="Times New Roman" w:hAnsi="Times New Roman" w:cs="Times New Roman"/>
          <w:color w:val="333333"/>
          <w:sz w:val="28"/>
          <w:szCs w:val="28"/>
          <w:lang w:eastAsia="ru-RU"/>
        </w:rPr>
        <w:t>педагогических исследований</w:t>
      </w:r>
      <w:r w:rsidRPr="00B64BD8">
        <w:rPr>
          <w:rFonts w:ascii="Times New Roman" w:eastAsia="Times New Roman" w:hAnsi="Times New Roman" w:cs="Times New Roman"/>
          <w:color w:val="333333"/>
          <w:sz w:val="28"/>
          <w:szCs w:val="28"/>
          <w:lang w:eastAsia="ru-RU"/>
        </w:rPr>
        <w:t xml:space="preserve">. </w:t>
      </w:r>
      <w:r w:rsidR="00B64BD8">
        <w:rPr>
          <w:rFonts w:ascii="Times New Roman" w:eastAsia="Times New Roman" w:hAnsi="Times New Roman" w:cs="Times New Roman"/>
          <w:color w:val="333333"/>
          <w:sz w:val="28"/>
          <w:szCs w:val="28"/>
          <w:lang w:eastAsia="ru-RU"/>
        </w:rPr>
        <w:t xml:space="preserve"> </w:t>
      </w:r>
      <w:r w:rsidRPr="00B64BD8">
        <w:rPr>
          <w:rFonts w:ascii="Times New Roman" w:eastAsia="Times New Roman" w:hAnsi="Times New Roman" w:cs="Times New Roman"/>
          <w:color w:val="333333"/>
          <w:sz w:val="28"/>
          <w:szCs w:val="28"/>
          <w:lang w:eastAsia="ru-RU"/>
        </w:rPr>
        <w:t>Наибольшее внимание в современных работах уделяется изучению роли активн</w:t>
      </w:r>
      <w:r w:rsidR="00B64BD8">
        <w:rPr>
          <w:rFonts w:ascii="Times New Roman" w:eastAsia="Times New Roman" w:hAnsi="Times New Roman" w:cs="Times New Roman"/>
          <w:color w:val="333333"/>
          <w:sz w:val="28"/>
          <w:szCs w:val="28"/>
          <w:lang w:eastAsia="ru-RU"/>
        </w:rPr>
        <w:t>ости ученика в этом процессе</w:t>
      </w:r>
      <w:proofErr w:type="gramStart"/>
      <w:r w:rsidR="00B64BD8">
        <w:rPr>
          <w:rFonts w:ascii="Times New Roman" w:eastAsia="Times New Roman" w:hAnsi="Times New Roman" w:cs="Times New Roman"/>
          <w:color w:val="333333"/>
          <w:sz w:val="28"/>
          <w:szCs w:val="28"/>
          <w:lang w:eastAsia="ru-RU"/>
        </w:rPr>
        <w:t> </w:t>
      </w:r>
      <w:r w:rsidRPr="00B64BD8">
        <w:rPr>
          <w:rFonts w:ascii="Times New Roman" w:eastAsia="Times New Roman" w:hAnsi="Times New Roman" w:cs="Times New Roman"/>
          <w:color w:val="333333"/>
          <w:sz w:val="28"/>
          <w:szCs w:val="28"/>
          <w:lang w:eastAsia="ru-RU"/>
        </w:rPr>
        <w:t>.</w:t>
      </w:r>
      <w:proofErr w:type="gramEnd"/>
      <w:r w:rsidRPr="00B64BD8">
        <w:rPr>
          <w:rFonts w:ascii="Times New Roman" w:eastAsia="Times New Roman" w:hAnsi="Times New Roman" w:cs="Times New Roman"/>
          <w:color w:val="333333"/>
          <w:sz w:val="28"/>
          <w:szCs w:val="28"/>
          <w:lang w:eastAsia="ru-RU"/>
        </w:rPr>
        <w:t xml:space="preserve"> Исследования Ю. К.</w:t>
      </w:r>
      <w:r w:rsidRPr="00B64BD8">
        <w:rPr>
          <w:rFonts w:ascii="Times New Roman" w:eastAsia="Times New Roman" w:hAnsi="Times New Roman" w:cs="Times New Roman"/>
          <w:b/>
          <w:bCs/>
          <w:color w:val="333333"/>
          <w:sz w:val="28"/>
          <w:szCs w:val="28"/>
          <w:lang w:eastAsia="ru-RU"/>
        </w:rPr>
        <w:t> </w:t>
      </w:r>
      <w:proofErr w:type="spellStart"/>
      <w:r w:rsidRPr="00B64BD8">
        <w:rPr>
          <w:rFonts w:ascii="Times New Roman" w:eastAsia="Times New Roman" w:hAnsi="Times New Roman" w:cs="Times New Roman"/>
          <w:color w:val="333333"/>
          <w:sz w:val="28"/>
          <w:szCs w:val="28"/>
          <w:lang w:eastAsia="ru-RU"/>
        </w:rPr>
        <w:t>Бабанского</w:t>
      </w:r>
      <w:proofErr w:type="spellEnd"/>
      <w:r w:rsidRPr="00B64BD8">
        <w:rPr>
          <w:rFonts w:ascii="Times New Roman" w:eastAsia="Times New Roman" w:hAnsi="Times New Roman" w:cs="Times New Roman"/>
          <w:color w:val="333333"/>
          <w:sz w:val="28"/>
          <w:szCs w:val="28"/>
          <w:lang w:eastAsia="ru-RU"/>
        </w:rPr>
        <w:t>, Г. И. Щукиной, Т. И. </w:t>
      </w:r>
      <w:proofErr w:type="spellStart"/>
      <w:r w:rsidRPr="00B64BD8">
        <w:rPr>
          <w:rFonts w:ascii="Times New Roman" w:eastAsia="Times New Roman" w:hAnsi="Times New Roman" w:cs="Times New Roman"/>
          <w:color w:val="333333"/>
          <w:sz w:val="28"/>
          <w:szCs w:val="28"/>
          <w:lang w:eastAsia="ru-RU"/>
        </w:rPr>
        <w:t>Шамовой</w:t>
      </w:r>
      <w:proofErr w:type="spellEnd"/>
      <w:r w:rsidRPr="00B64BD8">
        <w:rPr>
          <w:rFonts w:ascii="Times New Roman" w:eastAsia="Times New Roman" w:hAnsi="Times New Roman" w:cs="Times New Roman"/>
          <w:color w:val="333333"/>
          <w:sz w:val="28"/>
          <w:szCs w:val="28"/>
          <w:lang w:eastAsia="ru-RU"/>
        </w:rPr>
        <w:t xml:space="preserve"> указывают на необходимость повышения активности ученика в процессе обучения. Это объясняется тем, что только активное усвоение знаний оказывается достаточно эффективным.</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Познавательная активность есть качество деятельности ученика, которое проявляется в его отношении к содержанию и процессу учения, в стремлении к эффективному овладению знаниями и способами деятельности за оптимальное время.</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Одним из основных принципов обучения в общей и специальной педагогике является принцип сознательности и активности учащихся. Согласно этому принципу «обучение эффективно только тогда, когда ученики проявляют познавательную активность, являются субъектами обучения». Как указывал Ю. К. </w:t>
      </w:r>
      <w:proofErr w:type="spellStart"/>
      <w:r w:rsidRPr="00B64BD8">
        <w:rPr>
          <w:rFonts w:ascii="Times New Roman" w:eastAsia="Times New Roman" w:hAnsi="Times New Roman" w:cs="Times New Roman"/>
          <w:color w:val="333333"/>
          <w:sz w:val="28"/>
          <w:szCs w:val="28"/>
          <w:lang w:eastAsia="ru-RU"/>
        </w:rPr>
        <w:t>Бабанский</w:t>
      </w:r>
      <w:proofErr w:type="spellEnd"/>
      <w:r w:rsidRPr="00B64BD8">
        <w:rPr>
          <w:rFonts w:ascii="Times New Roman" w:eastAsia="Times New Roman" w:hAnsi="Times New Roman" w:cs="Times New Roman"/>
          <w:color w:val="333333"/>
          <w:sz w:val="28"/>
          <w:szCs w:val="28"/>
          <w:lang w:eastAsia="ru-RU"/>
        </w:rPr>
        <w:t>, активность учеников должна быть направлена не просто на запоминание материала, а на процесс самостоятельного добывания знаний, исследования фактов, выявления ошибок, формулирование выводов. Конечно, все это должно осуществляться на доступном ученикам уровне и с помощью учителя. В полной мере это относится и к работе учителя-логопеда.</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Часть детей, поступающих в массовые школы, оказываются недостаточно подготовленными к обучению. Уровень собственной познавательной активности учащихся является недостаточным, и для его повышения учителю необходимо применять средства, способствующие активизации учебной деятельности. Одной из особенностей учащихся с проблемами в развитии, является недостаточный уровень активности всех психических процессов. Таким образом, применение в ходе обучения средств активизации учебной деятельности является необходимым условием успешности процесса обучения школьников с проблемами в развитии.</w:t>
      </w:r>
      <w:r w:rsidRPr="00B64BD8">
        <w:rPr>
          <w:rFonts w:ascii="Times New Roman" w:eastAsia="Times New Roman" w:hAnsi="Times New Roman" w:cs="Times New Roman"/>
          <w:color w:val="333333"/>
          <w:sz w:val="28"/>
          <w:szCs w:val="28"/>
          <w:lang w:eastAsia="ru-RU"/>
        </w:rPr>
        <w:br/>
        <w:t xml:space="preserve">Активность является одной из важнейших характеристик всех психических процессов, во многом определяющая успешность их протекания. Повышение </w:t>
      </w:r>
      <w:r w:rsidRPr="00B64BD8">
        <w:rPr>
          <w:rFonts w:ascii="Times New Roman" w:eastAsia="Times New Roman" w:hAnsi="Times New Roman" w:cs="Times New Roman"/>
          <w:color w:val="333333"/>
          <w:sz w:val="28"/>
          <w:szCs w:val="28"/>
          <w:lang w:eastAsia="ru-RU"/>
        </w:rPr>
        <w:lastRenderedPageBreak/>
        <w:t>уровня активности восприятия, памяти, мышления способствует большей эффективности познавательной деятельности в целом. Значит, повышение уровня активности учебной деятельности детей с ОВЗ будет способствовать более эффективному протеканию процесса коррекционно-развивающего обучения в ходе логопедического занятия.</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Использование активных методов обучения при работе с учащимися с задержкой психического развития (ЗПР) особенно важно, т.к. у данной категории детей отмечается низкий уровень познавательной активности, незрелость мотивации к учебной деятельности, сниженная способность к приёму и переработке </w:t>
      </w:r>
      <w:proofErr w:type="spellStart"/>
      <w:r w:rsidRPr="00B64BD8">
        <w:rPr>
          <w:rFonts w:ascii="Times New Roman" w:eastAsia="Times New Roman" w:hAnsi="Times New Roman" w:cs="Times New Roman"/>
          <w:color w:val="333333"/>
          <w:sz w:val="28"/>
          <w:szCs w:val="28"/>
          <w:lang w:eastAsia="ru-RU"/>
        </w:rPr>
        <w:t>перцептивной</w:t>
      </w:r>
      <w:proofErr w:type="spellEnd"/>
      <w:r w:rsidRPr="00B64BD8">
        <w:rPr>
          <w:rFonts w:ascii="Times New Roman" w:eastAsia="Times New Roman" w:hAnsi="Times New Roman" w:cs="Times New Roman"/>
          <w:color w:val="333333"/>
          <w:sz w:val="28"/>
          <w:szCs w:val="28"/>
          <w:lang w:eastAsia="ru-RU"/>
        </w:rPr>
        <w:t xml:space="preserve"> информации, недостаточная </w:t>
      </w:r>
      <w:proofErr w:type="spellStart"/>
      <w:r w:rsidRPr="00B64BD8">
        <w:rPr>
          <w:rFonts w:ascii="Times New Roman" w:eastAsia="Times New Roman" w:hAnsi="Times New Roman" w:cs="Times New Roman"/>
          <w:color w:val="333333"/>
          <w:sz w:val="28"/>
          <w:szCs w:val="28"/>
          <w:lang w:eastAsia="ru-RU"/>
        </w:rPr>
        <w:t>сформированность</w:t>
      </w:r>
      <w:proofErr w:type="spellEnd"/>
      <w:r w:rsidRPr="00B64BD8">
        <w:rPr>
          <w:rFonts w:ascii="Times New Roman" w:eastAsia="Times New Roman" w:hAnsi="Times New Roman" w:cs="Times New Roman"/>
          <w:color w:val="333333"/>
          <w:sz w:val="28"/>
          <w:szCs w:val="28"/>
          <w:lang w:eastAsia="ru-RU"/>
        </w:rPr>
        <w:t xml:space="preserve"> операций анализа, сравнения, синтез</w:t>
      </w:r>
      <w:r w:rsidR="00B64BD8">
        <w:rPr>
          <w:rFonts w:ascii="Times New Roman" w:eastAsia="Times New Roman" w:hAnsi="Times New Roman" w:cs="Times New Roman"/>
          <w:color w:val="333333"/>
          <w:sz w:val="28"/>
          <w:szCs w:val="28"/>
          <w:lang w:eastAsia="ru-RU"/>
        </w:rPr>
        <w:t>а, отвлечения и обобщения</w:t>
      </w:r>
      <w:r w:rsidRPr="00B64BD8">
        <w:rPr>
          <w:rFonts w:ascii="Times New Roman" w:eastAsia="Times New Roman" w:hAnsi="Times New Roman" w:cs="Times New Roman"/>
          <w:color w:val="333333"/>
          <w:sz w:val="28"/>
          <w:szCs w:val="28"/>
          <w:lang w:eastAsia="ru-RU"/>
        </w:rPr>
        <w:t xml:space="preserve">. Все эти особенности детей с ЗПР приводят к изменению процесса овладения этими детьми речевой функции и определяют своеобразие их речевого развития: речевую </w:t>
      </w:r>
      <w:proofErr w:type="spellStart"/>
      <w:r w:rsidRPr="00B64BD8">
        <w:rPr>
          <w:rFonts w:ascii="Times New Roman" w:eastAsia="Times New Roman" w:hAnsi="Times New Roman" w:cs="Times New Roman"/>
          <w:color w:val="333333"/>
          <w:sz w:val="28"/>
          <w:szCs w:val="28"/>
          <w:lang w:eastAsia="ru-RU"/>
        </w:rPr>
        <w:t>инактивность</w:t>
      </w:r>
      <w:proofErr w:type="spellEnd"/>
      <w:r w:rsidRPr="00B64BD8">
        <w:rPr>
          <w:rFonts w:ascii="Times New Roman" w:eastAsia="Times New Roman" w:hAnsi="Times New Roman" w:cs="Times New Roman"/>
          <w:color w:val="333333"/>
          <w:sz w:val="28"/>
          <w:szCs w:val="28"/>
          <w:lang w:eastAsia="ru-RU"/>
        </w:rPr>
        <w:t xml:space="preserve">, ограниченность словаря, </w:t>
      </w:r>
      <w:proofErr w:type="spellStart"/>
      <w:r w:rsidRPr="00B64BD8">
        <w:rPr>
          <w:rFonts w:ascii="Times New Roman" w:eastAsia="Times New Roman" w:hAnsi="Times New Roman" w:cs="Times New Roman"/>
          <w:color w:val="333333"/>
          <w:sz w:val="28"/>
          <w:szCs w:val="28"/>
          <w:lang w:eastAsia="ru-RU"/>
        </w:rPr>
        <w:t>несформированность</w:t>
      </w:r>
      <w:proofErr w:type="spellEnd"/>
      <w:r w:rsidRPr="00B64BD8">
        <w:rPr>
          <w:rFonts w:ascii="Times New Roman" w:eastAsia="Times New Roman" w:hAnsi="Times New Roman" w:cs="Times New Roman"/>
          <w:color w:val="333333"/>
          <w:sz w:val="28"/>
          <w:szCs w:val="28"/>
          <w:lang w:eastAsia="ru-RU"/>
        </w:rPr>
        <w:t xml:space="preserve"> словообразовательных процессов, бедность грамматических конструкций, затруднения при развёрнутом высказывании, что в конечном итоге сказывается на социализации этих детей в обществе.</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 качестве средств активизации учения выступают</w:t>
      </w:r>
      <w:r w:rsidR="009B511C" w:rsidRPr="00B64BD8">
        <w:rPr>
          <w:rFonts w:ascii="Times New Roman" w:eastAsia="Times New Roman" w:hAnsi="Times New Roman" w:cs="Times New Roman"/>
          <w:color w:val="333333"/>
          <w:sz w:val="28"/>
          <w:szCs w:val="28"/>
          <w:lang w:eastAsia="ru-RU"/>
        </w:rPr>
        <w:t xml:space="preserve"> </w:t>
      </w:r>
      <w:r w:rsidRPr="00B64BD8">
        <w:rPr>
          <w:rFonts w:ascii="Times New Roman" w:eastAsia="Times New Roman" w:hAnsi="Times New Roman" w:cs="Times New Roman"/>
          <w:color w:val="333333"/>
          <w:sz w:val="28"/>
          <w:szCs w:val="28"/>
          <w:lang w:eastAsia="ru-RU"/>
        </w:rPr>
        <w:t>содержание, методы,  приемы и формы организации учебного процесса. Таким образом, уровень активности школьника в процессе обучения определяется тем насколько содержание, методы и организация обучения способствуют этой активности.</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При подборе содержания логопедических занятий для учащихся с нарушениями речи необходимо учитывать, с одной стороны, принцип доступности, а с другой стороны, не допускать излишнего упрощения материала.</w:t>
      </w:r>
      <w:r w:rsidR="009B511C" w:rsidRPr="00B64BD8">
        <w:rPr>
          <w:rFonts w:ascii="Times New Roman" w:eastAsia="Times New Roman" w:hAnsi="Times New Roman" w:cs="Times New Roman"/>
          <w:color w:val="333333"/>
          <w:sz w:val="28"/>
          <w:szCs w:val="28"/>
          <w:lang w:eastAsia="ru-RU"/>
        </w:rPr>
        <w:t xml:space="preserve"> </w:t>
      </w:r>
      <w:bookmarkStart w:id="0" w:name="_GoBack"/>
      <w:bookmarkEnd w:id="0"/>
      <w:r w:rsidRPr="00B64BD8">
        <w:rPr>
          <w:rFonts w:ascii="Times New Roman" w:eastAsia="Times New Roman" w:hAnsi="Times New Roman" w:cs="Times New Roman"/>
          <w:color w:val="333333"/>
          <w:sz w:val="28"/>
          <w:szCs w:val="28"/>
          <w:lang w:eastAsia="ru-RU"/>
        </w:rPr>
        <w:t>Содержание становится эффективным средством активизации учебной деятельности в том случае, если оно соответствует психическим, интеллектуальным возможностям детей и их потребностям. Так как группа детей с ОВЗ крайне неоднородна, то задачей учителя-логопеда является отбор содержания в каждой конкретной ситуации и адекватных этому содержанию и возможностям учащихся методов и форм организации обучения.</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Следующим очень важным средством активизации учения являются методы и приемы обучения.</w:t>
      </w:r>
      <w:r w:rsidR="00B64BD8">
        <w:rPr>
          <w:rFonts w:ascii="Times New Roman" w:eastAsia="Times New Roman" w:hAnsi="Times New Roman" w:cs="Times New Roman"/>
          <w:color w:val="333333"/>
          <w:sz w:val="28"/>
          <w:szCs w:val="28"/>
          <w:lang w:eastAsia="ru-RU"/>
        </w:rPr>
        <w:t xml:space="preserve"> </w:t>
      </w:r>
      <w:proofErr w:type="gramStart"/>
      <w:r w:rsidRPr="00B64BD8">
        <w:rPr>
          <w:rFonts w:ascii="Times New Roman" w:eastAsia="Times New Roman" w:hAnsi="Times New Roman" w:cs="Times New Roman"/>
          <w:color w:val="333333"/>
          <w:sz w:val="28"/>
          <w:szCs w:val="28"/>
          <w:lang w:eastAsia="ru-RU"/>
        </w:rPr>
        <w:t>И</w:t>
      </w:r>
      <w:proofErr w:type="gramEnd"/>
      <w:r w:rsidRPr="00B64BD8">
        <w:rPr>
          <w:rFonts w:ascii="Times New Roman" w:eastAsia="Times New Roman" w:hAnsi="Times New Roman" w:cs="Times New Roman"/>
          <w:color w:val="333333"/>
          <w:sz w:val="28"/>
          <w:szCs w:val="28"/>
          <w:lang w:eastAsia="ru-RU"/>
        </w:rPr>
        <w:t>менно через использование тех или иных методов реализуется содержание обучения.</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Термин «метод» происходит от греческого слова «</w:t>
      </w:r>
      <w:proofErr w:type="spellStart"/>
      <w:r w:rsidRPr="00B64BD8">
        <w:rPr>
          <w:rFonts w:ascii="Times New Roman" w:eastAsia="Times New Roman" w:hAnsi="Times New Roman" w:cs="Times New Roman"/>
          <w:color w:val="333333"/>
          <w:sz w:val="28"/>
          <w:szCs w:val="28"/>
          <w:lang w:eastAsia="ru-RU"/>
        </w:rPr>
        <w:t>metodos</w:t>
      </w:r>
      <w:proofErr w:type="spellEnd"/>
      <w:r w:rsidRPr="00B64BD8">
        <w:rPr>
          <w:rFonts w:ascii="Times New Roman" w:eastAsia="Times New Roman" w:hAnsi="Times New Roman" w:cs="Times New Roman"/>
          <w:color w:val="333333"/>
          <w:sz w:val="28"/>
          <w:szCs w:val="28"/>
          <w:lang w:eastAsia="ru-RU"/>
        </w:rPr>
        <w:t>», что означает путь, способ продвижения к истине, к ожидаемому результату. В педагогике имеется множество определений понятия «метод обучения». К ним можно отнести следующие: «методы обучения – это способы взаимосвязанной деятельности учителя и учеников, направленные на решение комплекса задач учебного</w:t>
      </w:r>
      <w:r w:rsidR="00B64BD8">
        <w:rPr>
          <w:rFonts w:ascii="Times New Roman" w:eastAsia="Times New Roman" w:hAnsi="Times New Roman" w:cs="Times New Roman"/>
          <w:color w:val="333333"/>
          <w:sz w:val="28"/>
          <w:szCs w:val="28"/>
          <w:lang w:eastAsia="ru-RU"/>
        </w:rPr>
        <w:t xml:space="preserve"> процесса» (Ю. К. </w:t>
      </w:r>
      <w:proofErr w:type="spellStart"/>
      <w:r w:rsidR="00B64BD8">
        <w:rPr>
          <w:rFonts w:ascii="Times New Roman" w:eastAsia="Times New Roman" w:hAnsi="Times New Roman" w:cs="Times New Roman"/>
          <w:color w:val="333333"/>
          <w:sz w:val="28"/>
          <w:szCs w:val="28"/>
          <w:lang w:eastAsia="ru-RU"/>
        </w:rPr>
        <w:t>Бабанский</w:t>
      </w:r>
      <w:proofErr w:type="spellEnd"/>
      <w:r w:rsidR="00B64BD8">
        <w:rPr>
          <w:rFonts w:ascii="Times New Roman" w:eastAsia="Times New Roman" w:hAnsi="Times New Roman" w:cs="Times New Roman"/>
          <w:color w:val="333333"/>
          <w:sz w:val="28"/>
          <w:szCs w:val="28"/>
          <w:lang w:eastAsia="ru-RU"/>
        </w:rPr>
        <w:t>)</w:t>
      </w:r>
      <w:r w:rsidRPr="00B64BD8">
        <w:rPr>
          <w:rFonts w:ascii="Times New Roman" w:eastAsia="Times New Roman" w:hAnsi="Times New Roman" w:cs="Times New Roman"/>
          <w:color w:val="333333"/>
          <w:sz w:val="28"/>
          <w:szCs w:val="28"/>
          <w:lang w:eastAsia="ru-RU"/>
        </w:rPr>
        <w:t>; «под методами понимают совокупность путей и способов достижения целей, решения задач о</w:t>
      </w:r>
      <w:r w:rsidR="00B64BD8">
        <w:rPr>
          <w:rFonts w:ascii="Times New Roman" w:eastAsia="Times New Roman" w:hAnsi="Times New Roman" w:cs="Times New Roman"/>
          <w:color w:val="333333"/>
          <w:sz w:val="28"/>
          <w:szCs w:val="28"/>
          <w:lang w:eastAsia="ru-RU"/>
        </w:rPr>
        <w:t xml:space="preserve">бразования» (И. П. </w:t>
      </w:r>
      <w:proofErr w:type="spellStart"/>
      <w:r w:rsidR="00B64BD8">
        <w:rPr>
          <w:rFonts w:ascii="Times New Roman" w:eastAsia="Times New Roman" w:hAnsi="Times New Roman" w:cs="Times New Roman"/>
          <w:color w:val="333333"/>
          <w:sz w:val="28"/>
          <w:szCs w:val="28"/>
          <w:lang w:eastAsia="ru-RU"/>
        </w:rPr>
        <w:t>Подласый</w:t>
      </w:r>
      <w:proofErr w:type="spellEnd"/>
      <w:r w:rsidR="00B64BD8">
        <w:rPr>
          <w:rFonts w:ascii="Times New Roman" w:eastAsia="Times New Roman" w:hAnsi="Times New Roman" w:cs="Times New Roman"/>
          <w:color w:val="333333"/>
          <w:sz w:val="28"/>
          <w:szCs w:val="28"/>
          <w:lang w:eastAsia="ru-RU"/>
        </w:rPr>
        <w:t>)</w:t>
      </w:r>
      <w:proofErr w:type="gramStart"/>
      <w:r w:rsidR="00B64BD8">
        <w:rPr>
          <w:rFonts w:ascii="Times New Roman" w:eastAsia="Times New Roman" w:hAnsi="Times New Roman" w:cs="Times New Roman"/>
          <w:color w:val="333333"/>
          <w:sz w:val="28"/>
          <w:szCs w:val="28"/>
          <w:lang w:eastAsia="ru-RU"/>
        </w:rPr>
        <w:t xml:space="preserve"> </w:t>
      </w:r>
      <w:r w:rsidRPr="00B64BD8">
        <w:rPr>
          <w:rFonts w:ascii="Times New Roman" w:eastAsia="Times New Roman" w:hAnsi="Times New Roman" w:cs="Times New Roman"/>
          <w:color w:val="333333"/>
          <w:sz w:val="28"/>
          <w:szCs w:val="28"/>
          <w:lang w:eastAsia="ru-RU"/>
        </w:rPr>
        <w:t>.</w:t>
      </w:r>
      <w:proofErr w:type="gramEnd"/>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lastRenderedPageBreak/>
        <w:t>Существует несколько классификаций методов, различающихся в зависимости от того критерия, который положен в основу. Наиболее интересными в данном случае, представляются две классификации.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Одна из них, предложенная М. Н. </w:t>
      </w:r>
      <w:proofErr w:type="spellStart"/>
      <w:r w:rsidRPr="00B64BD8">
        <w:rPr>
          <w:rFonts w:ascii="Times New Roman" w:eastAsia="Times New Roman" w:hAnsi="Times New Roman" w:cs="Times New Roman"/>
          <w:color w:val="333333"/>
          <w:sz w:val="28"/>
          <w:szCs w:val="28"/>
          <w:lang w:eastAsia="ru-RU"/>
        </w:rPr>
        <w:t>Скаткиным</w:t>
      </w:r>
      <w:proofErr w:type="spellEnd"/>
      <w:r w:rsidRPr="00B64BD8">
        <w:rPr>
          <w:rFonts w:ascii="Times New Roman" w:eastAsia="Times New Roman" w:hAnsi="Times New Roman" w:cs="Times New Roman"/>
          <w:color w:val="333333"/>
          <w:sz w:val="28"/>
          <w:szCs w:val="28"/>
          <w:lang w:eastAsia="ru-RU"/>
        </w:rPr>
        <w:t xml:space="preserve"> и И. Я. </w:t>
      </w:r>
      <w:proofErr w:type="spellStart"/>
      <w:r w:rsidRPr="00B64BD8">
        <w:rPr>
          <w:rFonts w:ascii="Times New Roman" w:eastAsia="Times New Roman" w:hAnsi="Times New Roman" w:cs="Times New Roman"/>
          <w:color w:val="333333"/>
          <w:sz w:val="28"/>
          <w:szCs w:val="28"/>
          <w:lang w:eastAsia="ru-RU"/>
        </w:rPr>
        <w:t>Лернером</w:t>
      </w:r>
      <w:proofErr w:type="spellEnd"/>
      <w:r w:rsidRPr="00B64BD8">
        <w:rPr>
          <w:rFonts w:ascii="Times New Roman" w:eastAsia="Times New Roman" w:hAnsi="Times New Roman" w:cs="Times New Roman"/>
          <w:color w:val="333333"/>
          <w:sz w:val="28"/>
          <w:szCs w:val="28"/>
          <w:lang w:eastAsia="ru-RU"/>
        </w:rPr>
        <w:t>. Согласно данной классификации методы выделяются в зависимости от характера познавательной деятельности, уровня активности учащихся.</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 ней выделяются следующие методы:</w:t>
      </w:r>
    </w:p>
    <w:p w:rsidR="004A24C5" w:rsidRPr="00B64BD8" w:rsidRDefault="004A24C5" w:rsidP="00B64BD8">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объяснительно-иллюстративный (информационно-рецептивный);</w:t>
      </w:r>
    </w:p>
    <w:p w:rsidR="004A24C5" w:rsidRPr="00B64BD8" w:rsidRDefault="004A24C5" w:rsidP="00B64BD8">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репродуктивный;</w:t>
      </w:r>
    </w:p>
    <w:p w:rsidR="004A24C5" w:rsidRPr="00B64BD8" w:rsidRDefault="004A24C5" w:rsidP="00B64BD8">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частично поисковый (эвристический);</w:t>
      </w:r>
    </w:p>
    <w:p w:rsidR="004A24C5" w:rsidRPr="00B64BD8" w:rsidRDefault="004A24C5" w:rsidP="00B64BD8">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проблемное изложение;</w:t>
      </w:r>
    </w:p>
    <w:p w:rsidR="004A24C5" w:rsidRPr="00B64BD8" w:rsidRDefault="004A24C5" w:rsidP="00B64BD8">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исследовательский.</w:t>
      </w:r>
    </w:p>
    <w:p w:rsidR="004A24C5" w:rsidRPr="00B64BD8" w:rsidRDefault="004A24C5" w:rsidP="00B64BD8">
      <w:pPr>
        <w:shd w:val="clear" w:color="auto" w:fill="FFFFFF"/>
        <w:spacing w:after="0" w:line="240" w:lineRule="auto"/>
        <w:ind w:firstLine="360"/>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Другая, классификация методов по организации и осуществлению учебно-познавательной деятельности; методам ее стимулирования и мотивации; методам контроля и самоконтроля, предложенная Ю. К. </w:t>
      </w:r>
      <w:proofErr w:type="spellStart"/>
      <w:r w:rsidRPr="00B64BD8">
        <w:rPr>
          <w:rFonts w:ascii="Times New Roman" w:eastAsia="Times New Roman" w:hAnsi="Times New Roman" w:cs="Times New Roman"/>
          <w:color w:val="333333"/>
          <w:sz w:val="28"/>
          <w:szCs w:val="28"/>
          <w:lang w:eastAsia="ru-RU"/>
        </w:rPr>
        <w:t>Бабанским</w:t>
      </w:r>
      <w:proofErr w:type="spellEnd"/>
      <w:r w:rsidRPr="00B64BD8">
        <w:rPr>
          <w:rFonts w:ascii="Times New Roman" w:eastAsia="Times New Roman" w:hAnsi="Times New Roman" w:cs="Times New Roman"/>
          <w:color w:val="333333"/>
          <w:sz w:val="28"/>
          <w:szCs w:val="28"/>
          <w:lang w:eastAsia="ru-RU"/>
        </w:rPr>
        <w:t>. Эта классификация представлена тремя группами методов:</w:t>
      </w:r>
    </w:p>
    <w:p w:rsidR="004A24C5" w:rsidRPr="00B64BD8" w:rsidRDefault="004A24C5" w:rsidP="00B64BD8">
      <w:pPr>
        <w:numPr>
          <w:ilvl w:val="0"/>
          <w:numId w:val="3"/>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B64BD8">
        <w:rPr>
          <w:rFonts w:ascii="Times New Roman" w:eastAsia="Times New Roman" w:hAnsi="Times New Roman" w:cs="Times New Roman"/>
          <w:i/>
          <w:iCs/>
          <w:color w:val="333333"/>
          <w:sz w:val="28"/>
          <w:szCs w:val="28"/>
          <w:lang w:eastAsia="ru-RU"/>
        </w:rPr>
        <w:t>методы организации и осуществления учебно-познавательной деятельности:</w:t>
      </w:r>
      <w:r w:rsidRPr="00B64BD8">
        <w:rPr>
          <w:rFonts w:ascii="Times New Roman" w:eastAsia="Times New Roman" w:hAnsi="Times New Roman" w:cs="Times New Roman"/>
          <w:color w:val="333333"/>
          <w:sz w:val="28"/>
          <w:szCs w:val="28"/>
          <w:lang w:eastAsia="ru-RU"/>
        </w:rPr>
        <w:t> словесные (рассказ, лекция, семинар, беседа); наглядные (иллюстрация, демонстрация и др.); практические (упражнения, лабораторные опыты, трудовые действия и д.р.); репродуктивные и проблемно-поисковые (от частного к общему, от общего к частному), методы самостоятельной работы и работы под руководством преподавателя;</w:t>
      </w:r>
      <w:proofErr w:type="gramEnd"/>
    </w:p>
    <w:p w:rsidR="004A24C5" w:rsidRPr="00B64BD8" w:rsidRDefault="004A24C5" w:rsidP="00B64BD8">
      <w:pPr>
        <w:numPr>
          <w:ilvl w:val="0"/>
          <w:numId w:val="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i/>
          <w:iCs/>
          <w:color w:val="333333"/>
          <w:sz w:val="28"/>
          <w:szCs w:val="28"/>
          <w:lang w:eastAsia="ru-RU"/>
        </w:rPr>
        <w:t>методы стимулирования и мотивации учебно-познавательной деятельности: </w:t>
      </w:r>
      <w:r w:rsidRPr="00B64BD8">
        <w:rPr>
          <w:rFonts w:ascii="Times New Roman" w:eastAsia="Times New Roman" w:hAnsi="Times New Roman" w:cs="Times New Roman"/>
          <w:color w:val="333333"/>
          <w:sz w:val="28"/>
          <w:szCs w:val="28"/>
          <w:lang w:eastAsia="ru-RU"/>
        </w:rPr>
        <w:t>методы стимулирования и мотивации интереса к учению (используется весь арсенал методов организации и осуществления учебной деятельности с целью психологической настройки, побуждения к учению), методы стимулирования и мотивации долга и ответственности в учении;</w:t>
      </w:r>
    </w:p>
    <w:p w:rsidR="004A24C5" w:rsidRPr="00B64BD8" w:rsidRDefault="004A24C5" w:rsidP="00B64BD8">
      <w:pPr>
        <w:numPr>
          <w:ilvl w:val="0"/>
          <w:numId w:val="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i/>
          <w:iCs/>
          <w:color w:val="333333"/>
          <w:sz w:val="28"/>
          <w:szCs w:val="28"/>
          <w:lang w:eastAsia="ru-RU"/>
        </w:rPr>
        <w:t>методы контроля и самоконтроля за эффективностью учебно-познавательной деятельности: </w:t>
      </w:r>
      <w:r w:rsidRPr="00B64BD8">
        <w:rPr>
          <w:rFonts w:ascii="Times New Roman" w:eastAsia="Times New Roman" w:hAnsi="Times New Roman" w:cs="Times New Roman"/>
          <w:color w:val="333333"/>
          <w:sz w:val="28"/>
          <w:szCs w:val="28"/>
          <w:lang w:eastAsia="ru-RU"/>
        </w:rPr>
        <w:t>методы устного контроля и самоконтроля, методы письменного контроля и самоконтроля, методы лабораторно-практического контроля и самоконтроля.</w:t>
      </w:r>
    </w:p>
    <w:p w:rsidR="004A24C5" w:rsidRPr="00B64BD8" w:rsidRDefault="004A24C5" w:rsidP="00B64BD8">
      <w:pPr>
        <w:shd w:val="clear" w:color="auto" w:fill="FFFFFF"/>
        <w:spacing w:after="0" w:line="240" w:lineRule="auto"/>
        <w:ind w:firstLine="360"/>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Наиболее приемлемыми методами в практической работе учителя логопеда с учащимися, имеющими ОВЗ, считаем объяснительно-иллюстративный, репродуктивный, частично поисковый, коммуникативный, информационно-коммуникационный; методы контроля, самоконтроля и взаимоконтроля.</w:t>
      </w:r>
    </w:p>
    <w:p w:rsidR="004A24C5" w:rsidRPr="00B64BD8" w:rsidRDefault="004A24C5" w:rsidP="00B64BD8">
      <w:pPr>
        <w:shd w:val="clear" w:color="auto" w:fill="FFFFFF"/>
        <w:spacing w:after="0" w:line="240" w:lineRule="auto"/>
        <w:ind w:firstLine="360"/>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Группа </w:t>
      </w:r>
      <w:r w:rsidRPr="00B64BD8">
        <w:rPr>
          <w:rFonts w:ascii="Times New Roman" w:eastAsia="Times New Roman" w:hAnsi="Times New Roman" w:cs="Times New Roman"/>
          <w:i/>
          <w:iCs/>
          <w:color w:val="333333"/>
          <w:sz w:val="28"/>
          <w:szCs w:val="28"/>
          <w:lang w:eastAsia="ru-RU"/>
        </w:rPr>
        <w:t>поисково-исследовательских методов</w:t>
      </w:r>
      <w:r w:rsidRPr="00B64BD8">
        <w:rPr>
          <w:rFonts w:ascii="Times New Roman" w:eastAsia="Times New Roman" w:hAnsi="Times New Roman" w:cs="Times New Roman"/>
          <w:color w:val="333333"/>
          <w:sz w:val="28"/>
          <w:szCs w:val="28"/>
          <w:lang w:eastAsia="ru-RU"/>
        </w:rPr>
        <w:t xml:space="preserve"> предоставляет наибольшие возможности для формирования у учащихся познавательной активности, но для реализации методов проблемного обучения необходим достаточно высокий уровень </w:t>
      </w:r>
      <w:proofErr w:type="spellStart"/>
      <w:r w:rsidRPr="00B64BD8">
        <w:rPr>
          <w:rFonts w:ascii="Times New Roman" w:eastAsia="Times New Roman" w:hAnsi="Times New Roman" w:cs="Times New Roman"/>
          <w:color w:val="333333"/>
          <w:sz w:val="28"/>
          <w:szCs w:val="28"/>
          <w:lang w:eastAsia="ru-RU"/>
        </w:rPr>
        <w:t>сформированности</w:t>
      </w:r>
      <w:proofErr w:type="spellEnd"/>
      <w:r w:rsidRPr="00B64BD8">
        <w:rPr>
          <w:rFonts w:ascii="Times New Roman" w:eastAsia="Times New Roman" w:hAnsi="Times New Roman" w:cs="Times New Roman"/>
          <w:color w:val="333333"/>
          <w:sz w:val="28"/>
          <w:szCs w:val="28"/>
          <w:lang w:eastAsia="ru-RU"/>
        </w:rPr>
        <w:t xml:space="preserve"> у учащихся умения пользоваться предоставляемой им информацией, умения самостоятельно искать пути решения поставленной задачи. Не все младшие школьники с ОВЗ обладают </w:t>
      </w:r>
      <w:r w:rsidRPr="00B64BD8">
        <w:rPr>
          <w:rFonts w:ascii="Times New Roman" w:eastAsia="Times New Roman" w:hAnsi="Times New Roman" w:cs="Times New Roman"/>
          <w:color w:val="333333"/>
          <w:sz w:val="28"/>
          <w:szCs w:val="28"/>
          <w:lang w:eastAsia="ru-RU"/>
        </w:rPr>
        <w:lastRenderedPageBreak/>
        <w:t>такими умениями, а значит, им требуется дополнительная помощь учителя и учителя-логопеда. Увеличивать степень самостоятельности учащихся с ОВЗ, а особенно детей с задержкой психического развития и вводить в обучение задания, в основе которых лежат элементы творческой или поисковой деятельности можно только очень постепенно, когда уже сформирован некоторый базовый уровень их собственной познавательной активности.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Активные методы обучения, игровые методы</w:t>
      </w:r>
      <w:r w:rsidRPr="00B64BD8">
        <w:rPr>
          <w:rFonts w:ascii="Times New Roman" w:eastAsia="Times New Roman" w:hAnsi="Times New Roman" w:cs="Times New Roman"/>
          <w:b/>
          <w:bCs/>
          <w:color w:val="333333"/>
          <w:sz w:val="28"/>
          <w:szCs w:val="28"/>
          <w:lang w:eastAsia="ru-RU"/>
        </w:rPr>
        <w:t> – </w:t>
      </w:r>
      <w:r w:rsidRPr="00B64BD8">
        <w:rPr>
          <w:rFonts w:ascii="Times New Roman" w:eastAsia="Times New Roman" w:hAnsi="Times New Roman" w:cs="Times New Roman"/>
          <w:color w:val="333333"/>
          <w:sz w:val="28"/>
          <w:szCs w:val="28"/>
          <w:lang w:eastAsia="ru-RU"/>
        </w:rPr>
        <w:t>очень гибкие методы, многие из них можно использовать с разными возрастными группами и в разных условиях.</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Если привычной и желанной формой деятельности для ребенка является </w:t>
      </w:r>
      <w:r w:rsidRPr="00B64BD8">
        <w:rPr>
          <w:rFonts w:ascii="Times New Roman" w:eastAsia="Times New Roman" w:hAnsi="Times New Roman" w:cs="Times New Roman"/>
          <w:b/>
          <w:bCs/>
          <w:i/>
          <w:iCs/>
          <w:color w:val="333333"/>
          <w:sz w:val="28"/>
          <w:szCs w:val="28"/>
          <w:lang w:eastAsia="ru-RU"/>
        </w:rPr>
        <w:t>игра</w:t>
      </w:r>
      <w:r w:rsidRPr="00B64BD8">
        <w:rPr>
          <w:rFonts w:ascii="Times New Roman" w:eastAsia="Times New Roman" w:hAnsi="Times New Roman" w:cs="Times New Roman"/>
          <w:color w:val="333333"/>
          <w:sz w:val="28"/>
          <w:szCs w:val="28"/>
          <w:lang w:eastAsia="ru-RU"/>
        </w:rPr>
        <w:t>, значит, надо использовать эту форму организации деятельности для обучения, объединив игру и учебно-воспитательный процесс, точнее, применив игровую форму организации деятельности обучающихся для достижения образовательных целей. Таким образом, мотивационный потенциал игры будет направлен на более эффективное освоение школьниками образовательной программы, что важно не только для школьников с нарушениями речи, но и особенно важно для школьников с ОВЗ.</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А роль мотивации в успешном обучении трудно переоценить. Проведенные исследования мотивации </w:t>
      </w:r>
      <w:proofErr w:type="gramStart"/>
      <w:r w:rsidRPr="00B64BD8">
        <w:rPr>
          <w:rFonts w:ascii="Times New Roman" w:eastAsia="Times New Roman" w:hAnsi="Times New Roman" w:cs="Times New Roman"/>
          <w:color w:val="333333"/>
          <w:sz w:val="28"/>
          <w:szCs w:val="28"/>
          <w:lang w:eastAsia="ru-RU"/>
        </w:rPr>
        <w:t>обучающихся</w:t>
      </w:r>
      <w:proofErr w:type="gramEnd"/>
      <w:r w:rsidRPr="00B64BD8">
        <w:rPr>
          <w:rFonts w:ascii="Times New Roman" w:eastAsia="Times New Roman" w:hAnsi="Times New Roman" w:cs="Times New Roman"/>
          <w:color w:val="333333"/>
          <w:sz w:val="28"/>
          <w:szCs w:val="28"/>
          <w:lang w:eastAsia="ru-RU"/>
        </w:rPr>
        <w:t xml:space="preserve"> выявили интересные закономерности. Оказалось, что значение мотивации для успешной учебы выше, чем значение интеллекта обучающегося. Высокая позитивная мотивация может играть роль компенсирующего фактора в случае недостаточно высоких способностей обучающегося, однако в обратном направлении этот принцип не работает – никакие способности не могут компенсировать отсутствие учебного мотива или низкую его выраженность и обеспечить значительные успехи в учебе. </w:t>
      </w:r>
      <w:r w:rsidRPr="00B64BD8">
        <w:rPr>
          <w:rFonts w:ascii="Times New Roman" w:eastAsia="Times New Roman" w:hAnsi="Times New Roman" w:cs="Times New Roman"/>
          <w:color w:val="333333"/>
          <w:sz w:val="28"/>
          <w:szCs w:val="28"/>
          <w:lang w:eastAsia="ru-RU"/>
        </w:rPr>
        <w:br/>
        <w:t>Возможности различных методов обучения в смысле активизации учебной и учебно-производственной деятельности различны, они зависят от природы и содержания соответствующего метода, способов их использования, мастерства педагога. Каждый метод активным делает тот, кто его применяет.</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С понятием метода тесно связано понятие «приема обучения». Приемы обучения – конкретные операции взаимодействия учителя и учащегося в процессе реализации методов обучения. Приемы обучения характеризуются предметным содержанием, организуемой ими познавательной деятельностью и обуславливаются целью применения. Реальная деятельность обучения состоит  из отдельных приемов.</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Кроме методов, в качестве средства активизации учебной деятельности могут выступать </w:t>
      </w:r>
      <w:r w:rsidRPr="00B64BD8">
        <w:rPr>
          <w:rFonts w:ascii="Times New Roman" w:eastAsia="Times New Roman" w:hAnsi="Times New Roman" w:cs="Times New Roman"/>
          <w:i/>
          <w:iCs/>
          <w:color w:val="333333"/>
          <w:sz w:val="28"/>
          <w:szCs w:val="28"/>
          <w:lang w:eastAsia="ru-RU"/>
        </w:rPr>
        <w:t>формы организации обучения.</w:t>
      </w:r>
      <w:r w:rsidRPr="00B64BD8">
        <w:rPr>
          <w:rFonts w:ascii="Times New Roman" w:eastAsia="Times New Roman" w:hAnsi="Times New Roman" w:cs="Times New Roman"/>
          <w:color w:val="333333"/>
          <w:sz w:val="28"/>
          <w:szCs w:val="28"/>
          <w:lang w:eastAsia="ru-RU"/>
        </w:rPr>
        <w:t> Говоря о различных формах обучения, имеются в виду «специальные конструкции процесса обучения», характер взаимодействия учителя с классом и характер подачи учебного материала в определенный промежуток времени, который обусловлен содержанием обучения, методами и видами деятельности учащихся.</w:t>
      </w:r>
      <w:r w:rsidRPr="00B64BD8">
        <w:rPr>
          <w:rFonts w:ascii="Times New Roman" w:eastAsia="Times New Roman" w:hAnsi="Times New Roman" w:cs="Times New Roman"/>
          <w:color w:val="333333"/>
          <w:sz w:val="28"/>
          <w:szCs w:val="28"/>
          <w:lang w:eastAsia="ru-RU"/>
        </w:rPr>
        <w:br/>
        <w:t xml:space="preserve">Формой организации совместной деятельности учителя-логопеда и учащихся </w:t>
      </w:r>
      <w:r w:rsidRPr="00B64BD8">
        <w:rPr>
          <w:rFonts w:ascii="Times New Roman" w:eastAsia="Times New Roman" w:hAnsi="Times New Roman" w:cs="Times New Roman"/>
          <w:color w:val="333333"/>
          <w:sz w:val="28"/>
          <w:szCs w:val="28"/>
          <w:lang w:eastAsia="ru-RU"/>
        </w:rPr>
        <w:lastRenderedPageBreak/>
        <w:t>является логопедическое занятие. В ходе занятия учитель-логопед может использовать различные методы и приемы обучения, подбирая наиболее соответствующие содержанию обучения и познавательным возможностям учащихся, способствуя тем самым активизации их познавательной деятельности.</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proofErr w:type="spellStart"/>
      <w:r w:rsidRPr="00B64BD8">
        <w:rPr>
          <w:rFonts w:ascii="Times New Roman" w:eastAsia="Times New Roman" w:hAnsi="Times New Roman" w:cs="Times New Roman"/>
          <w:color w:val="333333"/>
          <w:sz w:val="28"/>
          <w:szCs w:val="28"/>
          <w:lang w:eastAsia="ru-RU"/>
        </w:rPr>
        <w:t>Наиболеее</w:t>
      </w:r>
      <w:proofErr w:type="spellEnd"/>
      <w:r w:rsidRPr="00B64BD8">
        <w:rPr>
          <w:rFonts w:ascii="Times New Roman" w:eastAsia="Times New Roman" w:hAnsi="Times New Roman" w:cs="Times New Roman"/>
          <w:color w:val="333333"/>
          <w:sz w:val="28"/>
          <w:szCs w:val="28"/>
          <w:lang w:eastAsia="ru-RU"/>
        </w:rPr>
        <w:t xml:space="preserve"> эффективными формами организации логопедических занятий являются следующие: игра, сказка, путешествие, соревнование, фантазирование и т.д.</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Для активизации деятельности учащихся с ОВЗ на логопедических занятиях можно использовать следующие активные методы и приёмы обучения:</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1. Использование сигнальных карточек при выполнении заданий </w:t>
      </w:r>
      <w:r w:rsidRPr="00B64BD8">
        <w:rPr>
          <w:rFonts w:ascii="Times New Roman" w:eastAsia="Times New Roman" w:hAnsi="Times New Roman" w:cs="Times New Roman"/>
          <w:color w:val="333333"/>
          <w:sz w:val="28"/>
          <w:szCs w:val="28"/>
          <w:lang w:eastAsia="ru-RU"/>
        </w:rPr>
        <w:t>(с одной стороны на ней изображен плюс, с другой – минус; круги разного цвета по звукам, карточки с буквами). Дети выполняют задание, либо оценивают его правильность. Карточки могут использоваться при изучении любой темы с целью проверки знаний учащихся, выявления пробелов в пройденном материале. Удобство и эффективность их заключаются в том, что сразу видна работа каждого ребёнка.</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2. Использование вставок на доску (буквы, слова) при выполнении задания, разгадывания кроссворда и т. д.</w:t>
      </w:r>
      <w:r w:rsidRPr="00B64BD8">
        <w:rPr>
          <w:rFonts w:ascii="Times New Roman" w:eastAsia="Times New Roman" w:hAnsi="Times New Roman" w:cs="Times New Roman"/>
          <w:color w:val="333333"/>
          <w:sz w:val="28"/>
          <w:szCs w:val="28"/>
          <w:lang w:eastAsia="ru-RU"/>
        </w:rPr>
        <w:br/>
        <w:t>Детям очень нравится соревновательный момент в ходе выполнения данного вида задания, т. к., чтобы прикрепить свою карточку на доску, им нужно правильно ответить на вопрос, или выполнить предложенное задание лучше других.</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3. Узелки на памят</w:t>
      </w:r>
      <w:proofErr w:type="gramStart"/>
      <w:r w:rsidRPr="00B64BD8">
        <w:rPr>
          <w:rFonts w:ascii="Times New Roman" w:eastAsia="Times New Roman" w:hAnsi="Times New Roman" w:cs="Times New Roman"/>
          <w:b/>
          <w:bCs/>
          <w:i/>
          <w:iCs/>
          <w:color w:val="333333"/>
          <w:sz w:val="28"/>
          <w:szCs w:val="28"/>
          <w:lang w:eastAsia="ru-RU"/>
        </w:rPr>
        <w:t>ь</w:t>
      </w:r>
      <w:r w:rsidRPr="00B64BD8">
        <w:rPr>
          <w:rFonts w:ascii="Times New Roman" w:eastAsia="Times New Roman" w:hAnsi="Times New Roman" w:cs="Times New Roman"/>
          <w:color w:val="333333"/>
          <w:sz w:val="28"/>
          <w:szCs w:val="28"/>
          <w:lang w:eastAsia="ru-RU"/>
        </w:rPr>
        <w:t>(</w:t>
      </w:r>
      <w:proofErr w:type="gramEnd"/>
      <w:r w:rsidRPr="00B64BD8">
        <w:rPr>
          <w:rFonts w:ascii="Times New Roman" w:eastAsia="Times New Roman" w:hAnsi="Times New Roman" w:cs="Times New Roman"/>
          <w:color w:val="333333"/>
          <w:sz w:val="28"/>
          <w:szCs w:val="28"/>
          <w:lang w:eastAsia="ru-RU"/>
        </w:rPr>
        <w:t>составление, запись и вывешивание на доску основных моментов изучения темы, выводов, которые нужно запомнить). </w:t>
      </w:r>
      <w:r w:rsidRPr="00B64BD8">
        <w:rPr>
          <w:rFonts w:ascii="Times New Roman" w:eastAsia="Times New Roman" w:hAnsi="Times New Roman" w:cs="Times New Roman"/>
          <w:color w:val="333333"/>
          <w:sz w:val="28"/>
          <w:szCs w:val="28"/>
          <w:lang w:eastAsia="ru-RU"/>
        </w:rPr>
        <w:br/>
        <w:t>Данный приём можно использовать в конце изучения темы – для закрепления, подведения итогов; в ходе изучения материала – для оказания помощи при выполнении заданий</w:t>
      </w:r>
      <w:r w:rsidRPr="00B64BD8">
        <w:rPr>
          <w:rFonts w:ascii="Times New Roman" w:eastAsia="Times New Roman" w:hAnsi="Times New Roman" w:cs="Times New Roman"/>
          <w:i/>
          <w:iCs/>
          <w:color w:val="333333"/>
          <w:sz w:val="28"/>
          <w:szCs w:val="28"/>
          <w:lang w:eastAsia="ru-RU"/>
        </w:rPr>
        <w:t>.</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4. Работа с бланковыми методиками.</w:t>
      </w:r>
      <w:r w:rsidRPr="00B64BD8">
        <w:rPr>
          <w:rFonts w:ascii="Times New Roman" w:eastAsia="Times New Roman" w:hAnsi="Times New Roman" w:cs="Times New Roman"/>
          <w:b/>
          <w:bCs/>
          <w:color w:val="333333"/>
          <w:sz w:val="28"/>
          <w:szCs w:val="28"/>
          <w:lang w:eastAsia="ru-RU"/>
        </w:rPr>
        <w:t> </w:t>
      </w:r>
      <w:r w:rsidRPr="00B64BD8">
        <w:rPr>
          <w:rFonts w:ascii="Times New Roman" w:eastAsia="Times New Roman" w:hAnsi="Times New Roman" w:cs="Times New Roman"/>
          <w:color w:val="333333"/>
          <w:sz w:val="28"/>
          <w:szCs w:val="28"/>
          <w:lang w:eastAsia="ru-RU"/>
        </w:rPr>
        <w:t xml:space="preserve">Материалы для логопедической работы с младшими школьниками представлены в виде карточек-бланков, сопровождающихся рекомендациями по применению </w:t>
      </w:r>
      <w:proofErr w:type="spellStart"/>
      <w:r w:rsidRPr="00B64BD8">
        <w:rPr>
          <w:rFonts w:ascii="Times New Roman" w:eastAsia="Times New Roman" w:hAnsi="Times New Roman" w:cs="Times New Roman"/>
          <w:color w:val="333333"/>
          <w:sz w:val="28"/>
          <w:szCs w:val="28"/>
          <w:lang w:eastAsia="ru-RU"/>
        </w:rPr>
        <w:t>субтестовых</w:t>
      </w:r>
      <w:proofErr w:type="spellEnd"/>
      <w:r w:rsidRPr="00B64BD8">
        <w:rPr>
          <w:rFonts w:ascii="Times New Roman" w:eastAsia="Times New Roman" w:hAnsi="Times New Roman" w:cs="Times New Roman"/>
          <w:color w:val="333333"/>
          <w:sz w:val="28"/>
          <w:szCs w:val="28"/>
          <w:lang w:eastAsia="ru-RU"/>
        </w:rPr>
        <w:t xml:space="preserve"> заданий, связанных с темой и содержанием занятия и направленных на активизацию познавательной деятельности учащихся различного возраста и уровня </w:t>
      </w:r>
      <w:proofErr w:type="spellStart"/>
      <w:r w:rsidRPr="00B64BD8">
        <w:rPr>
          <w:rFonts w:ascii="Times New Roman" w:eastAsia="Times New Roman" w:hAnsi="Times New Roman" w:cs="Times New Roman"/>
          <w:color w:val="333333"/>
          <w:sz w:val="28"/>
          <w:szCs w:val="28"/>
          <w:lang w:eastAsia="ru-RU"/>
        </w:rPr>
        <w:t>обученности</w:t>
      </w:r>
      <w:proofErr w:type="spellEnd"/>
      <w:r w:rsidRPr="00B64BD8">
        <w:rPr>
          <w:rFonts w:ascii="Times New Roman" w:eastAsia="Times New Roman" w:hAnsi="Times New Roman" w:cs="Times New Roman"/>
          <w:color w:val="333333"/>
          <w:sz w:val="28"/>
          <w:szCs w:val="28"/>
          <w:lang w:eastAsia="ru-RU"/>
        </w:rPr>
        <w:t>, с учетом индивидуальных особенностей и возможных затруднений. Бланковые методики используются в диагностических целях и для коррекционной работы.</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5. Восприятие материала на определённом этапе занятия с закрытыми глазами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используется для развития слухового восприятия, внимания и памяти; переключения эмоционального состояния детей в ходе занятия; для настроя детей на занятие после активной деятельности (после урока физкультуры), после выполнения задания повышенной трудности и т. д.</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lastRenderedPageBreak/>
        <w:t xml:space="preserve">6. Использование </w:t>
      </w:r>
      <w:proofErr w:type="spellStart"/>
      <w:r w:rsidRPr="00B64BD8">
        <w:rPr>
          <w:rFonts w:ascii="Times New Roman" w:eastAsia="Times New Roman" w:hAnsi="Times New Roman" w:cs="Times New Roman"/>
          <w:b/>
          <w:bCs/>
          <w:i/>
          <w:iCs/>
          <w:color w:val="333333"/>
          <w:sz w:val="28"/>
          <w:szCs w:val="28"/>
          <w:lang w:eastAsia="ru-RU"/>
        </w:rPr>
        <w:t>кинезиологических</w:t>
      </w:r>
      <w:proofErr w:type="spellEnd"/>
      <w:r w:rsidRPr="00B64BD8">
        <w:rPr>
          <w:rFonts w:ascii="Times New Roman" w:eastAsia="Times New Roman" w:hAnsi="Times New Roman" w:cs="Times New Roman"/>
          <w:b/>
          <w:bCs/>
          <w:i/>
          <w:iCs/>
          <w:color w:val="333333"/>
          <w:sz w:val="28"/>
          <w:szCs w:val="28"/>
          <w:lang w:eastAsia="ru-RU"/>
        </w:rPr>
        <w:t xml:space="preserve"> упражнений на логопедических занятиях.</w:t>
      </w:r>
      <w:r w:rsidRPr="00B64BD8">
        <w:rPr>
          <w:rFonts w:ascii="Times New Roman" w:eastAsia="Times New Roman" w:hAnsi="Times New Roman" w:cs="Times New Roman"/>
          <w:b/>
          <w:bCs/>
          <w:color w:val="333333"/>
          <w:sz w:val="28"/>
          <w:szCs w:val="28"/>
          <w:lang w:eastAsia="ru-RU"/>
        </w:rPr>
        <w:t>  </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Сохранение и укрепление здоровья учащихся является основополагающим направлением в работе учителя-логопеда, особенно с детьми с ОВЗ.</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B64BD8">
        <w:rPr>
          <w:rFonts w:ascii="Times New Roman" w:eastAsia="Times New Roman" w:hAnsi="Times New Roman" w:cs="Times New Roman"/>
          <w:color w:val="333333"/>
          <w:sz w:val="28"/>
          <w:szCs w:val="28"/>
          <w:lang w:eastAsia="ru-RU"/>
        </w:rPr>
        <w:t>Кинезиология</w:t>
      </w:r>
      <w:proofErr w:type="spellEnd"/>
      <w:r w:rsidRPr="00B64BD8">
        <w:rPr>
          <w:rFonts w:ascii="Times New Roman" w:eastAsia="Times New Roman" w:hAnsi="Times New Roman" w:cs="Times New Roman"/>
          <w:color w:val="333333"/>
          <w:sz w:val="28"/>
          <w:szCs w:val="28"/>
          <w:lang w:eastAsia="ru-RU"/>
        </w:rPr>
        <w:t xml:space="preserve"> – наука о развитии умственных способностей и физического здоровья через определенные двигательные упражнения. </w:t>
      </w:r>
      <w:proofErr w:type="spellStart"/>
      <w:r w:rsidRPr="00B64BD8">
        <w:rPr>
          <w:rFonts w:ascii="Times New Roman" w:eastAsia="Times New Roman" w:hAnsi="Times New Roman" w:cs="Times New Roman"/>
          <w:color w:val="333333"/>
          <w:sz w:val="28"/>
          <w:szCs w:val="28"/>
          <w:lang w:eastAsia="ru-RU"/>
        </w:rPr>
        <w:t>Кинезиологические</w:t>
      </w:r>
      <w:proofErr w:type="spellEnd"/>
      <w:r w:rsidRPr="00B64BD8">
        <w:rPr>
          <w:rFonts w:ascii="Times New Roman" w:eastAsia="Times New Roman" w:hAnsi="Times New Roman" w:cs="Times New Roman"/>
          <w:color w:val="333333"/>
          <w:sz w:val="28"/>
          <w:szCs w:val="28"/>
          <w:lang w:eastAsia="ru-RU"/>
        </w:rPr>
        <w:t xml:space="preserve"> методы влияют не только на развитие умственных способностей и физического здоровья, они позволяют активизировать различные отделы коры больших полушарий, что способствует развитию способностей человека и коррекции проблем в различных областях психики. В частности, применение данного метода позволяет улучшить у ребенка память, внимание, речь, пространственные представления, мелкую и крупную моторику, снижает утомляемость, синхронизирует работу полушарий, улучшает мыслительную деятельность, повышает стрессоустойчивость и способность к произвольному контролю, облегчает процесс чтения и письма.  </w:t>
      </w:r>
      <w:proofErr w:type="spellStart"/>
      <w:r w:rsidRPr="00B64BD8">
        <w:rPr>
          <w:rFonts w:ascii="Times New Roman" w:eastAsia="Times New Roman" w:hAnsi="Times New Roman" w:cs="Times New Roman"/>
          <w:color w:val="333333"/>
          <w:sz w:val="28"/>
          <w:szCs w:val="28"/>
          <w:lang w:eastAsia="ru-RU"/>
        </w:rPr>
        <w:t>Кинезиология</w:t>
      </w:r>
      <w:proofErr w:type="spellEnd"/>
      <w:r w:rsidRPr="00B64BD8">
        <w:rPr>
          <w:rFonts w:ascii="Times New Roman" w:eastAsia="Times New Roman" w:hAnsi="Times New Roman" w:cs="Times New Roman"/>
          <w:color w:val="333333"/>
          <w:sz w:val="28"/>
          <w:szCs w:val="28"/>
          <w:lang w:eastAsia="ru-RU"/>
        </w:rPr>
        <w:t xml:space="preserve"> – это методика сохранения здоровья путём воздействия на мышцы тела, т. е. путём физической активности. Комплексы упражнений включают в себя: растяжки, дыхательные упражнения, глазодвигательные упражнения, телесные упражнения, упражнения для развития мелкой моторики, упражнения на релаксацию и массаж.</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 xml:space="preserve">7. Использование </w:t>
      </w:r>
      <w:proofErr w:type="spellStart"/>
      <w:r w:rsidRPr="00B64BD8">
        <w:rPr>
          <w:rFonts w:ascii="Times New Roman" w:eastAsia="Times New Roman" w:hAnsi="Times New Roman" w:cs="Times New Roman"/>
          <w:b/>
          <w:bCs/>
          <w:i/>
          <w:iCs/>
          <w:color w:val="333333"/>
          <w:sz w:val="28"/>
          <w:szCs w:val="28"/>
          <w:lang w:eastAsia="ru-RU"/>
        </w:rPr>
        <w:t>презентаций-офтальмотренажёров</w:t>
      </w:r>
      <w:proofErr w:type="spellEnd"/>
      <w:r w:rsidRPr="00B64BD8">
        <w:rPr>
          <w:rFonts w:ascii="Times New Roman" w:eastAsia="Times New Roman" w:hAnsi="Times New Roman" w:cs="Times New Roman"/>
          <w:b/>
          <w:bCs/>
          <w:i/>
          <w:iCs/>
          <w:color w:val="333333"/>
          <w:sz w:val="28"/>
          <w:szCs w:val="28"/>
          <w:lang w:eastAsia="ru-RU"/>
        </w:rPr>
        <w:t>, отдельной презентации и фрагментов презентации по ходу логопедического занятия.</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Внедрение современных компьютерных технологий в школьную логопедическую практику позволяет сделать работу учителя-логопеда более продуктивной и эффективной. Использование ИКТ органично дополняет традиционные формы работы школьного логопеда, расширяя возможности организации взаимодействия учителя-логопеда с другими участниками образовательного процесса.</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 xml:space="preserve">Использование программы создания презентаций представляется очень удобным. На слайдах можно </w:t>
      </w:r>
      <w:proofErr w:type="gramStart"/>
      <w:r w:rsidRPr="00B64BD8">
        <w:rPr>
          <w:rFonts w:ascii="Times New Roman" w:eastAsia="Times New Roman" w:hAnsi="Times New Roman" w:cs="Times New Roman"/>
          <w:color w:val="333333"/>
          <w:sz w:val="28"/>
          <w:szCs w:val="28"/>
          <w:lang w:eastAsia="ru-RU"/>
        </w:rPr>
        <w:t>разместить</w:t>
      </w:r>
      <w:proofErr w:type="gramEnd"/>
      <w:r w:rsidRPr="00B64BD8">
        <w:rPr>
          <w:rFonts w:ascii="Times New Roman" w:eastAsia="Times New Roman" w:hAnsi="Times New Roman" w:cs="Times New Roman"/>
          <w:color w:val="333333"/>
          <w:sz w:val="28"/>
          <w:szCs w:val="28"/>
          <w:lang w:eastAsia="ru-RU"/>
        </w:rPr>
        <w:t xml:space="preserve"> необходимый картинный материал, цифровые фотографии, тексты; можно добавить музыкальное и голосовое сопровожден</w:t>
      </w:r>
      <w:r w:rsidR="00B64BD8">
        <w:rPr>
          <w:rFonts w:ascii="Times New Roman" w:eastAsia="Times New Roman" w:hAnsi="Times New Roman" w:cs="Times New Roman"/>
          <w:color w:val="333333"/>
          <w:sz w:val="28"/>
          <w:szCs w:val="28"/>
          <w:lang w:eastAsia="ru-RU"/>
        </w:rPr>
        <w:t xml:space="preserve">ие к демонстрации презентации.  </w:t>
      </w:r>
      <w:r w:rsidRPr="00B64BD8">
        <w:rPr>
          <w:rFonts w:ascii="Times New Roman" w:eastAsia="Times New Roman" w:hAnsi="Times New Roman" w:cs="Times New Roman"/>
          <w:color w:val="333333"/>
          <w:sz w:val="28"/>
          <w:szCs w:val="28"/>
          <w:lang w:eastAsia="ru-RU"/>
        </w:rPr>
        <w:t>При такой организации материала включаются три вида памяти детей: зрительная, слуховая, моторная. Это позволяет сформировать устойчивые визуально-кинестетические и визуально-аудиальные условно-рефлекторные связи центральной нервной системы. В процессе коррекционной логопедической работы на их основе у детей формируются правильные речевые навыки, а в дальнейшем</w:t>
      </w:r>
      <w:r w:rsidR="00B64BD8">
        <w:rPr>
          <w:rFonts w:ascii="Times New Roman" w:eastAsia="Times New Roman" w:hAnsi="Times New Roman" w:cs="Times New Roman"/>
          <w:color w:val="333333"/>
          <w:sz w:val="28"/>
          <w:szCs w:val="28"/>
          <w:lang w:eastAsia="ru-RU"/>
        </w:rPr>
        <w:t xml:space="preserve"> и самоконтроль за своей речью. </w:t>
      </w:r>
      <w:proofErr w:type="spellStart"/>
      <w:r w:rsidRPr="00B64BD8">
        <w:rPr>
          <w:rFonts w:ascii="Times New Roman" w:eastAsia="Times New Roman" w:hAnsi="Times New Roman" w:cs="Times New Roman"/>
          <w:color w:val="333333"/>
          <w:sz w:val="28"/>
          <w:szCs w:val="28"/>
          <w:lang w:eastAsia="ru-RU"/>
        </w:rPr>
        <w:t>Мультимедийные</w:t>
      </w:r>
      <w:proofErr w:type="spellEnd"/>
      <w:r w:rsidRPr="00B64BD8">
        <w:rPr>
          <w:rFonts w:ascii="Times New Roman" w:eastAsia="Times New Roman" w:hAnsi="Times New Roman" w:cs="Times New Roman"/>
          <w:color w:val="333333"/>
          <w:sz w:val="28"/>
          <w:szCs w:val="28"/>
          <w:lang w:eastAsia="ru-RU"/>
        </w:rPr>
        <w:t xml:space="preserve"> презентации привносят эффект наглядности в занятие, повышают мотивационную активность, способствуют более тесной взаимосвязи учителя-логопеда и ребёнка. Благодаря последовательному появлению изображений на экране, дети имеют возможность выполнять упражнения более внимательно и в </w:t>
      </w:r>
      <w:r w:rsidRPr="00B64BD8">
        <w:rPr>
          <w:rFonts w:ascii="Times New Roman" w:eastAsia="Times New Roman" w:hAnsi="Times New Roman" w:cs="Times New Roman"/>
          <w:color w:val="333333"/>
          <w:sz w:val="28"/>
          <w:szCs w:val="28"/>
          <w:lang w:eastAsia="ru-RU"/>
        </w:rPr>
        <w:lastRenderedPageBreak/>
        <w:t>полном объеме. Использование анимации и сюрпризных моментов делает коррекционный процесс интересным и выразительным. Дети получают одобрение не только от логопеда, но и со стороны компьютера в виде картинок-призов, сопровождающихся звуковым оформлением.</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8. Использование картинного материала для</w:t>
      </w:r>
      <w:r w:rsidRPr="00B64BD8">
        <w:rPr>
          <w:rFonts w:ascii="Times New Roman" w:eastAsia="Times New Roman" w:hAnsi="Times New Roman" w:cs="Times New Roman"/>
          <w:color w:val="333333"/>
          <w:sz w:val="28"/>
          <w:szCs w:val="28"/>
          <w:lang w:eastAsia="ru-RU"/>
        </w:rPr>
        <w:t> смены вида деятельности в ходе занятия, развития зрительного восприятия, внимания и памяти, активизации словарного запаса, развития связной речи.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b/>
          <w:bCs/>
          <w:i/>
          <w:iCs/>
          <w:color w:val="333333"/>
          <w:sz w:val="28"/>
          <w:szCs w:val="28"/>
          <w:lang w:eastAsia="ru-RU"/>
        </w:rPr>
        <w:t>9. Активные методы рефлексии.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Слово </w:t>
      </w:r>
      <w:r w:rsidRPr="00B64BD8">
        <w:rPr>
          <w:rFonts w:ascii="Times New Roman" w:eastAsia="Times New Roman" w:hAnsi="Times New Roman" w:cs="Times New Roman"/>
          <w:i/>
          <w:iCs/>
          <w:color w:val="333333"/>
          <w:sz w:val="28"/>
          <w:szCs w:val="28"/>
          <w:lang w:eastAsia="ru-RU"/>
        </w:rPr>
        <w:t>рефлексия</w:t>
      </w:r>
      <w:r w:rsidRPr="00B64BD8">
        <w:rPr>
          <w:rFonts w:ascii="Times New Roman" w:eastAsia="Times New Roman" w:hAnsi="Times New Roman" w:cs="Times New Roman"/>
          <w:color w:val="333333"/>
          <w:sz w:val="28"/>
          <w:szCs w:val="28"/>
          <w:lang w:eastAsia="ru-RU"/>
        </w:rPr>
        <w:t> происходит от латинского «</w:t>
      </w:r>
      <w:proofErr w:type="spellStart"/>
      <w:r w:rsidRPr="00B64BD8">
        <w:rPr>
          <w:rFonts w:ascii="Times New Roman" w:eastAsia="Times New Roman" w:hAnsi="Times New Roman" w:cs="Times New Roman"/>
          <w:color w:val="333333"/>
          <w:sz w:val="28"/>
          <w:szCs w:val="28"/>
          <w:lang w:eastAsia="ru-RU"/>
        </w:rPr>
        <w:t>reflexior</w:t>
      </w:r>
      <w:proofErr w:type="spellEnd"/>
      <w:r w:rsidRPr="00B64BD8">
        <w:rPr>
          <w:rFonts w:ascii="Times New Roman" w:eastAsia="Times New Roman" w:hAnsi="Times New Roman" w:cs="Times New Roman"/>
          <w:color w:val="333333"/>
          <w:sz w:val="28"/>
          <w:szCs w:val="28"/>
          <w:lang w:eastAsia="ru-RU"/>
        </w:rPr>
        <w:t>» – </w:t>
      </w:r>
      <w:r w:rsidRPr="00B64BD8">
        <w:rPr>
          <w:rFonts w:ascii="Times New Roman" w:eastAsia="Times New Roman" w:hAnsi="Times New Roman" w:cs="Times New Roman"/>
          <w:i/>
          <w:iCs/>
          <w:color w:val="333333"/>
          <w:sz w:val="28"/>
          <w:szCs w:val="28"/>
          <w:lang w:eastAsia="ru-RU"/>
        </w:rPr>
        <w:t>обращение назад. </w:t>
      </w:r>
      <w:r w:rsidRPr="00B64BD8">
        <w:rPr>
          <w:rFonts w:ascii="Times New Roman" w:eastAsia="Times New Roman" w:hAnsi="Times New Roman" w:cs="Times New Roman"/>
          <w:color w:val="333333"/>
          <w:sz w:val="28"/>
          <w:szCs w:val="28"/>
          <w:lang w:eastAsia="ru-RU"/>
        </w:rPr>
        <w:t>Толковый словарь русского языка трактует рефлексию как </w:t>
      </w:r>
      <w:r w:rsidRPr="00B64BD8">
        <w:rPr>
          <w:rFonts w:ascii="Times New Roman" w:eastAsia="Times New Roman" w:hAnsi="Times New Roman" w:cs="Times New Roman"/>
          <w:i/>
          <w:iCs/>
          <w:color w:val="333333"/>
          <w:sz w:val="28"/>
          <w:szCs w:val="28"/>
          <w:lang w:eastAsia="ru-RU"/>
        </w:rPr>
        <w:t>размышление о своем внутреннем состоянии, самоанализ.</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 современной педагогической науке под рефлексией обычно понимают </w:t>
      </w:r>
      <w:r w:rsidRPr="00B64BD8">
        <w:rPr>
          <w:rFonts w:ascii="Times New Roman" w:eastAsia="Times New Roman" w:hAnsi="Times New Roman" w:cs="Times New Roman"/>
          <w:i/>
          <w:iCs/>
          <w:color w:val="333333"/>
          <w:sz w:val="28"/>
          <w:szCs w:val="28"/>
          <w:lang w:eastAsia="ru-RU"/>
        </w:rPr>
        <w:t>самоанализ деятельности и ее результатов.</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 педагогической литературе существует следующая классификация видов рефлексии: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i/>
          <w:iCs/>
          <w:color w:val="333333"/>
          <w:sz w:val="28"/>
          <w:szCs w:val="28"/>
          <w:lang w:eastAsia="ru-RU"/>
        </w:rPr>
        <w:t>1) рефлексия настроения и эмоционального состояния;</w:t>
      </w:r>
      <w:r w:rsidRPr="00B64BD8">
        <w:rPr>
          <w:rFonts w:ascii="Times New Roman" w:eastAsia="Times New Roman" w:hAnsi="Times New Roman" w:cs="Times New Roman"/>
          <w:color w:val="333333"/>
          <w:sz w:val="28"/>
          <w:szCs w:val="28"/>
          <w:lang w:eastAsia="ru-RU"/>
        </w:rPr>
        <w:br/>
      </w:r>
      <w:r w:rsidRPr="00B64BD8">
        <w:rPr>
          <w:rFonts w:ascii="Times New Roman" w:eastAsia="Times New Roman" w:hAnsi="Times New Roman" w:cs="Times New Roman"/>
          <w:i/>
          <w:iCs/>
          <w:color w:val="333333"/>
          <w:sz w:val="28"/>
          <w:szCs w:val="28"/>
          <w:lang w:eastAsia="ru-RU"/>
        </w:rPr>
        <w:t>2) рефлексия содержания учебного материала</w:t>
      </w:r>
      <w:r w:rsidRPr="00B64BD8">
        <w:rPr>
          <w:rFonts w:ascii="Times New Roman" w:eastAsia="Times New Roman" w:hAnsi="Times New Roman" w:cs="Times New Roman"/>
          <w:color w:val="333333"/>
          <w:sz w:val="28"/>
          <w:szCs w:val="28"/>
          <w:lang w:eastAsia="ru-RU"/>
        </w:rPr>
        <w:t> (её можно использовать, чтобы выяснить, как учащиеся осознали содержание пройденного материала);</w:t>
      </w:r>
      <w:r w:rsidRPr="00B64BD8">
        <w:rPr>
          <w:rFonts w:ascii="Times New Roman" w:eastAsia="Times New Roman" w:hAnsi="Times New Roman" w:cs="Times New Roman"/>
          <w:color w:val="333333"/>
          <w:sz w:val="28"/>
          <w:szCs w:val="28"/>
          <w:lang w:eastAsia="ru-RU"/>
        </w:rPr>
        <w:br/>
      </w:r>
      <w:r w:rsidRPr="00B64BD8">
        <w:rPr>
          <w:rFonts w:ascii="Times New Roman" w:eastAsia="Times New Roman" w:hAnsi="Times New Roman" w:cs="Times New Roman"/>
          <w:i/>
          <w:iCs/>
          <w:color w:val="333333"/>
          <w:sz w:val="28"/>
          <w:szCs w:val="28"/>
          <w:lang w:eastAsia="ru-RU"/>
        </w:rPr>
        <w:t>3) рефлексия деятельности</w:t>
      </w:r>
      <w:r w:rsidRPr="00B64BD8">
        <w:rPr>
          <w:rFonts w:ascii="Times New Roman" w:eastAsia="Times New Roman" w:hAnsi="Times New Roman" w:cs="Times New Roman"/>
          <w:color w:val="333333"/>
          <w:sz w:val="28"/>
          <w:szCs w:val="28"/>
          <w:lang w:eastAsia="ru-RU"/>
        </w:rPr>
        <w:t> (ученик должен не только осознать содержание материала, но и осмыслить способы и приёмы своей работы, уметь выбрать наиболее рациональные).</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Данные виды рефлексии можно проводить как индивидуально, так и коллективно. </w:t>
      </w:r>
      <w:r w:rsidRPr="00B64BD8">
        <w:rPr>
          <w:rFonts w:ascii="Times New Roman" w:eastAsia="Times New Roman" w:hAnsi="Times New Roman" w:cs="Times New Roman"/>
          <w:color w:val="333333"/>
          <w:sz w:val="28"/>
          <w:szCs w:val="28"/>
          <w:lang w:eastAsia="ru-RU"/>
        </w:rPr>
        <w:br/>
        <w:t>При выборе того или иного вида рефлексии следует учитывать цель занятия, содержание и трудности учебного материала, тип занятия, способы и методы обучения, возрастные и психологические особенности учащихся.</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На логопедических занятиях при работе с детьми с ОВЗ наиболее часто используется  </w:t>
      </w:r>
      <w:r w:rsidRPr="00B64BD8">
        <w:rPr>
          <w:rFonts w:ascii="Times New Roman" w:eastAsia="Times New Roman" w:hAnsi="Times New Roman" w:cs="Times New Roman"/>
          <w:b/>
          <w:bCs/>
          <w:i/>
          <w:iCs/>
          <w:color w:val="333333"/>
          <w:sz w:val="28"/>
          <w:szCs w:val="28"/>
          <w:lang w:eastAsia="ru-RU"/>
        </w:rPr>
        <w:t>рефлексия настроения и эмоционального состояния.</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Широко используется </w:t>
      </w:r>
      <w:r w:rsidRPr="00B64BD8">
        <w:rPr>
          <w:rFonts w:ascii="Times New Roman" w:eastAsia="Times New Roman" w:hAnsi="Times New Roman" w:cs="Times New Roman"/>
          <w:i/>
          <w:iCs/>
          <w:color w:val="333333"/>
          <w:sz w:val="28"/>
          <w:szCs w:val="28"/>
          <w:lang w:eastAsia="ru-RU"/>
        </w:rPr>
        <w:t>приём с различными цветовыми изображениями.</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У учащихся две карточки разного цвета. Они показывают карточку в соответствии с их настроением в начале и в конце занятия. В данном случае можно проследить, как меняется эмоциональное состояние ученика в процессе занятия. Учитель-логопед должен обязательно уточнить изменения настроения ребёнка в ходе занятия. Это ценная информация для размышления и корректировки своей деятельности.</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i/>
          <w:iCs/>
          <w:color w:val="333333"/>
          <w:sz w:val="28"/>
          <w:szCs w:val="28"/>
          <w:lang w:eastAsia="ru-RU"/>
        </w:rPr>
        <w:t>«Дерево чувств» </w:t>
      </w:r>
      <w:r w:rsidRPr="00B64BD8">
        <w:rPr>
          <w:rFonts w:ascii="Times New Roman" w:eastAsia="Times New Roman" w:hAnsi="Times New Roman" w:cs="Times New Roman"/>
          <w:color w:val="333333"/>
          <w:sz w:val="28"/>
          <w:szCs w:val="28"/>
          <w:lang w:eastAsia="ru-RU"/>
        </w:rPr>
        <w:t>– учащимся предлагается повесить на дерево яблоки красного цвета, если они чувствуют себя хорошо, комфортно, или зелёного, если ощущают дискомфорт. </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i/>
          <w:iCs/>
          <w:color w:val="333333"/>
          <w:sz w:val="28"/>
          <w:szCs w:val="28"/>
          <w:lang w:eastAsia="ru-RU"/>
        </w:rPr>
        <w:t>«Море радости» и «Море грусти»</w:t>
      </w:r>
      <w:r w:rsidRPr="00B64BD8">
        <w:rPr>
          <w:rFonts w:ascii="Times New Roman" w:eastAsia="Times New Roman" w:hAnsi="Times New Roman" w:cs="Times New Roman"/>
          <w:color w:val="333333"/>
          <w:sz w:val="28"/>
          <w:szCs w:val="28"/>
          <w:lang w:eastAsia="ru-RU"/>
        </w:rPr>
        <w:t> – пусти свой кораблик в море по своему настроению.</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i/>
          <w:iCs/>
          <w:color w:val="333333"/>
          <w:sz w:val="28"/>
          <w:szCs w:val="28"/>
          <w:lang w:eastAsia="ru-RU"/>
        </w:rPr>
        <w:t>Рефлексия окончания логопедического занятия. </w:t>
      </w:r>
      <w:r w:rsidRPr="00B64BD8">
        <w:rPr>
          <w:rFonts w:ascii="Times New Roman" w:eastAsia="Times New Roman" w:hAnsi="Times New Roman" w:cs="Times New Roman"/>
          <w:color w:val="333333"/>
          <w:sz w:val="28"/>
          <w:szCs w:val="28"/>
          <w:lang w:eastAsia="ru-RU"/>
        </w:rPr>
        <w:t xml:space="preserve">Наиболее удачным на сегодняшний момент считается обозначение видов заданий или этапов занятия картинками (символами, различными карточками и т. д.), </w:t>
      </w:r>
      <w:r w:rsidRPr="00B64BD8">
        <w:rPr>
          <w:rFonts w:ascii="Times New Roman" w:eastAsia="Times New Roman" w:hAnsi="Times New Roman" w:cs="Times New Roman"/>
          <w:color w:val="333333"/>
          <w:sz w:val="28"/>
          <w:szCs w:val="28"/>
          <w:lang w:eastAsia="ru-RU"/>
        </w:rPr>
        <w:lastRenderedPageBreak/>
        <w:t>помогающими детям в конце занятия актуализировать пройденный материал и выбрать понравившийся, запомнившийся, наиболее удачный для ребёнка этап занятия, прикрепив к нему свою картинку.</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Все вышеперечисленные методы и приёмы организации обучения в той или иной степени стимулируют познавательную активность учащихся с ОВЗ.</w:t>
      </w:r>
    </w:p>
    <w:p w:rsidR="004A24C5" w:rsidRPr="00B64BD8" w:rsidRDefault="004A24C5" w:rsidP="00B64BD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Таким образом, применение активных методов и приёмов обучения повышает познавательную активность учащихся, развивает их творческие способности, активно вовлекает обучающихся в образовательный процесс, стимулирует самостоятельную деятельность учащихся, что в равной мере относится и к детям с ОВЗ.</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Разнообразие существующих методов обучения позволяет учителю-логопеду чередовать различные виды работы, что также является эффективным средством активизации учения. Переключение с одного вида деятельности на другой, предохраняет от переутомления, и в то же время не дает отвлечься от изучаемого материала, а также обеспечивает его восприятие с различных сторон.</w:t>
      </w:r>
    </w:p>
    <w:p w:rsidR="004A24C5" w:rsidRPr="00B64BD8" w:rsidRDefault="004A24C5" w:rsidP="00B64BD8">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B64BD8">
        <w:rPr>
          <w:rFonts w:ascii="Times New Roman" w:eastAsia="Times New Roman" w:hAnsi="Times New Roman" w:cs="Times New Roman"/>
          <w:color w:val="333333"/>
          <w:sz w:val="28"/>
          <w:szCs w:val="28"/>
          <w:lang w:eastAsia="ru-RU"/>
        </w:rPr>
        <w:t>Средства активизации необходимо использовать в системе, которая, объединив должным образом подобранные содержание, методы и формы организации обучения, позволит стимулировать различные компоненты учебной и коррекционно-развивающей деятельности у учащихся с ОВЗ.</w:t>
      </w:r>
    </w:p>
    <w:p w:rsidR="00DE79D1" w:rsidRPr="00B64BD8" w:rsidRDefault="00DE79D1" w:rsidP="00B64BD8">
      <w:pPr>
        <w:spacing w:after="0" w:line="240" w:lineRule="auto"/>
        <w:jc w:val="both"/>
        <w:rPr>
          <w:rFonts w:ascii="Times New Roman" w:hAnsi="Times New Roman" w:cs="Times New Roman"/>
          <w:sz w:val="28"/>
          <w:szCs w:val="28"/>
        </w:rPr>
      </w:pPr>
    </w:p>
    <w:sectPr w:rsidR="00DE79D1" w:rsidRPr="00B64BD8" w:rsidSect="00B64BD8">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2A8" w:rsidRDefault="00E452A8" w:rsidP="00B64BD8">
      <w:pPr>
        <w:spacing w:after="0" w:line="240" w:lineRule="auto"/>
      </w:pPr>
      <w:r>
        <w:separator/>
      </w:r>
    </w:p>
  </w:endnote>
  <w:endnote w:type="continuationSeparator" w:id="0">
    <w:p w:rsidR="00E452A8" w:rsidRDefault="00E452A8" w:rsidP="00B64B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18181"/>
      <w:docPartObj>
        <w:docPartGallery w:val="Page Numbers (Bottom of Page)"/>
        <w:docPartUnique/>
      </w:docPartObj>
    </w:sdtPr>
    <w:sdtContent>
      <w:p w:rsidR="00B64BD8" w:rsidRDefault="00B64BD8">
        <w:pPr>
          <w:pStyle w:val="a5"/>
          <w:jc w:val="center"/>
        </w:pPr>
        <w:fldSimple w:instr=" PAGE   \* MERGEFORMAT ">
          <w:r>
            <w:rPr>
              <w:noProof/>
            </w:rPr>
            <w:t>9</w:t>
          </w:r>
        </w:fldSimple>
      </w:p>
    </w:sdtContent>
  </w:sdt>
  <w:p w:rsidR="00B64BD8" w:rsidRDefault="00B64BD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2A8" w:rsidRDefault="00E452A8" w:rsidP="00B64BD8">
      <w:pPr>
        <w:spacing w:after="0" w:line="240" w:lineRule="auto"/>
      </w:pPr>
      <w:r>
        <w:separator/>
      </w:r>
    </w:p>
  </w:footnote>
  <w:footnote w:type="continuationSeparator" w:id="0">
    <w:p w:rsidR="00E452A8" w:rsidRDefault="00E452A8" w:rsidP="00B64B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90996"/>
    <w:multiLevelType w:val="multilevel"/>
    <w:tmpl w:val="E82A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E6365A"/>
    <w:multiLevelType w:val="multilevel"/>
    <w:tmpl w:val="AEA6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9F0791"/>
    <w:multiLevelType w:val="multilevel"/>
    <w:tmpl w:val="D132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A43AD"/>
    <w:rsid w:val="000A43AD"/>
    <w:rsid w:val="004A24C5"/>
    <w:rsid w:val="009B511C"/>
    <w:rsid w:val="00B64BD8"/>
    <w:rsid w:val="00C57AF4"/>
    <w:rsid w:val="00DE79D1"/>
    <w:rsid w:val="00E452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A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64BD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64BD8"/>
  </w:style>
  <w:style w:type="paragraph" w:styleId="a5">
    <w:name w:val="footer"/>
    <w:basedOn w:val="a"/>
    <w:link w:val="a6"/>
    <w:uiPriority w:val="99"/>
    <w:unhideWhenUsed/>
    <w:rsid w:val="00B64BD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64B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68933380">
      <w:bodyDiv w:val="1"/>
      <w:marLeft w:val="0"/>
      <w:marRight w:val="0"/>
      <w:marTop w:val="0"/>
      <w:marBottom w:val="0"/>
      <w:divBdr>
        <w:top w:val="none" w:sz="0" w:space="0" w:color="auto"/>
        <w:left w:val="none" w:sz="0" w:space="0" w:color="auto"/>
        <w:bottom w:val="none" w:sz="0" w:space="0" w:color="auto"/>
        <w:right w:val="none" w:sz="0" w:space="0" w:color="auto"/>
      </w:divBdr>
      <w:divsChild>
        <w:div w:id="1207914673">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3338</Words>
  <Characters>19032</Characters>
  <Application>Microsoft Office Word</Application>
  <DocSecurity>0</DocSecurity>
  <Lines>158</Lines>
  <Paragraphs>44</Paragraphs>
  <ScaleCrop>false</ScaleCrop>
  <Company>SPecialiST RePack</Company>
  <LinksUpToDate>false</LinksUpToDate>
  <CharactersWithSpaces>22326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5</cp:revision>
  <dcterms:created xsi:type="dcterms:W3CDTF">2016-08-24T12:49:00Z</dcterms:created>
  <dcterms:modified xsi:type="dcterms:W3CDTF">2019-01-14T07:30:00Z</dcterms:modified>
</cp:coreProperties>
</file>