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312" w:rsidRPr="0075375E" w:rsidRDefault="00B32312" w:rsidP="0075375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375E">
        <w:rPr>
          <w:rFonts w:ascii="Times New Roman" w:hAnsi="Times New Roman" w:cs="Times New Roman"/>
          <w:b/>
          <w:sz w:val="28"/>
          <w:szCs w:val="28"/>
        </w:rPr>
        <w:t>Рабочая программа</w:t>
      </w:r>
    </w:p>
    <w:p w:rsidR="00CE56A4" w:rsidRDefault="00CE56A4" w:rsidP="0075375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факультативному курсу</w:t>
      </w:r>
    </w:p>
    <w:p w:rsidR="00CE56A4" w:rsidRDefault="00CE56A4" w:rsidP="0075375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9E33C5">
        <w:rPr>
          <w:rFonts w:ascii="Times New Roman" w:hAnsi="Times New Roman" w:cs="Times New Roman"/>
          <w:b/>
          <w:sz w:val="28"/>
          <w:szCs w:val="28"/>
        </w:rPr>
        <w:t>Медиация и право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B32312" w:rsidRPr="0075375E" w:rsidRDefault="00CE56A4" w:rsidP="0075375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для 8</w:t>
      </w:r>
      <w:r w:rsidR="00B32312" w:rsidRPr="0075375E">
        <w:rPr>
          <w:rFonts w:ascii="Times New Roman" w:hAnsi="Times New Roman" w:cs="Times New Roman"/>
          <w:b/>
          <w:sz w:val="28"/>
          <w:szCs w:val="28"/>
        </w:rPr>
        <w:t xml:space="preserve"> класса</w:t>
      </w:r>
    </w:p>
    <w:p w:rsidR="00B32312" w:rsidRPr="0075375E" w:rsidRDefault="00B32312" w:rsidP="0075375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7062" w:rsidRPr="0075375E" w:rsidRDefault="00F27062" w:rsidP="007537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375E">
        <w:rPr>
          <w:rFonts w:ascii="Times New Roman" w:hAnsi="Times New Roman" w:cs="Times New Roman"/>
          <w:b/>
          <w:sz w:val="28"/>
          <w:szCs w:val="28"/>
        </w:rPr>
        <w:t>Пояснительная записка.</w:t>
      </w:r>
    </w:p>
    <w:p w:rsidR="00C070C9" w:rsidRPr="001C7B05" w:rsidRDefault="00C070C9" w:rsidP="001C7B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B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7B05">
        <w:rPr>
          <w:rFonts w:ascii="Times New Roman" w:hAnsi="Times New Roman" w:cs="Times New Roman"/>
          <w:sz w:val="28"/>
          <w:szCs w:val="28"/>
        </w:rPr>
        <w:t>Рабочая программа составлена на основе</w:t>
      </w:r>
      <w:r w:rsidR="001C7B05">
        <w:rPr>
          <w:rFonts w:ascii="Times New Roman" w:hAnsi="Times New Roman" w:cs="Times New Roman"/>
          <w:sz w:val="28"/>
          <w:szCs w:val="28"/>
        </w:rPr>
        <w:t xml:space="preserve"> таких документов как</w:t>
      </w:r>
      <w:r w:rsidRPr="001C7B05">
        <w:rPr>
          <w:rFonts w:ascii="Times New Roman" w:hAnsi="Times New Roman" w:cs="Times New Roman"/>
          <w:sz w:val="28"/>
          <w:szCs w:val="28"/>
        </w:rPr>
        <w:t>:</w:t>
      </w:r>
    </w:p>
    <w:p w:rsidR="001C7B05" w:rsidRPr="001C7B05" w:rsidRDefault="00C070C9" w:rsidP="001C7B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B05">
        <w:rPr>
          <w:rFonts w:ascii="Times New Roman" w:hAnsi="Times New Roman" w:cs="Times New Roman"/>
          <w:sz w:val="28"/>
          <w:szCs w:val="28"/>
        </w:rPr>
        <w:t xml:space="preserve">- </w:t>
      </w:r>
      <w:r w:rsidR="001C7B05" w:rsidRPr="001C7B05">
        <w:rPr>
          <w:rFonts w:ascii="Times New Roman" w:hAnsi="Times New Roman" w:cs="Times New Roman"/>
          <w:sz w:val="28"/>
          <w:szCs w:val="28"/>
        </w:rPr>
        <w:t>Международная конвенция о правах ребёнка (одобрена Генеральной Ассамблее ООН 20.11.1989,вступила в силу в СССР 15.09.1990г.)</w:t>
      </w:r>
    </w:p>
    <w:p w:rsidR="001C7B05" w:rsidRPr="001C7B05" w:rsidRDefault="001C7B05" w:rsidP="001C7B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B05">
        <w:rPr>
          <w:rFonts w:ascii="Times New Roman" w:hAnsi="Times New Roman" w:cs="Times New Roman"/>
          <w:sz w:val="28"/>
          <w:szCs w:val="28"/>
        </w:rPr>
        <w:t>— ФГОС основного общего образовани</w:t>
      </w:r>
      <w:proofErr w:type="gramStart"/>
      <w:r w:rsidRPr="001C7B05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1C7B05">
        <w:rPr>
          <w:rFonts w:ascii="Times New Roman" w:hAnsi="Times New Roman" w:cs="Times New Roman"/>
          <w:sz w:val="28"/>
          <w:szCs w:val="28"/>
        </w:rPr>
        <w:t xml:space="preserve">Утвержден приказом </w:t>
      </w:r>
    </w:p>
    <w:p w:rsidR="001C7B05" w:rsidRPr="001C7B05" w:rsidRDefault="001C7B05" w:rsidP="001C7B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B05">
        <w:rPr>
          <w:rFonts w:ascii="Times New Roman" w:hAnsi="Times New Roman" w:cs="Times New Roman"/>
          <w:sz w:val="28"/>
          <w:szCs w:val="28"/>
        </w:rPr>
        <w:t>Министерства образования и науки Российской Федерации</w:t>
      </w:r>
    </w:p>
    <w:p w:rsidR="001C7B05" w:rsidRPr="001C7B05" w:rsidRDefault="001C7B05" w:rsidP="001C7B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B05">
        <w:rPr>
          <w:rFonts w:ascii="Times New Roman" w:hAnsi="Times New Roman" w:cs="Times New Roman"/>
          <w:sz w:val="28"/>
          <w:szCs w:val="28"/>
        </w:rPr>
        <w:t>от «17»  декабря  2010 г. № 1897)</w:t>
      </w:r>
    </w:p>
    <w:p w:rsidR="001C7B05" w:rsidRPr="001C7B05" w:rsidRDefault="001C7B05" w:rsidP="001C7B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B05">
        <w:rPr>
          <w:rFonts w:ascii="Times New Roman" w:hAnsi="Times New Roman" w:cs="Times New Roman"/>
          <w:sz w:val="28"/>
          <w:szCs w:val="28"/>
        </w:rPr>
        <w:t>— Стандарты восстановительной медиации (Разработаны и утверждены Всероссийской ассоциацией восстановительной медиации 17 марта 2009 г)</w:t>
      </w:r>
    </w:p>
    <w:p w:rsidR="001C7B05" w:rsidRPr="001C7B05" w:rsidRDefault="001C7B05" w:rsidP="001C7B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7B05">
        <w:rPr>
          <w:rFonts w:ascii="Times New Roman" w:hAnsi="Times New Roman" w:cs="Times New Roman"/>
          <w:sz w:val="28"/>
          <w:szCs w:val="28"/>
        </w:rPr>
        <w:t>– Федеральный закон «Об образовании в Российской Федерации» (</w:t>
      </w:r>
      <w:proofErr w:type="gramEnd"/>
    </w:p>
    <w:p w:rsidR="001C7B05" w:rsidRPr="001C7B05" w:rsidRDefault="001C7B05" w:rsidP="001C7B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B05">
        <w:rPr>
          <w:rFonts w:ascii="Times New Roman" w:hAnsi="Times New Roman" w:cs="Times New Roman"/>
          <w:sz w:val="28"/>
          <w:szCs w:val="28"/>
        </w:rPr>
        <w:t>29.12.2012 N 273-ФЗ (ред. от 31.12.2014)</w:t>
      </w:r>
    </w:p>
    <w:p w:rsidR="001C7B05" w:rsidRPr="001C7B05" w:rsidRDefault="001C7B05" w:rsidP="001C7B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B05">
        <w:rPr>
          <w:rFonts w:ascii="Times New Roman" w:hAnsi="Times New Roman" w:cs="Times New Roman"/>
          <w:sz w:val="28"/>
          <w:szCs w:val="28"/>
        </w:rPr>
        <w:t xml:space="preserve">– Федеральный закон «Об альтернативной процедуре урегулировании споров с участием посредников </w:t>
      </w:r>
      <w:proofErr w:type="gramStart"/>
      <w:r w:rsidRPr="001C7B05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C7B05">
        <w:rPr>
          <w:rFonts w:ascii="Times New Roman" w:hAnsi="Times New Roman" w:cs="Times New Roman"/>
          <w:sz w:val="28"/>
          <w:szCs w:val="28"/>
        </w:rPr>
        <w:t>от 27 июля 2010 г. N 193-ФЗ)</w:t>
      </w:r>
    </w:p>
    <w:p w:rsidR="001C7B05" w:rsidRPr="001C7B05" w:rsidRDefault="001C7B05" w:rsidP="001C7B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B05">
        <w:rPr>
          <w:rFonts w:ascii="Times New Roman" w:hAnsi="Times New Roman" w:cs="Times New Roman"/>
          <w:sz w:val="28"/>
          <w:szCs w:val="28"/>
        </w:rPr>
        <w:t>– «Национальная стратегия действий в интересах детей на 2012-2017»,</w:t>
      </w:r>
    </w:p>
    <w:p w:rsidR="001C7B05" w:rsidRPr="001C7B05" w:rsidRDefault="001C7B05" w:rsidP="001C7B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B05">
        <w:rPr>
          <w:rFonts w:ascii="Times New Roman" w:hAnsi="Times New Roman" w:cs="Times New Roman"/>
          <w:sz w:val="28"/>
          <w:szCs w:val="28"/>
        </w:rPr>
        <w:t>– «План первоочередных мероприятий до 2014 года по реализации важнейших положений Национальной стратегии действий в интересах детей на 2012 – 2017 годы»,</w:t>
      </w:r>
    </w:p>
    <w:p w:rsidR="00C070C9" w:rsidRPr="001C7B05" w:rsidRDefault="001C7B05" w:rsidP="001C7B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B05">
        <w:rPr>
          <w:rFonts w:ascii="Times New Roman" w:hAnsi="Times New Roman" w:cs="Times New Roman"/>
          <w:sz w:val="28"/>
          <w:szCs w:val="28"/>
        </w:rPr>
        <w:t>– Концепция развития сети служб медиации в целях реализации  восстановительного правосудия в отношении дете</w:t>
      </w:r>
      <w:proofErr w:type="gramStart"/>
      <w:r w:rsidRPr="001C7B05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1C7B05">
        <w:rPr>
          <w:rFonts w:ascii="Times New Roman" w:hAnsi="Times New Roman" w:cs="Times New Roman"/>
          <w:sz w:val="28"/>
          <w:szCs w:val="28"/>
        </w:rPr>
        <w:t>Распоряжение Правительства РФ от 30 июля 2014 г. N 1430-р)</w:t>
      </w:r>
      <w:r w:rsidR="00C070C9" w:rsidRPr="001C7B05">
        <w:rPr>
          <w:rFonts w:ascii="Times New Roman" w:hAnsi="Times New Roman" w:cs="Times New Roman"/>
          <w:sz w:val="28"/>
          <w:szCs w:val="28"/>
        </w:rPr>
        <w:t>федерального государственного образовательного стандарта основного общего образования;</w:t>
      </w:r>
    </w:p>
    <w:p w:rsidR="007D2B33" w:rsidRPr="009E33C5" w:rsidRDefault="001C7B05" w:rsidP="0075375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D2B33" w:rsidRPr="0075375E">
        <w:rPr>
          <w:rFonts w:ascii="Times New Roman" w:hAnsi="Times New Roman" w:cs="Times New Roman"/>
          <w:sz w:val="28"/>
          <w:szCs w:val="28"/>
        </w:rPr>
        <w:t xml:space="preserve"> авт</w:t>
      </w:r>
      <w:r w:rsidR="009E33C5">
        <w:rPr>
          <w:rFonts w:ascii="Times New Roman" w:hAnsi="Times New Roman" w:cs="Times New Roman"/>
          <w:sz w:val="28"/>
          <w:szCs w:val="28"/>
        </w:rPr>
        <w:t xml:space="preserve">орской программы </w:t>
      </w:r>
      <w:proofErr w:type="spellStart"/>
      <w:r w:rsidR="009E33C5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Ц.А.</w:t>
      </w:r>
      <w:r w:rsidR="009E33C5" w:rsidRPr="009E33C5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Шамликашвили</w:t>
      </w:r>
      <w:proofErr w:type="spellEnd"/>
      <w:r w:rsidR="009E33C5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r w:rsidR="009E33C5" w:rsidRPr="009E33C5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««Медиация и право. Посредничество и примирение».</w:t>
      </w:r>
    </w:p>
    <w:p w:rsidR="00CE2809" w:rsidRPr="0075375E" w:rsidRDefault="007D2B33" w:rsidP="007537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37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2809" w:rsidRPr="0075375E" w:rsidRDefault="00B32312" w:rsidP="0075375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375E">
        <w:rPr>
          <w:rFonts w:ascii="Times New Roman" w:hAnsi="Times New Roman" w:cs="Times New Roman"/>
          <w:b/>
          <w:sz w:val="28"/>
          <w:szCs w:val="28"/>
        </w:rPr>
        <w:lastRenderedPageBreak/>
        <w:t>Цели и задачи</w:t>
      </w:r>
      <w:r w:rsidR="00CE2809" w:rsidRPr="0075375E">
        <w:rPr>
          <w:rFonts w:ascii="Times New Roman" w:hAnsi="Times New Roman" w:cs="Times New Roman"/>
          <w:b/>
          <w:sz w:val="28"/>
          <w:szCs w:val="28"/>
        </w:rPr>
        <w:t>:</w:t>
      </w:r>
    </w:p>
    <w:p w:rsidR="009E33C5" w:rsidRPr="00152A33" w:rsidRDefault="009E33C5" w:rsidP="00152A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2A33">
        <w:rPr>
          <w:rFonts w:ascii="Times New Roman" w:hAnsi="Times New Roman" w:cs="Times New Roman"/>
          <w:sz w:val="28"/>
          <w:szCs w:val="28"/>
        </w:rPr>
        <w:t xml:space="preserve">    Изучение  факультативного курса “Медиация и право” учащимися 8-х классов направлено на достижение следующих целей:</w:t>
      </w:r>
    </w:p>
    <w:p w:rsidR="00152A33" w:rsidRPr="00152A33" w:rsidRDefault="00152A33" w:rsidP="00152A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2A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-формирование социально – психологической компетенц</w:t>
      </w:r>
      <w:r w:rsidR="00DE10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ии учащихся через деятельность школьной с</w:t>
      </w:r>
      <w:r w:rsidRPr="00152A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лужбы </w:t>
      </w:r>
      <w:r w:rsidR="00DE10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медиации</w:t>
      </w:r>
    </w:p>
    <w:p w:rsidR="00152A33" w:rsidRPr="00152A33" w:rsidRDefault="009E33C5" w:rsidP="00152A3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2A33">
        <w:rPr>
          <w:rFonts w:ascii="Times New Roman" w:hAnsi="Times New Roman" w:cs="Times New Roman"/>
          <w:sz w:val="28"/>
          <w:szCs w:val="28"/>
        </w:rPr>
        <w:t xml:space="preserve">   -</w:t>
      </w:r>
      <w:r w:rsidR="00152A33" w:rsidRPr="00152A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обучить подростков – медиаторов эффективным стратегиям поведения, коммуникативным навыкам; способствовать развитию свойств и качеств личности, необходимых для конструктивного разрешения конфликтных ситуаций на основе примирительных встреч;</w:t>
      </w:r>
    </w:p>
    <w:p w:rsidR="00152A33" w:rsidRPr="00152A33" w:rsidRDefault="00152A33" w:rsidP="00152A3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2A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152A3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52A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реализовать деятельность Службы в контексте имеющейся образовательной среды.</w:t>
      </w:r>
    </w:p>
    <w:p w:rsidR="009E33C5" w:rsidRPr="00152A33" w:rsidRDefault="009E33C5" w:rsidP="00152A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2A33">
        <w:rPr>
          <w:rFonts w:ascii="Times New Roman" w:hAnsi="Times New Roman" w:cs="Times New Roman"/>
          <w:sz w:val="28"/>
          <w:szCs w:val="28"/>
        </w:rPr>
        <w:t xml:space="preserve">  -воспитание ответственности за собственные поступки; уважение к праву, законам и интересам граждан;</w:t>
      </w:r>
    </w:p>
    <w:p w:rsidR="009E33C5" w:rsidRPr="00152A33" w:rsidRDefault="009E33C5" w:rsidP="00152A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2A33">
        <w:rPr>
          <w:rFonts w:ascii="Times New Roman" w:hAnsi="Times New Roman" w:cs="Times New Roman"/>
          <w:sz w:val="28"/>
          <w:szCs w:val="28"/>
        </w:rPr>
        <w:t xml:space="preserve">   -освоение системы знаний о праве для последующего изучения правовых дисциплин; о целях и задачах права и особенностях его применения в различных жизненных ситуациях; </w:t>
      </w:r>
    </w:p>
    <w:p w:rsidR="009E33C5" w:rsidRPr="009E33C5" w:rsidRDefault="009E33C5" w:rsidP="009E3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32312" w:rsidRPr="0075375E" w:rsidRDefault="00B32312" w:rsidP="0075375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375E">
        <w:rPr>
          <w:rFonts w:ascii="Times New Roman" w:hAnsi="Times New Roman" w:cs="Times New Roman"/>
          <w:b/>
          <w:sz w:val="28"/>
          <w:szCs w:val="28"/>
        </w:rPr>
        <w:t>Место курса в учебном плане:</w:t>
      </w:r>
    </w:p>
    <w:p w:rsidR="00B32312" w:rsidRPr="0075375E" w:rsidRDefault="00B32312" w:rsidP="0075375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2312" w:rsidRDefault="00B32312" w:rsidP="007537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375E">
        <w:rPr>
          <w:rFonts w:ascii="Times New Roman" w:hAnsi="Times New Roman" w:cs="Times New Roman"/>
          <w:sz w:val="28"/>
          <w:szCs w:val="28"/>
        </w:rPr>
        <w:t xml:space="preserve">     </w:t>
      </w:r>
      <w:r w:rsidR="009E33C5">
        <w:rPr>
          <w:rFonts w:ascii="Times New Roman" w:hAnsi="Times New Roman" w:cs="Times New Roman"/>
          <w:sz w:val="28"/>
          <w:szCs w:val="28"/>
        </w:rPr>
        <w:t xml:space="preserve"> Данная программа рассчитана на 17</w:t>
      </w:r>
      <w:r w:rsidRPr="0075375E">
        <w:rPr>
          <w:rFonts w:ascii="Times New Roman" w:hAnsi="Times New Roman" w:cs="Times New Roman"/>
          <w:sz w:val="28"/>
          <w:szCs w:val="28"/>
        </w:rPr>
        <w:t xml:space="preserve"> ч</w:t>
      </w:r>
      <w:r w:rsidR="009E33C5">
        <w:rPr>
          <w:rFonts w:ascii="Times New Roman" w:hAnsi="Times New Roman" w:cs="Times New Roman"/>
          <w:sz w:val="28"/>
          <w:szCs w:val="28"/>
        </w:rPr>
        <w:t>асов, при условии изучения 1 час в две недели</w:t>
      </w:r>
      <w:r w:rsidRPr="0075375E">
        <w:rPr>
          <w:rFonts w:ascii="Times New Roman" w:hAnsi="Times New Roman" w:cs="Times New Roman"/>
          <w:sz w:val="28"/>
          <w:szCs w:val="28"/>
        </w:rPr>
        <w:t>.</w:t>
      </w:r>
    </w:p>
    <w:p w:rsidR="00152A33" w:rsidRDefault="00152A33" w:rsidP="007537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33C5" w:rsidRPr="009E33C5" w:rsidRDefault="009E33C5" w:rsidP="0075375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33C5">
        <w:rPr>
          <w:rFonts w:ascii="Times New Roman" w:hAnsi="Times New Roman" w:cs="Times New Roman"/>
          <w:b/>
          <w:sz w:val="28"/>
          <w:szCs w:val="28"/>
        </w:rPr>
        <w:t>Планируемые результаты обучения:</w:t>
      </w:r>
    </w:p>
    <w:p w:rsidR="00152A33" w:rsidRDefault="00152A33" w:rsidP="00152A33">
      <w:pPr>
        <w:pStyle w:val="a7"/>
        <w:shd w:val="clear" w:color="auto" w:fill="FFFFFF"/>
        <w:spacing w:before="0" w:beforeAutospacing="0" w:after="225" w:afterAutospacing="0" w:line="360" w:lineRule="auto"/>
        <w:jc w:val="both"/>
        <w:rPr>
          <w:rFonts w:eastAsiaTheme="minorEastAsia"/>
          <w:sz w:val="28"/>
          <w:szCs w:val="28"/>
        </w:rPr>
      </w:pPr>
    </w:p>
    <w:p w:rsidR="00152A33" w:rsidRPr="00152A33" w:rsidRDefault="00152A33" w:rsidP="00152A33">
      <w:pPr>
        <w:pStyle w:val="a7"/>
        <w:shd w:val="clear" w:color="auto" w:fill="FFFFFF"/>
        <w:spacing w:before="0" w:beforeAutospacing="0" w:after="225" w:afterAutospacing="0" w:line="360" w:lineRule="auto"/>
        <w:jc w:val="both"/>
        <w:rPr>
          <w:color w:val="000000"/>
          <w:sz w:val="28"/>
          <w:szCs w:val="28"/>
        </w:rPr>
      </w:pPr>
      <w:r w:rsidRPr="00152A33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 </w:t>
      </w:r>
      <w:r w:rsidRPr="00152A33">
        <w:rPr>
          <w:color w:val="000000"/>
          <w:sz w:val="28"/>
          <w:szCs w:val="28"/>
        </w:rPr>
        <w:t>воспитание установок толерантного сознания;</w:t>
      </w:r>
    </w:p>
    <w:p w:rsidR="00152A33" w:rsidRPr="00152A33" w:rsidRDefault="00152A33" w:rsidP="00152A33">
      <w:pPr>
        <w:pStyle w:val="a7"/>
        <w:shd w:val="clear" w:color="auto" w:fill="FFFFFF"/>
        <w:spacing w:before="0" w:beforeAutospacing="0" w:after="225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152A33">
        <w:rPr>
          <w:color w:val="000000"/>
          <w:sz w:val="28"/>
          <w:szCs w:val="28"/>
        </w:rPr>
        <w:t xml:space="preserve">снижение </w:t>
      </w:r>
      <w:proofErr w:type="spellStart"/>
      <w:r w:rsidRPr="00152A33">
        <w:rPr>
          <w:color w:val="000000"/>
          <w:sz w:val="28"/>
          <w:szCs w:val="28"/>
        </w:rPr>
        <w:t>конфликтогенности</w:t>
      </w:r>
      <w:proofErr w:type="spellEnd"/>
      <w:r w:rsidRPr="00152A33">
        <w:rPr>
          <w:color w:val="000000"/>
          <w:sz w:val="28"/>
          <w:szCs w:val="28"/>
        </w:rPr>
        <w:t xml:space="preserve">, криминальности школьной среды и профилактика </w:t>
      </w:r>
      <w:proofErr w:type="spellStart"/>
      <w:r w:rsidRPr="00152A33">
        <w:rPr>
          <w:color w:val="000000"/>
          <w:sz w:val="28"/>
          <w:szCs w:val="28"/>
        </w:rPr>
        <w:t>девиантного</w:t>
      </w:r>
      <w:proofErr w:type="spellEnd"/>
      <w:r w:rsidRPr="00152A33">
        <w:rPr>
          <w:color w:val="000000"/>
          <w:sz w:val="28"/>
          <w:szCs w:val="28"/>
        </w:rPr>
        <w:t xml:space="preserve"> поведения;</w:t>
      </w:r>
    </w:p>
    <w:p w:rsidR="00152A33" w:rsidRPr="00152A33" w:rsidRDefault="00152A33" w:rsidP="00152A33">
      <w:pPr>
        <w:pStyle w:val="a7"/>
        <w:shd w:val="clear" w:color="auto" w:fill="FFFFFF"/>
        <w:spacing w:before="0" w:beforeAutospacing="0" w:after="225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</w:t>
      </w:r>
      <w:r w:rsidRPr="00152A33">
        <w:rPr>
          <w:color w:val="000000"/>
          <w:sz w:val="28"/>
          <w:szCs w:val="28"/>
        </w:rPr>
        <w:t>формирование и налаживание работы команды ученического самоуправления из числа учащихся 8 – 11 классов, работающих в направлении развития культуры мирного разрешения конфликтов в образовательной среде;</w:t>
      </w:r>
    </w:p>
    <w:p w:rsidR="00152A33" w:rsidRPr="00152A33" w:rsidRDefault="00152A33" w:rsidP="00152A33">
      <w:pPr>
        <w:pStyle w:val="a7"/>
        <w:shd w:val="clear" w:color="auto" w:fill="FFFFFF"/>
        <w:spacing w:before="0" w:beforeAutospacing="0" w:after="225" w:afterAutospacing="0" w:line="360" w:lineRule="auto"/>
        <w:jc w:val="both"/>
        <w:rPr>
          <w:color w:val="000000"/>
          <w:sz w:val="28"/>
          <w:szCs w:val="28"/>
        </w:rPr>
      </w:pPr>
      <w:r w:rsidRPr="00152A33">
        <w:rPr>
          <w:color w:val="000000"/>
          <w:sz w:val="28"/>
          <w:szCs w:val="28"/>
        </w:rPr>
        <w:t>- утверждение новой практики разрешения конфликтов в школьной среде;</w:t>
      </w:r>
    </w:p>
    <w:p w:rsidR="00152A33" w:rsidRPr="00152A33" w:rsidRDefault="00152A33" w:rsidP="00152A33">
      <w:pPr>
        <w:pStyle w:val="a7"/>
        <w:shd w:val="clear" w:color="auto" w:fill="FFFFFF"/>
        <w:spacing w:before="0" w:beforeAutospacing="0" w:after="225" w:afterAutospacing="0" w:line="360" w:lineRule="auto"/>
        <w:jc w:val="both"/>
        <w:rPr>
          <w:color w:val="000000"/>
          <w:sz w:val="28"/>
          <w:szCs w:val="28"/>
        </w:rPr>
      </w:pPr>
      <w:r w:rsidRPr="00152A33">
        <w:rPr>
          <w:color w:val="000000"/>
          <w:sz w:val="28"/>
          <w:szCs w:val="28"/>
        </w:rPr>
        <w:t>-обучение подростков основным навыкам работы с конфликтными ситуациями;</w:t>
      </w:r>
    </w:p>
    <w:p w:rsidR="00152A33" w:rsidRPr="00152A33" w:rsidRDefault="00152A33" w:rsidP="00152A33">
      <w:pPr>
        <w:pStyle w:val="a7"/>
        <w:shd w:val="clear" w:color="auto" w:fill="FFFFFF"/>
        <w:spacing w:before="0" w:beforeAutospacing="0" w:after="225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152A33">
        <w:rPr>
          <w:color w:val="000000"/>
          <w:sz w:val="28"/>
          <w:szCs w:val="28"/>
        </w:rPr>
        <w:t>трансляция опыта через выпуск стенгазет, буклетов, СМИ, конференций для педагогов и школьников;</w:t>
      </w:r>
    </w:p>
    <w:p w:rsidR="00152A33" w:rsidRPr="00152A33" w:rsidRDefault="00152A33" w:rsidP="00152A33">
      <w:pPr>
        <w:pStyle w:val="a7"/>
        <w:shd w:val="clear" w:color="auto" w:fill="FFFFFF"/>
        <w:spacing w:before="0" w:beforeAutospacing="0" w:after="225" w:afterAutospacing="0" w:line="360" w:lineRule="auto"/>
        <w:jc w:val="both"/>
        <w:rPr>
          <w:color w:val="000000"/>
          <w:sz w:val="28"/>
          <w:szCs w:val="28"/>
        </w:rPr>
      </w:pPr>
      <w:r w:rsidRPr="00152A33">
        <w:rPr>
          <w:color w:val="000000"/>
          <w:sz w:val="28"/>
          <w:szCs w:val="28"/>
        </w:rPr>
        <w:t>- организация продуктивного сетевого взаимодействия с правовыми структурами.</w:t>
      </w:r>
    </w:p>
    <w:p w:rsidR="00152A33" w:rsidRPr="009E33C5" w:rsidRDefault="00152A33" w:rsidP="009E33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0ADC" w:rsidRPr="00152A33" w:rsidRDefault="00952EE9" w:rsidP="007537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60ADC" w:rsidRPr="0075375E">
        <w:rPr>
          <w:rFonts w:ascii="Times New Roman" w:hAnsi="Times New Roman" w:cs="Times New Roman"/>
          <w:b/>
          <w:sz w:val="28"/>
          <w:szCs w:val="28"/>
        </w:rPr>
        <w:t>Учебно-методический комплекс.</w:t>
      </w:r>
    </w:p>
    <w:p w:rsidR="00952EE9" w:rsidRDefault="00952EE9" w:rsidP="0075375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2EE9" w:rsidRPr="00952EE9" w:rsidRDefault="00952EE9" w:rsidP="00952EE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2EE9">
        <w:rPr>
          <w:rFonts w:ascii="Times New Roman" w:hAnsi="Times New Roman" w:cs="Times New Roman"/>
          <w:i/>
          <w:sz w:val="28"/>
          <w:szCs w:val="28"/>
        </w:rPr>
        <w:t>Международные документы</w:t>
      </w:r>
    </w:p>
    <w:p w:rsidR="00952EE9" w:rsidRPr="00952EE9" w:rsidRDefault="00952EE9" w:rsidP="00952E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952EE9">
        <w:rPr>
          <w:rFonts w:ascii="Times New Roman" w:hAnsi="Times New Roman" w:cs="Times New Roman"/>
          <w:sz w:val="28"/>
          <w:szCs w:val="28"/>
        </w:rPr>
        <w:t>Всеобщая Декларация прав человека.</w:t>
      </w:r>
    </w:p>
    <w:p w:rsidR="00952EE9" w:rsidRPr="00952EE9" w:rsidRDefault="00952EE9" w:rsidP="00952E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952EE9">
        <w:rPr>
          <w:rFonts w:ascii="Times New Roman" w:hAnsi="Times New Roman" w:cs="Times New Roman"/>
          <w:sz w:val="28"/>
          <w:szCs w:val="28"/>
        </w:rPr>
        <w:t>Европейская конвенция по правам человека.</w:t>
      </w:r>
    </w:p>
    <w:p w:rsidR="00952EE9" w:rsidRDefault="00952EE9" w:rsidP="00952E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952EE9">
        <w:rPr>
          <w:rFonts w:ascii="Times New Roman" w:hAnsi="Times New Roman" w:cs="Times New Roman"/>
          <w:sz w:val="28"/>
          <w:szCs w:val="28"/>
        </w:rPr>
        <w:t>Конвенция о правах ребёнка.</w:t>
      </w:r>
    </w:p>
    <w:p w:rsidR="00952EE9" w:rsidRDefault="00952EE9" w:rsidP="00952E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2EE9" w:rsidRPr="00952EE9" w:rsidRDefault="00952EE9" w:rsidP="00952E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52A33">
        <w:t xml:space="preserve"> </w:t>
      </w:r>
      <w:r w:rsidRPr="00952EE9">
        <w:rPr>
          <w:rFonts w:ascii="Times New Roman" w:hAnsi="Times New Roman" w:cs="Times New Roman"/>
          <w:sz w:val="28"/>
          <w:szCs w:val="28"/>
        </w:rPr>
        <w:t>Школьная служба примирения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2EE9">
        <w:rPr>
          <w:rFonts w:ascii="Times New Roman" w:hAnsi="Times New Roman" w:cs="Times New Roman"/>
          <w:sz w:val="28"/>
          <w:szCs w:val="28"/>
        </w:rPr>
        <w:t>и восстановительная культура</w:t>
      </w:r>
    </w:p>
    <w:p w:rsidR="00952EE9" w:rsidRDefault="00DE10F7" w:rsidP="00952E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52EE9" w:rsidRPr="00952EE9">
        <w:rPr>
          <w:rFonts w:ascii="Times New Roman" w:hAnsi="Times New Roman" w:cs="Times New Roman"/>
          <w:sz w:val="28"/>
          <w:szCs w:val="28"/>
        </w:rPr>
        <w:t>заимоотношений</w:t>
      </w:r>
      <w:proofErr w:type="gramStart"/>
      <w:r w:rsidR="00952EE9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952EE9">
        <w:rPr>
          <w:rFonts w:ascii="Times New Roman" w:hAnsi="Times New Roman" w:cs="Times New Roman"/>
          <w:sz w:val="28"/>
          <w:szCs w:val="28"/>
        </w:rPr>
        <w:t>.Коновалов,М.2012.</w:t>
      </w:r>
    </w:p>
    <w:p w:rsidR="00952EE9" w:rsidRDefault="00952EE9" w:rsidP="00952E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52A33">
        <w:rPr>
          <w:rFonts w:ascii="Times New Roman" w:hAnsi="Times New Roman" w:cs="Times New Roman"/>
          <w:sz w:val="28"/>
          <w:szCs w:val="28"/>
        </w:rPr>
        <w:t>.Сборник</w:t>
      </w:r>
      <w:r w:rsidR="00152A33" w:rsidRPr="00152A33">
        <w:rPr>
          <w:rFonts w:ascii="Times New Roman" w:hAnsi="Times New Roman" w:cs="Times New Roman"/>
          <w:sz w:val="28"/>
          <w:szCs w:val="28"/>
        </w:rPr>
        <w:t xml:space="preserve"> материалов «Школьные службы примирения: методы, исследования, процедуры». Москва, 2012</w:t>
      </w:r>
    </w:p>
    <w:p w:rsidR="001C7B05" w:rsidRPr="001C7B05" w:rsidRDefault="00152A33" w:rsidP="001C7B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1C7B05" w:rsidRPr="001C7B05">
        <w:t xml:space="preserve"> </w:t>
      </w:r>
      <w:r w:rsidR="001C7B05" w:rsidRPr="001C7B05">
        <w:rPr>
          <w:rFonts w:ascii="Times New Roman" w:hAnsi="Times New Roman" w:cs="Times New Roman"/>
          <w:sz w:val="28"/>
          <w:szCs w:val="28"/>
        </w:rPr>
        <w:t>Практикум по курсу</w:t>
      </w:r>
      <w:r w:rsidR="001C7B05">
        <w:rPr>
          <w:rFonts w:ascii="Times New Roman" w:hAnsi="Times New Roman" w:cs="Times New Roman"/>
          <w:sz w:val="28"/>
          <w:szCs w:val="28"/>
        </w:rPr>
        <w:t xml:space="preserve"> “Основы правовых знаний”. 8 класс</w:t>
      </w:r>
      <w:proofErr w:type="gramStart"/>
      <w:r w:rsidR="001C7B05" w:rsidRPr="001C7B05">
        <w:rPr>
          <w:rFonts w:ascii="Times New Roman" w:hAnsi="Times New Roman" w:cs="Times New Roman"/>
          <w:sz w:val="28"/>
          <w:szCs w:val="28"/>
        </w:rPr>
        <w:t>.</w:t>
      </w:r>
      <w:r w:rsidR="001C7B05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1C7B05">
        <w:rPr>
          <w:rFonts w:ascii="Times New Roman" w:hAnsi="Times New Roman" w:cs="Times New Roman"/>
          <w:sz w:val="28"/>
          <w:szCs w:val="28"/>
        </w:rPr>
        <w:t>.2010</w:t>
      </w:r>
    </w:p>
    <w:p w:rsidR="00152A33" w:rsidRPr="0075375E" w:rsidRDefault="001C7B05" w:rsidP="001C7B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1C7B05">
        <w:rPr>
          <w:rFonts w:ascii="Times New Roman" w:hAnsi="Times New Roman" w:cs="Times New Roman"/>
          <w:sz w:val="28"/>
          <w:szCs w:val="28"/>
        </w:rPr>
        <w:t>Методическое пособие для учителя по кур</w:t>
      </w:r>
      <w:r>
        <w:rPr>
          <w:rFonts w:ascii="Times New Roman" w:hAnsi="Times New Roman" w:cs="Times New Roman"/>
          <w:sz w:val="28"/>
          <w:szCs w:val="28"/>
        </w:rPr>
        <w:t>су “Основы правовых знаний”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.2010</w:t>
      </w:r>
    </w:p>
    <w:p w:rsidR="00460ADC" w:rsidRPr="0075375E" w:rsidRDefault="00460ADC" w:rsidP="0075375E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375E" w:rsidRPr="0075375E" w:rsidRDefault="0075375E" w:rsidP="00152A33">
      <w:pPr>
        <w:pStyle w:val="a4"/>
        <w:spacing w:line="360" w:lineRule="auto"/>
        <w:ind w:left="502"/>
        <w:rPr>
          <w:sz w:val="28"/>
          <w:szCs w:val="28"/>
        </w:rPr>
      </w:pPr>
    </w:p>
    <w:p w:rsidR="0075375E" w:rsidRPr="0075375E" w:rsidRDefault="0075375E" w:rsidP="0075375E">
      <w:pPr>
        <w:pStyle w:val="a4"/>
        <w:ind w:left="720"/>
        <w:rPr>
          <w:b/>
          <w:sz w:val="28"/>
          <w:szCs w:val="28"/>
        </w:rPr>
      </w:pPr>
      <w:r w:rsidRPr="0075375E">
        <w:rPr>
          <w:b/>
          <w:sz w:val="28"/>
          <w:szCs w:val="28"/>
        </w:rPr>
        <w:lastRenderedPageBreak/>
        <w:t>Прохождение программы:</w:t>
      </w:r>
    </w:p>
    <w:p w:rsidR="0075375E" w:rsidRDefault="0075375E" w:rsidP="0075375E">
      <w:pPr>
        <w:pStyle w:val="a4"/>
        <w:ind w:left="720"/>
        <w:rPr>
          <w:sz w:val="28"/>
          <w:szCs w:val="28"/>
        </w:rPr>
      </w:pPr>
    </w:p>
    <w:tbl>
      <w:tblPr>
        <w:tblStyle w:val="a3"/>
        <w:tblW w:w="0" w:type="auto"/>
        <w:tblInd w:w="720" w:type="dxa"/>
        <w:tblLook w:val="04A0"/>
      </w:tblPr>
      <w:tblGrid>
        <w:gridCol w:w="1231"/>
        <w:gridCol w:w="3686"/>
        <w:gridCol w:w="3934"/>
      </w:tblGrid>
      <w:tr w:rsidR="001C7B05" w:rsidTr="007E4DEB">
        <w:trPr>
          <w:trHeight w:val="562"/>
        </w:trPr>
        <w:tc>
          <w:tcPr>
            <w:tcW w:w="1231" w:type="dxa"/>
          </w:tcPr>
          <w:p w:rsidR="001C7B05" w:rsidRPr="0075375E" w:rsidRDefault="001C7B05" w:rsidP="0075375E">
            <w:pPr>
              <w:pStyle w:val="a4"/>
              <w:jc w:val="center"/>
              <w:rPr>
                <w:b/>
              </w:rPr>
            </w:pPr>
            <w:r w:rsidRPr="0075375E">
              <w:rPr>
                <w:b/>
              </w:rPr>
              <w:t>Четверть</w:t>
            </w:r>
          </w:p>
        </w:tc>
        <w:tc>
          <w:tcPr>
            <w:tcW w:w="3686" w:type="dxa"/>
          </w:tcPr>
          <w:p w:rsidR="001C7B05" w:rsidRPr="0075375E" w:rsidRDefault="001C7B05" w:rsidP="0075375E">
            <w:pPr>
              <w:pStyle w:val="a4"/>
              <w:jc w:val="center"/>
              <w:rPr>
                <w:b/>
              </w:rPr>
            </w:pPr>
            <w:r w:rsidRPr="0075375E">
              <w:rPr>
                <w:b/>
              </w:rPr>
              <w:t>Теоретическая часть</w:t>
            </w:r>
          </w:p>
        </w:tc>
        <w:tc>
          <w:tcPr>
            <w:tcW w:w="3934" w:type="dxa"/>
          </w:tcPr>
          <w:p w:rsidR="001C7B05" w:rsidRPr="0075375E" w:rsidRDefault="001C7B05" w:rsidP="0075375E">
            <w:pPr>
              <w:pStyle w:val="a4"/>
              <w:jc w:val="center"/>
              <w:rPr>
                <w:b/>
              </w:rPr>
            </w:pPr>
            <w:r w:rsidRPr="0075375E">
              <w:rPr>
                <w:b/>
              </w:rPr>
              <w:t>Практическая часть</w:t>
            </w:r>
          </w:p>
        </w:tc>
      </w:tr>
      <w:tr w:rsidR="0075375E" w:rsidTr="0075375E">
        <w:tc>
          <w:tcPr>
            <w:tcW w:w="1231" w:type="dxa"/>
          </w:tcPr>
          <w:p w:rsidR="0075375E" w:rsidRPr="0075375E" w:rsidRDefault="0075375E" w:rsidP="0075375E">
            <w:pPr>
              <w:pStyle w:val="a4"/>
              <w:rPr>
                <w:b/>
              </w:rPr>
            </w:pPr>
            <w:r w:rsidRPr="0075375E">
              <w:rPr>
                <w:b/>
              </w:rPr>
              <w:t>1</w:t>
            </w:r>
          </w:p>
        </w:tc>
        <w:tc>
          <w:tcPr>
            <w:tcW w:w="3686" w:type="dxa"/>
          </w:tcPr>
          <w:p w:rsidR="0075375E" w:rsidRPr="0075375E" w:rsidRDefault="0075375E" w:rsidP="0075375E">
            <w:pPr>
              <w:pStyle w:val="a4"/>
            </w:pPr>
          </w:p>
        </w:tc>
        <w:tc>
          <w:tcPr>
            <w:tcW w:w="3934" w:type="dxa"/>
          </w:tcPr>
          <w:p w:rsidR="0075375E" w:rsidRPr="0075375E" w:rsidRDefault="0075375E" w:rsidP="0075375E">
            <w:pPr>
              <w:pStyle w:val="a4"/>
            </w:pPr>
          </w:p>
        </w:tc>
      </w:tr>
      <w:tr w:rsidR="0075375E" w:rsidTr="0075375E">
        <w:tc>
          <w:tcPr>
            <w:tcW w:w="1231" w:type="dxa"/>
          </w:tcPr>
          <w:p w:rsidR="0075375E" w:rsidRPr="0075375E" w:rsidRDefault="0075375E" w:rsidP="0075375E">
            <w:pPr>
              <w:pStyle w:val="a4"/>
            </w:pPr>
            <w:r w:rsidRPr="0075375E">
              <w:t>2</w:t>
            </w:r>
          </w:p>
        </w:tc>
        <w:tc>
          <w:tcPr>
            <w:tcW w:w="3686" w:type="dxa"/>
          </w:tcPr>
          <w:p w:rsidR="0075375E" w:rsidRPr="0075375E" w:rsidRDefault="0075375E" w:rsidP="0075375E">
            <w:pPr>
              <w:pStyle w:val="a4"/>
            </w:pPr>
          </w:p>
        </w:tc>
        <w:tc>
          <w:tcPr>
            <w:tcW w:w="3934" w:type="dxa"/>
          </w:tcPr>
          <w:p w:rsidR="0075375E" w:rsidRPr="0075375E" w:rsidRDefault="0075375E" w:rsidP="0075375E">
            <w:pPr>
              <w:pStyle w:val="a4"/>
            </w:pPr>
          </w:p>
        </w:tc>
      </w:tr>
      <w:tr w:rsidR="0075375E" w:rsidTr="0075375E">
        <w:tc>
          <w:tcPr>
            <w:tcW w:w="1231" w:type="dxa"/>
          </w:tcPr>
          <w:p w:rsidR="0075375E" w:rsidRPr="0075375E" w:rsidRDefault="0075375E" w:rsidP="0075375E">
            <w:pPr>
              <w:pStyle w:val="a4"/>
            </w:pPr>
            <w:r w:rsidRPr="0075375E">
              <w:t>3</w:t>
            </w:r>
          </w:p>
        </w:tc>
        <w:tc>
          <w:tcPr>
            <w:tcW w:w="3686" w:type="dxa"/>
          </w:tcPr>
          <w:p w:rsidR="0075375E" w:rsidRPr="0075375E" w:rsidRDefault="0075375E" w:rsidP="0075375E">
            <w:pPr>
              <w:pStyle w:val="a4"/>
            </w:pPr>
          </w:p>
        </w:tc>
        <w:tc>
          <w:tcPr>
            <w:tcW w:w="3934" w:type="dxa"/>
          </w:tcPr>
          <w:p w:rsidR="0075375E" w:rsidRPr="0075375E" w:rsidRDefault="0075375E" w:rsidP="0075375E">
            <w:pPr>
              <w:pStyle w:val="a4"/>
            </w:pPr>
          </w:p>
        </w:tc>
      </w:tr>
      <w:tr w:rsidR="0075375E" w:rsidTr="0075375E">
        <w:tc>
          <w:tcPr>
            <w:tcW w:w="1231" w:type="dxa"/>
          </w:tcPr>
          <w:p w:rsidR="0075375E" w:rsidRPr="0075375E" w:rsidRDefault="0075375E" w:rsidP="0075375E">
            <w:pPr>
              <w:pStyle w:val="a4"/>
            </w:pPr>
            <w:r w:rsidRPr="0075375E">
              <w:t>4</w:t>
            </w:r>
          </w:p>
        </w:tc>
        <w:tc>
          <w:tcPr>
            <w:tcW w:w="3686" w:type="dxa"/>
          </w:tcPr>
          <w:p w:rsidR="0075375E" w:rsidRPr="0075375E" w:rsidRDefault="0075375E" w:rsidP="0075375E">
            <w:pPr>
              <w:pStyle w:val="a4"/>
            </w:pPr>
          </w:p>
        </w:tc>
        <w:tc>
          <w:tcPr>
            <w:tcW w:w="3934" w:type="dxa"/>
          </w:tcPr>
          <w:p w:rsidR="0075375E" w:rsidRPr="0075375E" w:rsidRDefault="0075375E" w:rsidP="0075375E">
            <w:pPr>
              <w:pStyle w:val="a4"/>
            </w:pPr>
          </w:p>
        </w:tc>
      </w:tr>
      <w:tr w:rsidR="0075375E" w:rsidTr="0075375E">
        <w:tc>
          <w:tcPr>
            <w:tcW w:w="1231" w:type="dxa"/>
          </w:tcPr>
          <w:p w:rsidR="0075375E" w:rsidRPr="0075375E" w:rsidRDefault="0075375E" w:rsidP="0075375E">
            <w:pPr>
              <w:pStyle w:val="a4"/>
            </w:pPr>
            <w:r w:rsidRPr="0075375E">
              <w:t>Год</w:t>
            </w:r>
          </w:p>
        </w:tc>
        <w:tc>
          <w:tcPr>
            <w:tcW w:w="3686" w:type="dxa"/>
          </w:tcPr>
          <w:p w:rsidR="0075375E" w:rsidRPr="0075375E" w:rsidRDefault="0075375E" w:rsidP="0075375E">
            <w:pPr>
              <w:pStyle w:val="a4"/>
            </w:pPr>
          </w:p>
        </w:tc>
        <w:tc>
          <w:tcPr>
            <w:tcW w:w="3934" w:type="dxa"/>
          </w:tcPr>
          <w:p w:rsidR="0075375E" w:rsidRPr="0075375E" w:rsidRDefault="0075375E" w:rsidP="0075375E">
            <w:pPr>
              <w:pStyle w:val="a4"/>
            </w:pPr>
          </w:p>
        </w:tc>
      </w:tr>
    </w:tbl>
    <w:p w:rsidR="0075375E" w:rsidRDefault="0075375E" w:rsidP="0075375E">
      <w:pPr>
        <w:pStyle w:val="a4"/>
        <w:ind w:left="720"/>
        <w:rPr>
          <w:sz w:val="28"/>
          <w:szCs w:val="28"/>
        </w:rPr>
      </w:pPr>
    </w:p>
    <w:p w:rsidR="00B32312" w:rsidRDefault="00B32312" w:rsidP="00B32312">
      <w:pPr>
        <w:pStyle w:val="a4"/>
        <w:ind w:left="720"/>
        <w:rPr>
          <w:sz w:val="28"/>
          <w:szCs w:val="28"/>
        </w:rPr>
      </w:pPr>
    </w:p>
    <w:p w:rsidR="0075375E" w:rsidRDefault="0075375E" w:rsidP="00B32312">
      <w:pPr>
        <w:pStyle w:val="a4"/>
        <w:ind w:left="720"/>
        <w:rPr>
          <w:sz w:val="28"/>
          <w:szCs w:val="28"/>
        </w:rPr>
      </w:pPr>
    </w:p>
    <w:p w:rsidR="0075375E" w:rsidRDefault="0075375E" w:rsidP="00B32312">
      <w:pPr>
        <w:pStyle w:val="a4"/>
        <w:ind w:left="720"/>
        <w:rPr>
          <w:sz w:val="28"/>
          <w:szCs w:val="28"/>
        </w:rPr>
      </w:pPr>
    </w:p>
    <w:p w:rsidR="0075375E" w:rsidRDefault="0075375E" w:rsidP="00B32312">
      <w:pPr>
        <w:pStyle w:val="a4"/>
        <w:ind w:left="720"/>
        <w:rPr>
          <w:sz w:val="28"/>
          <w:szCs w:val="28"/>
        </w:rPr>
      </w:pPr>
    </w:p>
    <w:p w:rsidR="0075375E" w:rsidRDefault="0075375E" w:rsidP="00B32312">
      <w:pPr>
        <w:pStyle w:val="a4"/>
        <w:ind w:left="720"/>
        <w:rPr>
          <w:sz w:val="28"/>
          <w:szCs w:val="28"/>
        </w:rPr>
      </w:pPr>
    </w:p>
    <w:p w:rsidR="0075375E" w:rsidRDefault="0075375E" w:rsidP="00B32312">
      <w:pPr>
        <w:pStyle w:val="a4"/>
        <w:ind w:left="720"/>
        <w:rPr>
          <w:sz w:val="28"/>
          <w:szCs w:val="28"/>
        </w:rPr>
      </w:pPr>
    </w:p>
    <w:p w:rsidR="0075375E" w:rsidRDefault="0075375E" w:rsidP="00B32312">
      <w:pPr>
        <w:pStyle w:val="a4"/>
        <w:ind w:left="720"/>
        <w:rPr>
          <w:sz w:val="28"/>
          <w:szCs w:val="28"/>
        </w:rPr>
      </w:pPr>
    </w:p>
    <w:p w:rsidR="0075375E" w:rsidRDefault="0075375E" w:rsidP="00B32312">
      <w:pPr>
        <w:pStyle w:val="a4"/>
        <w:ind w:left="720"/>
        <w:rPr>
          <w:sz w:val="28"/>
          <w:szCs w:val="28"/>
        </w:rPr>
      </w:pPr>
    </w:p>
    <w:p w:rsidR="0075375E" w:rsidRDefault="0075375E" w:rsidP="00B32312">
      <w:pPr>
        <w:pStyle w:val="a4"/>
        <w:ind w:left="720"/>
        <w:rPr>
          <w:sz w:val="28"/>
          <w:szCs w:val="28"/>
        </w:rPr>
      </w:pPr>
    </w:p>
    <w:p w:rsidR="0075375E" w:rsidRDefault="0075375E" w:rsidP="00B32312">
      <w:pPr>
        <w:pStyle w:val="a4"/>
        <w:ind w:left="720"/>
        <w:rPr>
          <w:sz w:val="28"/>
          <w:szCs w:val="28"/>
        </w:rPr>
      </w:pPr>
    </w:p>
    <w:p w:rsidR="0075375E" w:rsidRDefault="0075375E" w:rsidP="00B32312">
      <w:pPr>
        <w:pStyle w:val="a4"/>
        <w:ind w:left="720"/>
        <w:rPr>
          <w:sz w:val="28"/>
          <w:szCs w:val="28"/>
        </w:rPr>
      </w:pPr>
    </w:p>
    <w:p w:rsidR="0075375E" w:rsidRDefault="0075375E" w:rsidP="00B32312">
      <w:pPr>
        <w:pStyle w:val="a4"/>
        <w:ind w:left="720"/>
        <w:rPr>
          <w:sz w:val="28"/>
          <w:szCs w:val="28"/>
        </w:rPr>
      </w:pPr>
    </w:p>
    <w:p w:rsidR="0075375E" w:rsidRDefault="0075375E" w:rsidP="00B32312">
      <w:pPr>
        <w:pStyle w:val="a4"/>
        <w:ind w:left="720"/>
        <w:rPr>
          <w:sz w:val="28"/>
          <w:szCs w:val="28"/>
        </w:rPr>
      </w:pPr>
    </w:p>
    <w:p w:rsidR="0075375E" w:rsidRDefault="0075375E" w:rsidP="00B32312">
      <w:pPr>
        <w:pStyle w:val="a4"/>
        <w:ind w:left="720"/>
        <w:rPr>
          <w:sz w:val="28"/>
          <w:szCs w:val="28"/>
        </w:rPr>
      </w:pPr>
    </w:p>
    <w:p w:rsidR="00DE10F7" w:rsidRDefault="00DE10F7" w:rsidP="00B32312">
      <w:pPr>
        <w:pStyle w:val="a4"/>
        <w:ind w:left="720"/>
        <w:rPr>
          <w:sz w:val="28"/>
          <w:szCs w:val="28"/>
        </w:rPr>
      </w:pPr>
    </w:p>
    <w:p w:rsidR="00DE10F7" w:rsidRDefault="00DE10F7" w:rsidP="00B32312">
      <w:pPr>
        <w:pStyle w:val="a4"/>
        <w:ind w:left="720"/>
        <w:rPr>
          <w:sz w:val="28"/>
          <w:szCs w:val="28"/>
        </w:rPr>
      </w:pPr>
    </w:p>
    <w:p w:rsidR="00DE10F7" w:rsidRDefault="00DE10F7" w:rsidP="00B32312">
      <w:pPr>
        <w:pStyle w:val="a4"/>
        <w:ind w:left="720"/>
        <w:rPr>
          <w:sz w:val="28"/>
          <w:szCs w:val="28"/>
        </w:rPr>
      </w:pPr>
    </w:p>
    <w:p w:rsidR="00DE10F7" w:rsidRDefault="00DE10F7" w:rsidP="00B32312">
      <w:pPr>
        <w:pStyle w:val="a4"/>
        <w:ind w:left="720"/>
        <w:rPr>
          <w:sz w:val="28"/>
          <w:szCs w:val="28"/>
        </w:rPr>
      </w:pPr>
    </w:p>
    <w:p w:rsidR="00DE10F7" w:rsidRDefault="00DE10F7" w:rsidP="00B32312">
      <w:pPr>
        <w:pStyle w:val="a4"/>
        <w:ind w:left="720"/>
        <w:rPr>
          <w:sz w:val="28"/>
          <w:szCs w:val="28"/>
        </w:rPr>
      </w:pPr>
    </w:p>
    <w:p w:rsidR="00DE10F7" w:rsidRDefault="00DE10F7" w:rsidP="00B32312">
      <w:pPr>
        <w:pStyle w:val="a4"/>
        <w:ind w:left="720"/>
        <w:rPr>
          <w:sz w:val="28"/>
          <w:szCs w:val="28"/>
        </w:rPr>
      </w:pPr>
    </w:p>
    <w:p w:rsidR="00DE10F7" w:rsidRDefault="00DE10F7" w:rsidP="00B32312">
      <w:pPr>
        <w:pStyle w:val="a4"/>
        <w:ind w:left="720"/>
        <w:rPr>
          <w:sz w:val="28"/>
          <w:szCs w:val="28"/>
        </w:rPr>
      </w:pPr>
    </w:p>
    <w:p w:rsidR="00DE10F7" w:rsidRDefault="00DE10F7" w:rsidP="00B32312">
      <w:pPr>
        <w:pStyle w:val="a4"/>
        <w:ind w:left="720"/>
        <w:rPr>
          <w:sz w:val="28"/>
          <w:szCs w:val="28"/>
        </w:rPr>
      </w:pPr>
    </w:p>
    <w:p w:rsidR="00DE10F7" w:rsidRDefault="00DE10F7" w:rsidP="00B32312">
      <w:pPr>
        <w:pStyle w:val="a4"/>
        <w:ind w:left="720"/>
        <w:rPr>
          <w:sz w:val="28"/>
          <w:szCs w:val="28"/>
        </w:rPr>
      </w:pPr>
    </w:p>
    <w:p w:rsidR="00DE10F7" w:rsidRDefault="00DE10F7" w:rsidP="00B32312">
      <w:pPr>
        <w:pStyle w:val="a4"/>
        <w:ind w:left="720"/>
        <w:rPr>
          <w:sz w:val="28"/>
          <w:szCs w:val="28"/>
        </w:rPr>
      </w:pPr>
    </w:p>
    <w:p w:rsidR="00DE10F7" w:rsidRDefault="00DE10F7" w:rsidP="00B32312">
      <w:pPr>
        <w:pStyle w:val="a4"/>
        <w:ind w:left="720"/>
        <w:rPr>
          <w:sz w:val="28"/>
          <w:szCs w:val="28"/>
        </w:rPr>
      </w:pPr>
    </w:p>
    <w:p w:rsidR="00DE10F7" w:rsidRDefault="00DE10F7" w:rsidP="00B32312">
      <w:pPr>
        <w:pStyle w:val="a4"/>
        <w:ind w:left="720"/>
        <w:rPr>
          <w:sz w:val="28"/>
          <w:szCs w:val="28"/>
        </w:rPr>
      </w:pPr>
    </w:p>
    <w:p w:rsidR="00DE10F7" w:rsidRDefault="00DE10F7" w:rsidP="00B32312">
      <w:pPr>
        <w:pStyle w:val="a4"/>
        <w:ind w:left="720"/>
        <w:rPr>
          <w:sz w:val="28"/>
          <w:szCs w:val="28"/>
        </w:rPr>
      </w:pPr>
    </w:p>
    <w:p w:rsidR="00DE10F7" w:rsidRDefault="00DE10F7" w:rsidP="00B32312">
      <w:pPr>
        <w:pStyle w:val="a4"/>
        <w:ind w:left="720"/>
        <w:rPr>
          <w:sz w:val="28"/>
          <w:szCs w:val="28"/>
        </w:rPr>
      </w:pPr>
    </w:p>
    <w:p w:rsidR="00DE10F7" w:rsidRDefault="00DE10F7" w:rsidP="00B32312">
      <w:pPr>
        <w:pStyle w:val="a4"/>
        <w:ind w:left="720"/>
        <w:rPr>
          <w:sz w:val="28"/>
          <w:szCs w:val="28"/>
        </w:rPr>
      </w:pPr>
    </w:p>
    <w:p w:rsidR="00DE10F7" w:rsidRDefault="00DE10F7" w:rsidP="00B32312">
      <w:pPr>
        <w:pStyle w:val="a4"/>
        <w:ind w:left="720"/>
        <w:rPr>
          <w:sz w:val="28"/>
          <w:szCs w:val="28"/>
        </w:rPr>
      </w:pPr>
    </w:p>
    <w:p w:rsidR="00DE10F7" w:rsidRDefault="00DE10F7" w:rsidP="00B32312">
      <w:pPr>
        <w:pStyle w:val="a4"/>
        <w:ind w:left="720"/>
        <w:rPr>
          <w:sz w:val="28"/>
          <w:szCs w:val="28"/>
        </w:rPr>
      </w:pPr>
    </w:p>
    <w:p w:rsidR="00DE10F7" w:rsidRDefault="00DE10F7" w:rsidP="00B32312">
      <w:pPr>
        <w:pStyle w:val="a4"/>
        <w:ind w:left="720"/>
        <w:rPr>
          <w:sz w:val="28"/>
          <w:szCs w:val="28"/>
        </w:rPr>
      </w:pPr>
    </w:p>
    <w:p w:rsidR="00DE10F7" w:rsidRDefault="00DE10F7" w:rsidP="00B32312">
      <w:pPr>
        <w:pStyle w:val="a4"/>
        <w:ind w:left="720"/>
        <w:rPr>
          <w:sz w:val="28"/>
          <w:szCs w:val="28"/>
        </w:rPr>
      </w:pPr>
    </w:p>
    <w:p w:rsidR="0075375E" w:rsidRDefault="0075375E" w:rsidP="00B32312">
      <w:pPr>
        <w:pStyle w:val="a4"/>
        <w:ind w:left="720"/>
        <w:rPr>
          <w:sz w:val="28"/>
          <w:szCs w:val="28"/>
        </w:rPr>
      </w:pPr>
    </w:p>
    <w:p w:rsidR="0075375E" w:rsidRDefault="0075375E" w:rsidP="00B32312">
      <w:pPr>
        <w:pStyle w:val="a4"/>
        <w:ind w:left="720"/>
        <w:rPr>
          <w:sz w:val="28"/>
          <w:szCs w:val="28"/>
        </w:rPr>
      </w:pPr>
    </w:p>
    <w:p w:rsidR="00063069" w:rsidRPr="00E261A2" w:rsidRDefault="000A31F1" w:rsidP="0075375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261A2">
        <w:rPr>
          <w:rFonts w:ascii="Times New Roman" w:hAnsi="Times New Roman" w:cs="Times New Roman"/>
          <w:b/>
          <w:sz w:val="32"/>
          <w:szCs w:val="32"/>
        </w:rPr>
        <w:lastRenderedPageBreak/>
        <w:t>Календарно-тематическое планирование.</w:t>
      </w:r>
    </w:p>
    <w:tbl>
      <w:tblPr>
        <w:tblStyle w:val="a3"/>
        <w:tblW w:w="10348" w:type="dxa"/>
        <w:tblInd w:w="-601" w:type="dxa"/>
        <w:tblLayout w:type="fixed"/>
        <w:tblLook w:val="04A0"/>
      </w:tblPr>
      <w:tblGrid>
        <w:gridCol w:w="1000"/>
        <w:gridCol w:w="5946"/>
        <w:gridCol w:w="1701"/>
        <w:gridCol w:w="1701"/>
      </w:tblGrid>
      <w:tr w:rsidR="000A31F1" w:rsidTr="000A31F1">
        <w:tc>
          <w:tcPr>
            <w:tcW w:w="1000" w:type="dxa"/>
          </w:tcPr>
          <w:p w:rsidR="000A31F1" w:rsidRDefault="000A31F1" w:rsidP="00DC02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Номер </w:t>
            </w:r>
          </w:p>
          <w:p w:rsidR="00456A0B" w:rsidRPr="000A31F1" w:rsidRDefault="00456A0B" w:rsidP="00DC02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урока</w:t>
            </w:r>
          </w:p>
        </w:tc>
        <w:tc>
          <w:tcPr>
            <w:tcW w:w="5946" w:type="dxa"/>
          </w:tcPr>
          <w:p w:rsidR="000A31F1" w:rsidRPr="000A31F1" w:rsidRDefault="0075375E" w:rsidP="00DC02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т</w:t>
            </w:r>
            <w:r w:rsidR="00456A0B">
              <w:rPr>
                <w:rFonts w:ascii="Times New Roman" w:hAnsi="Times New Roman" w:cs="Times New Roman"/>
                <w:sz w:val="28"/>
                <w:szCs w:val="28"/>
              </w:rPr>
              <w:t>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1701" w:type="dxa"/>
          </w:tcPr>
          <w:p w:rsidR="000A31F1" w:rsidRPr="000A31F1" w:rsidRDefault="000A31F1" w:rsidP="00DC02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1701" w:type="dxa"/>
          </w:tcPr>
          <w:p w:rsidR="000A31F1" w:rsidRPr="000A31F1" w:rsidRDefault="0075375E" w:rsidP="00DC02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Примерные с</w:t>
            </w:r>
            <w:r w:rsidR="000A31F1">
              <w:rPr>
                <w:rFonts w:ascii="Times New Roman" w:hAnsi="Times New Roman" w:cs="Times New Roman"/>
                <w:sz w:val="28"/>
                <w:szCs w:val="28"/>
              </w:rPr>
              <w:t>роки проведения</w:t>
            </w:r>
          </w:p>
        </w:tc>
      </w:tr>
      <w:tr w:rsidR="000A31F1" w:rsidRPr="00B62750" w:rsidTr="000A31F1">
        <w:tc>
          <w:tcPr>
            <w:tcW w:w="1000" w:type="dxa"/>
          </w:tcPr>
          <w:p w:rsidR="000A31F1" w:rsidRPr="00B62750" w:rsidRDefault="000A31F1" w:rsidP="007537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C02BC" w:rsidRPr="00B62750" w:rsidRDefault="00DC02BC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75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DC02BC" w:rsidRPr="00B62750" w:rsidRDefault="00DC02BC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2BC" w:rsidRPr="00B62750" w:rsidRDefault="00DC02BC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75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DC02BC" w:rsidRPr="00B62750" w:rsidRDefault="00DC02BC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2BC" w:rsidRPr="00B62750" w:rsidRDefault="00DC02BC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75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DC02BC" w:rsidRPr="00B62750" w:rsidRDefault="00DC02BC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2BC" w:rsidRPr="00B62750" w:rsidRDefault="00DC02BC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75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DC02BC" w:rsidRPr="00B62750" w:rsidRDefault="00DC02BC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2BC" w:rsidRPr="00B62750" w:rsidRDefault="00DC02BC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75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DC02BC" w:rsidRPr="00B62750" w:rsidRDefault="00DC02BC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2BC" w:rsidRPr="00B62750" w:rsidRDefault="00DC02BC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75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DC02BC" w:rsidRPr="00B62750" w:rsidRDefault="00DC02BC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2BC" w:rsidRPr="00B62750" w:rsidRDefault="00DC02BC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75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DC02BC" w:rsidRDefault="00DC02BC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Pr="00B62750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2BC" w:rsidRPr="00B62750" w:rsidRDefault="00DC02BC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75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DC02BC" w:rsidRPr="00B62750" w:rsidRDefault="00DC02BC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2BC" w:rsidRPr="00B62750" w:rsidRDefault="00DE10F7" w:rsidP="00DE10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DC02BC" w:rsidRPr="00B6275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DC02BC" w:rsidRPr="00B62750" w:rsidRDefault="00DC02BC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2BC" w:rsidRPr="00B62750" w:rsidRDefault="00DC02BC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75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9F51CB" w:rsidRPr="00B62750" w:rsidRDefault="009F51CB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1CB" w:rsidRPr="00B62750" w:rsidRDefault="00DE10F7" w:rsidP="00DE10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9F51CB" w:rsidRPr="00B62750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0A37D1" w:rsidRPr="00B62750" w:rsidRDefault="000A37D1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7D1" w:rsidRPr="00B62750" w:rsidRDefault="000A37D1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750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0A37D1" w:rsidRPr="00B62750" w:rsidRDefault="000A37D1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7D1" w:rsidRPr="00B62750" w:rsidRDefault="000A37D1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750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  <w:p w:rsidR="000A37D1" w:rsidRPr="00B62750" w:rsidRDefault="000A37D1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7D1" w:rsidRPr="00B62750" w:rsidRDefault="000A37D1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750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  <w:p w:rsidR="000A37D1" w:rsidRPr="00B62750" w:rsidRDefault="000A37D1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7D1" w:rsidRPr="00B62750" w:rsidRDefault="00DE10F7" w:rsidP="00DE10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0A37D1" w:rsidRPr="00B62750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  <w:p w:rsidR="0049031F" w:rsidRPr="00B62750" w:rsidRDefault="0049031F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7D1" w:rsidRPr="00B62750" w:rsidRDefault="00DE10F7" w:rsidP="00DE10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0A37D1" w:rsidRPr="00B62750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  <w:p w:rsidR="000A37D1" w:rsidRPr="00B62750" w:rsidRDefault="000A37D1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7D1" w:rsidRPr="00B62750" w:rsidRDefault="00DE10F7" w:rsidP="00DE10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0A37D1" w:rsidRPr="00B62750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  <w:p w:rsidR="000A37D1" w:rsidRPr="00B62750" w:rsidRDefault="000A37D1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7D1" w:rsidRPr="00B62750" w:rsidRDefault="000A37D1" w:rsidP="001C7B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6" w:type="dxa"/>
          </w:tcPr>
          <w:p w:rsidR="001A5E3B" w:rsidRPr="00B62750" w:rsidRDefault="001A5E3B" w:rsidP="00753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4A7" w:rsidRPr="00B62750" w:rsidRDefault="007224B2" w:rsidP="001C7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7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7B05" w:rsidRPr="001C7B05">
              <w:rPr>
                <w:rFonts w:ascii="Times New Roman" w:hAnsi="Times New Roman" w:cs="Times New Roman"/>
                <w:sz w:val="24"/>
                <w:szCs w:val="24"/>
              </w:rPr>
              <w:t>Права человека – это твои и мои права</w:t>
            </w:r>
            <w:r w:rsidR="001C7B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977BF" w:rsidRPr="00B62750" w:rsidRDefault="00C977BF" w:rsidP="00753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7B05" w:rsidRDefault="001C7B05" w:rsidP="001C7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7B05">
              <w:rPr>
                <w:rFonts w:ascii="Times New Roman" w:hAnsi="Times New Roman" w:cs="Times New Roman"/>
                <w:sz w:val="24"/>
                <w:szCs w:val="24"/>
              </w:rPr>
              <w:t>Защита прав человека</w:t>
            </w:r>
            <w:r w:rsidR="00DE10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7B05" w:rsidRDefault="001C7B05" w:rsidP="001C7B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7B05" w:rsidRDefault="001C7B05" w:rsidP="001C7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7B05">
              <w:rPr>
                <w:rFonts w:ascii="Times New Roman" w:hAnsi="Times New Roman" w:cs="Times New Roman"/>
                <w:sz w:val="24"/>
                <w:szCs w:val="24"/>
              </w:rPr>
              <w:t>Школа и права человека</w:t>
            </w:r>
            <w:r w:rsidR="00DE10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7B05" w:rsidRDefault="001C7B05" w:rsidP="001C7B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7B05" w:rsidRDefault="001C7B05" w:rsidP="001C7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7B05">
              <w:rPr>
                <w:rFonts w:ascii="Times New Roman" w:hAnsi="Times New Roman" w:cs="Times New Roman"/>
                <w:sz w:val="24"/>
                <w:szCs w:val="24"/>
              </w:rPr>
              <w:t>Введение в медиацию</w:t>
            </w:r>
            <w:r w:rsidR="00DE10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7B05" w:rsidRDefault="001C7B05" w:rsidP="001C7B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7B05" w:rsidRDefault="001C7B05" w:rsidP="001C7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школьной службы медиации</w:t>
            </w:r>
            <w:r w:rsidR="00DE10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7B05" w:rsidRDefault="001C7B05" w:rsidP="001C7B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7B05" w:rsidRDefault="001C7B05" w:rsidP="001C7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Принципы школьной службы медиации</w:t>
            </w:r>
            <w:r w:rsidR="00DE10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7B05" w:rsidRDefault="001C7B05" w:rsidP="001C7B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Default="001C7B05" w:rsidP="001C7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7B05">
              <w:rPr>
                <w:rFonts w:ascii="Times New Roman" w:hAnsi="Times New Roman" w:cs="Times New Roman"/>
                <w:sz w:val="24"/>
                <w:szCs w:val="24"/>
              </w:rPr>
              <w:t>Медиация как альтернативный способ разрешения правовых споров</w:t>
            </w:r>
            <w:r w:rsidR="00DE10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E10F7" w:rsidRDefault="00DE10F7" w:rsidP="001C7B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5ECA" w:rsidRDefault="00DE10F7" w:rsidP="00DE10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10F7">
              <w:rPr>
                <w:rFonts w:ascii="Times New Roman" w:hAnsi="Times New Roman" w:cs="Times New Roman"/>
                <w:sz w:val="24"/>
                <w:szCs w:val="24"/>
              </w:rPr>
              <w:t>Инструменты медиации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E10F7" w:rsidRDefault="00DE10F7" w:rsidP="00DE10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Default="00DE10F7" w:rsidP="00DE10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10F7">
              <w:rPr>
                <w:rFonts w:ascii="Times New Roman" w:hAnsi="Times New Roman" w:cs="Times New Roman"/>
                <w:sz w:val="24"/>
                <w:szCs w:val="24"/>
              </w:rPr>
              <w:t>Переговоры и коммуникация в медиации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E10F7" w:rsidRDefault="00DE10F7" w:rsidP="00DE10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Default="00DE10F7" w:rsidP="00DE10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10F7">
              <w:rPr>
                <w:rFonts w:ascii="Times New Roman" w:hAnsi="Times New Roman" w:cs="Times New Roman"/>
                <w:sz w:val="24"/>
                <w:szCs w:val="24"/>
              </w:rPr>
              <w:t>Правовое регулирование медиации в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E10F7" w:rsidRDefault="00DE10F7" w:rsidP="00DE10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Default="00DE10F7" w:rsidP="00DE10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10F7">
              <w:rPr>
                <w:rFonts w:ascii="Times New Roman" w:hAnsi="Times New Roman" w:cs="Times New Roman"/>
                <w:sz w:val="24"/>
                <w:szCs w:val="24"/>
              </w:rPr>
              <w:t>Правовое регулирование медиации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международной арене.</w:t>
            </w:r>
          </w:p>
          <w:p w:rsidR="00DE10F7" w:rsidRDefault="00DE10F7" w:rsidP="00DE10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медиатора в процедуре примирения.</w:t>
            </w:r>
          </w:p>
          <w:p w:rsidR="00DE10F7" w:rsidRDefault="00DE10F7" w:rsidP="00DE10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Default="00DE10F7" w:rsidP="00DE10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Функции медиатора.</w:t>
            </w:r>
          </w:p>
          <w:p w:rsidR="00DE10F7" w:rsidRDefault="00DE10F7" w:rsidP="00DE10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Default="00DE10F7" w:rsidP="00DE10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Процедура медиации.</w:t>
            </w:r>
          </w:p>
          <w:p w:rsidR="00DE10F7" w:rsidRDefault="00DE10F7" w:rsidP="00DE10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Default="00DE10F7" w:rsidP="00DE10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этапы процедуры медиации.</w:t>
            </w:r>
          </w:p>
          <w:p w:rsidR="00DE10F7" w:rsidRDefault="00DE10F7" w:rsidP="00DE10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Default="00DE10F7" w:rsidP="00DE10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Результаты медиации в школе.</w:t>
            </w:r>
          </w:p>
          <w:p w:rsidR="00DE10F7" w:rsidRDefault="00DE10F7" w:rsidP="00DE10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Pr="00DE10F7" w:rsidRDefault="00DE10F7" w:rsidP="00DE10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Тренинг «Я медиатор».</w:t>
            </w:r>
          </w:p>
        </w:tc>
        <w:tc>
          <w:tcPr>
            <w:tcW w:w="1701" w:type="dxa"/>
          </w:tcPr>
          <w:p w:rsidR="00DC02BC" w:rsidRPr="00B62750" w:rsidRDefault="00DC02BC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E3B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E10F7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0F7" w:rsidRPr="00B62750" w:rsidRDefault="00DE10F7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C3553" w:rsidRPr="00B62750" w:rsidRDefault="00CC3553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808" w:rsidRPr="00B62750" w:rsidRDefault="006A7808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808" w:rsidRPr="00B62750" w:rsidRDefault="006A7808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4F" w:rsidRPr="00B62750" w:rsidRDefault="0066744F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24B2" w:rsidRPr="00B62750" w:rsidRDefault="007224B2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7BF" w:rsidRPr="00B62750" w:rsidRDefault="00C977BF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7BF" w:rsidRPr="00B62750" w:rsidRDefault="00C977BF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5ECA" w:rsidRPr="00B62750" w:rsidRDefault="00555ECA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5ECA" w:rsidRPr="00B62750" w:rsidRDefault="00555ECA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808" w:rsidRPr="00B62750" w:rsidRDefault="006A7808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808" w:rsidRPr="00B62750" w:rsidRDefault="006A7808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7D1" w:rsidRPr="00B62750" w:rsidRDefault="000A37D1" w:rsidP="00753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7D1" w:rsidRPr="00B62750" w:rsidRDefault="000A37D1" w:rsidP="00753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A31F1" w:rsidRPr="00B62750" w:rsidRDefault="000A31F1" w:rsidP="00753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31F1" w:rsidRPr="00B62750" w:rsidRDefault="000A31F1" w:rsidP="0075375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0A31F1" w:rsidRPr="00B62750" w:rsidSect="000630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F1997"/>
    <w:multiLevelType w:val="hybridMultilevel"/>
    <w:tmpl w:val="7C16F77C"/>
    <w:lvl w:ilvl="0" w:tplc="F4F050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3D755D5"/>
    <w:multiLevelType w:val="hybridMultilevel"/>
    <w:tmpl w:val="2CE83EE8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CC44BF2"/>
    <w:multiLevelType w:val="hybridMultilevel"/>
    <w:tmpl w:val="832800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FD1C0A"/>
    <w:multiLevelType w:val="hybridMultilevel"/>
    <w:tmpl w:val="FB0A60DA"/>
    <w:lvl w:ilvl="0" w:tplc="E6FE2AE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>
    <w:nsid w:val="39D0214F"/>
    <w:multiLevelType w:val="hybridMultilevel"/>
    <w:tmpl w:val="31E6901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8F553E"/>
    <w:multiLevelType w:val="hybridMultilevel"/>
    <w:tmpl w:val="C21AE1A2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420A3041"/>
    <w:multiLevelType w:val="hybridMultilevel"/>
    <w:tmpl w:val="CC86CCE6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7C811CC"/>
    <w:multiLevelType w:val="hybridMultilevel"/>
    <w:tmpl w:val="E730DCA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F74493"/>
    <w:multiLevelType w:val="hybridMultilevel"/>
    <w:tmpl w:val="E4ECBDE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526DEF"/>
    <w:multiLevelType w:val="hybridMultilevel"/>
    <w:tmpl w:val="63C292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FF3528"/>
    <w:multiLevelType w:val="hybridMultilevel"/>
    <w:tmpl w:val="F4E0BD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FB537F"/>
    <w:multiLevelType w:val="hybridMultilevel"/>
    <w:tmpl w:val="053AD70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193027"/>
    <w:multiLevelType w:val="hybridMultilevel"/>
    <w:tmpl w:val="F276313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6"/>
  </w:num>
  <w:num w:numId="4">
    <w:abstractNumId w:val="0"/>
  </w:num>
  <w:num w:numId="5">
    <w:abstractNumId w:val="5"/>
  </w:num>
  <w:num w:numId="6">
    <w:abstractNumId w:val="8"/>
  </w:num>
  <w:num w:numId="7">
    <w:abstractNumId w:val="7"/>
  </w:num>
  <w:num w:numId="8">
    <w:abstractNumId w:val="11"/>
  </w:num>
  <w:num w:numId="9">
    <w:abstractNumId w:val="2"/>
  </w:num>
  <w:num w:numId="10">
    <w:abstractNumId w:val="9"/>
  </w:num>
  <w:num w:numId="11">
    <w:abstractNumId w:val="4"/>
  </w:num>
  <w:num w:numId="12">
    <w:abstractNumId w:val="12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A31F1"/>
    <w:rsid w:val="000349B3"/>
    <w:rsid w:val="00063069"/>
    <w:rsid w:val="000A31F1"/>
    <w:rsid w:val="000A37D1"/>
    <w:rsid w:val="000D6ADA"/>
    <w:rsid w:val="00152A33"/>
    <w:rsid w:val="001A5E3B"/>
    <w:rsid w:val="001C7B05"/>
    <w:rsid w:val="00361BA3"/>
    <w:rsid w:val="003B0DFC"/>
    <w:rsid w:val="003E340C"/>
    <w:rsid w:val="00456A0B"/>
    <w:rsid w:val="00460ADC"/>
    <w:rsid w:val="0049031F"/>
    <w:rsid w:val="00555ECA"/>
    <w:rsid w:val="005D3CA3"/>
    <w:rsid w:val="005E4EBB"/>
    <w:rsid w:val="005E7E21"/>
    <w:rsid w:val="0066744F"/>
    <w:rsid w:val="006A7808"/>
    <w:rsid w:val="007224B2"/>
    <w:rsid w:val="0075375E"/>
    <w:rsid w:val="00765EF9"/>
    <w:rsid w:val="007B785F"/>
    <w:rsid w:val="007C6DA1"/>
    <w:rsid w:val="007D2B33"/>
    <w:rsid w:val="00952EE9"/>
    <w:rsid w:val="009E33C5"/>
    <w:rsid w:val="009F51CB"/>
    <w:rsid w:val="00B32312"/>
    <w:rsid w:val="00B62750"/>
    <w:rsid w:val="00BA0EB7"/>
    <w:rsid w:val="00C070C9"/>
    <w:rsid w:val="00C977BF"/>
    <w:rsid w:val="00CC3553"/>
    <w:rsid w:val="00CE2809"/>
    <w:rsid w:val="00CE56A4"/>
    <w:rsid w:val="00D06A95"/>
    <w:rsid w:val="00D27EC5"/>
    <w:rsid w:val="00D62863"/>
    <w:rsid w:val="00DC02BC"/>
    <w:rsid w:val="00DE10F7"/>
    <w:rsid w:val="00E261A2"/>
    <w:rsid w:val="00F27062"/>
    <w:rsid w:val="00F61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3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31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460AD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460ADC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E33C5"/>
    <w:rPr>
      <w:b/>
      <w:bCs/>
    </w:rPr>
  </w:style>
  <w:style w:type="character" w:customStyle="1" w:styleId="apple-converted-space">
    <w:name w:val="apple-converted-space"/>
    <w:basedOn w:val="a0"/>
    <w:rsid w:val="00152A33"/>
  </w:style>
  <w:style w:type="paragraph" w:styleId="a7">
    <w:name w:val="Normal (Web)"/>
    <w:basedOn w:val="a"/>
    <w:uiPriority w:val="99"/>
    <w:semiHidden/>
    <w:unhideWhenUsed/>
    <w:rsid w:val="00152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ABEA63D-47FE-48E9-9DEF-7C0ABB01E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Kontora</Company>
  <LinksUpToDate>false</LinksUpToDate>
  <CharactersWithSpaces>4509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Ольга1</dc:creator>
  <cp:lastModifiedBy>Ольга</cp:lastModifiedBy>
  <cp:revision>3</cp:revision>
  <dcterms:created xsi:type="dcterms:W3CDTF">2015-09-13T16:44:00Z</dcterms:created>
  <dcterms:modified xsi:type="dcterms:W3CDTF">2019-01-13T14:18:00Z</dcterms:modified>
</cp:coreProperties>
</file>