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8C4" w:rsidRDefault="00D258C4" w:rsidP="00F81449">
      <w:pPr>
        <w:pStyle w:val="50"/>
        <w:shd w:val="clear" w:color="auto" w:fill="auto"/>
        <w:spacing w:after="0" w:line="360" w:lineRule="auto"/>
        <w:ind w:right="-1" w:firstLine="25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казённое учреждение</w:t>
      </w:r>
    </w:p>
    <w:p w:rsidR="00D258C4" w:rsidRDefault="00D258C4" w:rsidP="00F81449">
      <w:pPr>
        <w:pStyle w:val="50"/>
        <w:shd w:val="clear" w:color="auto" w:fill="auto"/>
        <w:spacing w:after="0" w:line="360" w:lineRule="auto"/>
        <w:ind w:right="-1" w:firstLine="25"/>
        <w:jc w:val="center"/>
        <w:rPr>
          <w:sz w:val="28"/>
          <w:szCs w:val="28"/>
        </w:rPr>
      </w:pPr>
      <w:r>
        <w:rPr>
          <w:sz w:val="28"/>
          <w:szCs w:val="28"/>
        </w:rPr>
        <w:t>Дополнительного образования</w:t>
      </w:r>
    </w:p>
    <w:p w:rsidR="00D258C4" w:rsidRDefault="00D258C4" w:rsidP="00F81449">
      <w:pPr>
        <w:pStyle w:val="50"/>
        <w:shd w:val="clear" w:color="auto" w:fill="auto"/>
        <w:spacing w:after="0" w:line="360" w:lineRule="auto"/>
        <w:ind w:right="-1" w:firstLine="25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Мулловская</w:t>
      </w:r>
      <w:proofErr w:type="spellEnd"/>
      <w:r>
        <w:rPr>
          <w:sz w:val="28"/>
          <w:szCs w:val="28"/>
        </w:rPr>
        <w:t xml:space="preserve"> детская школа искусств»</w:t>
      </w:r>
    </w:p>
    <w:p w:rsidR="00D258C4" w:rsidRDefault="00D258C4" w:rsidP="00F81449">
      <w:pPr>
        <w:pStyle w:val="50"/>
        <w:shd w:val="clear" w:color="auto" w:fill="auto"/>
        <w:spacing w:after="0" w:line="360" w:lineRule="auto"/>
        <w:ind w:right="-1" w:firstLine="25"/>
        <w:jc w:val="center"/>
        <w:rPr>
          <w:sz w:val="28"/>
          <w:szCs w:val="28"/>
        </w:rPr>
      </w:pPr>
    </w:p>
    <w:p w:rsidR="00D258C4" w:rsidRDefault="00D258C4" w:rsidP="00F81449">
      <w:pPr>
        <w:pStyle w:val="50"/>
        <w:shd w:val="clear" w:color="auto" w:fill="auto"/>
        <w:spacing w:after="0" w:line="360" w:lineRule="auto"/>
        <w:ind w:right="-1" w:firstLine="25"/>
        <w:jc w:val="center"/>
        <w:rPr>
          <w:sz w:val="28"/>
          <w:szCs w:val="28"/>
        </w:rPr>
      </w:pPr>
    </w:p>
    <w:p w:rsidR="00D258C4" w:rsidRDefault="00D258C4" w:rsidP="00F81449">
      <w:pPr>
        <w:pStyle w:val="50"/>
        <w:shd w:val="clear" w:color="auto" w:fill="auto"/>
        <w:spacing w:after="0" w:line="360" w:lineRule="auto"/>
        <w:ind w:right="-1" w:firstLine="25"/>
        <w:jc w:val="center"/>
        <w:rPr>
          <w:sz w:val="28"/>
          <w:szCs w:val="28"/>
        </w:rPr>
      </w:pPr>
    </w:p>
    <w:p w:rsidR="00D258C4" w:rsidRDefault="00D258C4" w:rsidP="00F81449">
      <w:pPr>
        <w:pStyle w:val="50"/>
        <w:shd w:val="clear" w:color="auto" w:fill="auto"/>
        <w:spacing w:after="0" w:line="360" w:lineRule="auto"/>
        <w:ind w:right="-1" w:firstLine="25"/>
        <w:jc w:val="center"/>
        <w:rPr>
          <w:sz w:val="28"/>
          <w:szCs w:val="28"/>
        </w:rPr>
      </w:pPr>
    </w:p>
    <w:p w:rsidR="00D258C4" w:rsidRDefault="00D258C4" w:rsidP="00F81449">
      <w:pPr>
        <w:pStyle w:val="50"/>
        <w:shd w:val="clear" w:color="auto" w:fill="auto"/>
        <w:spacing w:after="0" w:line="360" w:lineRule="auto"/>
        <w:ind w:right="-1" w:firstLine="25"/>
        <w:jc w:val="center"/>
        <w:rPr>
          <w:sz w:val="28"/>
          <w:szCs w:val="28"/>
        </w:rPr>
      </w:pPr>
    </w:p>
    <w:p w:rsidR="00D258C4" w:rsidRDefault="00D258C4" w:rsidP="00F81449">
      <w:pPr>
        <w:pStyle w:val="50"/>
        <w:shd w:val="clear" w:color="auto" w:fill="auto"/>
        <w:spacing w:after="0" w:line="360" w:lineRule="auto"/>
        <w:ind w:right="-1" w:firstLine="25"/>
        <w:jc w:val="center"/>
        <w:rPr>
          <w:sz w:val="28"/>
          <w:szCs w:val="28"/>
        </w:rPr>
      </w:pPr>
    </w:p>
    <w:p w:rsidR="00D258C4" w:rsidRPr="00983155" w:rsidRDefault="001F1E13" w:rsidP="00F81449">
      <w:pPr>
        <w:pStyle w:val="50"/>
        <w:shd w:val="clear" w:color="auto" w:fill="auto"/>
        <w:spacing w:after="0" w:line="360" w:lineRule="auto"/>
        <w:ind w:right="-1" w:firstLine="25"/>
        <w:jc w:val="center"/>
        <w:rPr>
          <w:sz w:val="32"/>
          <w:szCs w:val="32"/>
        </w:rPr>
      </w:pPr>
      <w:r>
        <w:rPr>
          <w:sz w:val="32"/>
          <w:szCs w:val="32"/>
        </w:rPr>
        <w:t>МЕТОДИЧЕСКИЙ ДОКЛАД</w:t>
      </w:r>
    </w:p>
    <w:p w:rsidR="00D258C4" w:rsidRDefault="00D258C4" w:rsidP="00F81449">
      <w:pPr>
        <w:pStyle w:val="50"/>
        <w:shd w:val="clear" w:color="auto" w:fill="auto"/>
        <w:spacing w:after="0" w:line="360" w:lineRule="auto"/>
        <w:ind w:right="-1" w:firstLine="25"/>
        <w:jc w:val="center"/>
        <w:rPr>
          <w:sz w:val="28"/>
          <w:szCs w:val="28"/>
        </w:rPr>
      </w:pPr>
    </w:p>
    <w:p w:rsidR="00D258C4" w:rsidRDefault="00D258C4" w:rsidP="00F81449">
      <w:pPr>
        <w:pStyle w:val="50"/>
        <w:shd w:val="clear" w:color="auto" w:fill="auto"/>
        <w:spacing w:after="0" w:line="360" w:lineRule="auto"/>
        <w:ind w:right="-1" w:firstLine="25"/>
        <w:jc w:val="center"/>
        <w:rPr>
          <w:sz w:val="28"/>
          <w:szCs w:val="28"/>
        </w:rPr>
      </w:pPr>
    </w:p>
    <w:p w:rsidR="00F81449" w:rsidRPr="00983155" w:rsidRDefault="00F81449" w:rsidP="00F81449">
      <w:pPr>
        <w:pStyle w:val="50"/>
        <w:shd w:val="clear" w:color="auto" w:fill="auto"/>
        <w:spacing w:after="0" w:line="360" w:lineRule="auto"/>
        <w:ind w:right="-1" w:firstLine="25"/>
        <w:jc w:val="center"/>
      </w:pPr>
      <w:r w:rsidRPr="00983155">
        <w:t xml:space="preserve">ЧТЕНИЕ С ЛИСТА КАК </w:t>
      </w:r>
      <w:r w:rsidR="001766F3" w:rsidRPr="00983155">
        <w:t xml:space="preserve">ОДНА ИЗ ПРЕДПОСЫЛОК МУЗЫКАЛЬНОГО РАЗВИТИЯ </w:t>
      </w:r>
      <w:r w:rsidRPr="00983155">
        <w:t>НАЧИНАЮЩЕГО ПИАНИСТА</w:t>
      </w:r>
    </w:p>
    <w:p w:rsidR="00013B6E" w:rsidRPr="00983155" w:rsidRDefault="00013B6E" w:rsidP="00B60BEF">
      <w:pPr>
        <w:pStyle w:val="1"/>
        <w:shd w:val="clear" w:color="auto" w:fill="auto"/>
        <w:spacing w:before="0" w:line="360" w:lineRule="auto"/>
        <w:ind w:left="20" w:right="20" w:firstLine="880"/>
        <w:rPr>
          <w:rStyle w:val="0pt"/>
        </w:rPr>
      </w:pPr>
    </w:p>
    <w:p w:rsidR="003A5493" w:rsidRPr="00983155" w:rsidRDefault="003A5493" w:rsidP="00B60BEF">
      <w:pPr>
        <w:pStyle w:val="1"/>
        <w:shd w:val="clear" w:color="auto" w:fill="auto"/>
        <w:spacing w:before="0" w:line="360" w:lineRule="auto"/>
        <w:ind w:left="20" w:right="20" w:firstLine="880"/>
        <w:rPr>
          <w:rStyle w:val="0pt"/>
          <w:b/>
        </w:rPr>
      </w:pPr>
    </w:p>
    <w:p w:rsidR="003A5493" w:rsidRDefault="003A5493" w:rsidP="00B60BEF">
      <w:pPr>
        <w:pStyle w:val="1"/>
        <w:shd w:val="clear" w:color="auto" w:fill="auto"/>
        <w:spacing w:before="0" w:line="360" w:lineRule="auto"/>
        <w:ind w:left="20" w:right="20" w:firstLine="880"/>
        <w:rPr>
          <w:rStyle w:val="0pt"/>
          <w:b/>
          <w:sz w:val="28"/>
          <w:szCs w:val="28"/>
        </w:rPr>
      </w:pPr>
    </w:p>
    <w:p w:rsidR="003A5493" w:rsidRDefault="003A5493" w:rsidP="00B60BEF">
      <w:pPr>
        <w:pStyle w:val="1"/>
        <w:shd w:val="clear" w:color="auto" w:fill="auto"/>
        <w:spacing w:before="0" w:line="360" w:lineRule="auto"/>
        <w:ind w:left="20" w:right="20" w:firstLine="880"/>
        <w:rPr>
          <w:rStyle w:val="0pt"/>
          <w:b/>
          <w:sz w:val="28"/>
          <w:szCs w:val="28"/>
        </w:rPr>
      </w:pPr>
    </w:p>
    <w:p w:rsidR="003A5493" w:rsidRDefault="003A5493" w:rsidP="00B60BEF">
      <w:pPr>
        <w:pStyle w:val="1"/>
        <w:shd w:val="clear" w:color="auto" w:fill="auto"/>
        <w:spacing w:before="0" w:line="360" w:lineRule="auto"/>
        <w:ind w:left="20" w:right="20" w:firstLine="880"/>
        <w:rPr>
          <w:rStyle w:val="0pt"/>
          <w:b/>
          <w:sz w:val="28"/>
          <w:szCs w:val="28"/>
        </w:rPr>
      </w:pPr>
    </w:p>
    <w:p w:rsidR="003A5493" w:rsidRDefault="003A5493" w:rsidP="00B60BEF">
      <w:pPr>
        <w:pStyle w:val="1"/>
        <w:shd w:val="clear" w:color="auto" w:fill="auto"/>
        <w:spacing w:before="0" w:line="360" w:lineRule="auto"/>
        <w:ind w:left="20" w:right="20" w:firstLine="880"/>
        <w:rPr>
          <w:rStyle w:val="0pt"/>
          <w:b/>
          <w:sz w:val="28"/>
          <w:szCs w:val="28"/>
        </w:rPr>
      </w:pPr>
    </w:p>
    <w:p w:rsidR="003A5493" w:rsidRDefault="003A5493" w:rsidP="00B60BEF">
      <w:pPr>
        <w:pStyle w:val="1"/>
        <w:shd w:val="clear" w:color="auto" w:fill="auto"/>
        <w:spacing w:before="0" w:line="360" w:lineRule="auto"/>
        <w:ind w:left="20" w:right="20" w:firstLine="880"/>
        <w:rPr>
          <w:rStyle w:val="0pt"/>
          <w:b/>
          <w:sz w:val="28"/>
          <w:szCs w:val="28"/>
        </w:rPr>
      </w:pPr>
    </w:p>
    <w:p w:rsidR="00983155" w:rsidRDefault="00150F69" w:rsidP="00B60BEF">
      <w:pPr>
        <w:pStyle w:val="1"/>
        <w:shd w:val="clear" w:color="auto" w:fill="auto"/>
        <w:spacing w:before="0" w:line="360" w:lineRule="auto"/>
        <w:ind w:left="20" w:right="20" w:firstLine="880"/>
        <w:rPr>
          <w:rStyle w:val="0pt"/>
          <w:b/>
          <w:sz w:val="28"/>
          <w:szCs w:val="28"/>
        </w:rPr>
      </w:pPr>
      <w:r>
        <w:rPr>
          <w:rStyle w:val="0pt"/>
          <w:b/>
          <w:sz w:val="28"/>
          <w:szCs w:val="28"/>
        </w:rPr>
        <w:t xml:space="preserve">                                             </w:t>
      </w:r>
      <w:r w:rsidR="00983155">
        <w:rPr>
          <w:rStyle w:val="0pt"/>
          <w:b/>
          <w:sz w:val="28"/>
          <w:szCs w:val="28"/>
        </w:rPr>
        <w:t xml:space="preserve">                   </w:t>
      </w:r>
      <w:r>
        <w:rPr>
          <w:rStyle w:val="0pt"/>
          <w:b/>
          <w:sz w:val="28"/>
          <w:szCs w:val="28"/>
        </w:rPr>
        <w:t xml:space="preserve"> </w:t>
      </w:r>
      <w:r w:rsidR="00983155">
        <w:rPr>
          <w:rStyle w:val="0pt"/>
          <w:b/>
          <w:sz w:val="28"/>
          <w:szCs w:val="28"/>
        </w:rPr>
        <w:t xml:space="preserve">      </w:t>
      </w:r>
      <w:r>
        <w:rPr>
          <w:rStyle w:val="0pt"/>
          <w:b/>
          <w:sz w:val="28"/>
          <w:szCs w:val="28"/>
        </w:rPr>
        <w:t xml:space="preserve"> </w:t>
      </w:r>
      <w:r w:rsidR="00D258C4">
        <w:rPr>
          <w:rStyle w:val="0pt"/>
          <w:b/>
          <w:sz w:val="28"/>
          <w:szCs w:val="28"/>
        </w:rPr>
        <w:t>Выполнила</w:t>
      </w:r>
      <w:r>
        <w:rPr>
          <w:rStyle w:val="0pt"/>
          <w:b/>
          <w:sz w:val="28"/>
          <w:szCs w:val="28"/>
        </w:rPr>
        <w:t>:</w:t>
      </w:r>
    </w:p>
    <w:p w:rsidR="00D258C4" w:rsidRDefault="00983155" w:rsidP="00983155">
      <w:pPr>
        <w:pStyle w:val="1"/>
        <w:shd w:val="clear" w:color="auto" w:fill="auto"/>
        <w:spacing w:before="0" w:line="360" w:lineRule="auto"/>
        <w:ind w:left="20" w:right="20" w:firstLine="880"/>
        <w:rPr>
          <w:rStyle w:val="0pt"/>
          <w:b/>
          <w:sz w:val="28"/>
          <w:szCs w:val="28"/>
        </w:rPr>
      </w:pPr>
      <w:r>
        <w:rPr>
          <w:rStyle w:val="0pt"/>
          <w:b/>
          <w:sz w:val="28"/>
          <w:szCs w:val="28"/>
        </w:rPr>
        <w:t xml:space="preserve">                                                                  П</w:t>
      </w:r>
      <w:r w:rsidR="00150F69">
        <w:rPr>
          <w:rStyle w:val="0pt"/>
          <w:b/>
          <w:sz w:val="28"/>
          <w:szCs w:val="28"/>
        </w:rPr>
        <w:t>реподаватель</w:t>
      </w:r>
      <w:r>
        <w:rPr>
          <w:rStyle w:val="0pt"/>
          <w:b/>
          <w:sz w:val="28"/>
          <w:szCs w:val="28"/>
        </w:rPr>
        <w:t xml:space="preserve"> фортепиано </w:t>
      </w:r>
      <w:r w:rsidR="00150F69">
        <w:rPr>
          <w:rStyle w:val="0pt"/>
          <w:b/>
          <w:sz w:val="28"/>
          <w:szCs w:val="28"/>
        </w:rPr>
        <w:t xml:space="preserve">                                                                   </w:t>
      </w:r>
      <w:r>
        <w:rPr>
          <w:rStyle w:val="0pt"/>
          <w:b/>
          <w:sz w:val="28"/>
          <w:szCs w:val="28"/>
        </w:rPr>
        <w:t xml:space="preserve">     </w:t>
      </w:r>
    </w:p>
    <w:p w:rsidR="00983155" w:rsidRDefault="00150F69" w:rsidP="00B60BEF">
      <w:pPr>
        <w:pStyle w:val="1"/>
        <w:shd w:val="clear" w:color="auto" w:fill="auto"/>
        <w:spacing w:before="0" w:line="360" w:lineRule="auto"/>
        <w:ind w:left="20" w:right="20" w:firstLine="880"/>
        <w:rPr>
          <w:rStyle w:val="0pt"/>
          <w:b/>
          <w:sz w:val="28"/>
          <w:szCs w:val="28"/>
        </w:rPr>
      </w:pPr>
      <w:r>
        <w:rPr>
          <w:rStyle w:val="0pt"/>
          <w:b/>
          <w:sz w:val="28"/>
          <w:szCs w:val="28"/>
        </w:rPr>
        <w:t xml:space="preserve">                         </w:t>
      </w:r>
      <w:r w:rsidR="00547CA8">
        <w:rPr>
          <w:rStyle w:val="0pt"/>
          <w:b/>
          <w:sz w:val="28"/>
          <w:szCs w:val="28"/>
        </w:rPr>
        <w:t xml:space="preserve">                                         Смирнова Юлия Геннадьевна</w:t>
      </w:r>
    </w:p>
    <w:p w:rsidR="001F1E13" w:rsidRDefault="00983155" w:rsidP="00B60BEF">
      <w:pPr>
        <w:pStyle w:val="1"/>
        <w:shd w:val="clear" w:color="auto" w:fill="auto"/>
        <w:spacing w:before="0" w:line="360" w:lineRule="auto"/>
        <w:ind w:left="20" w:right="20" w:firstLine="880"/>
        <w:rPr>
          <w:rStyle w:val="0pt"/>
          <w:b/>
          <w:sz w:val="28"/>
          <w:szCs w:val="28"/>
        </w:rPr>
      </w:pPr>
      <w:r>
        <w:rPr>
          <w:rStyle w:val="0pt"/>
          <w:b/>
          <w:sz w:val="28"/>
          <w:szCs w:val="28"/>
        </w:rPr>
        <w:t xml:space="preserve">                                 </w:t>
      </w:r>
    </w:p>
    <w:p w:rsidR="00D258C4" w:rsidRDefault="001F1E13" w:rsidP="00B60BEF">
      <w:pPr>
        <w:pStyle w:val="1"/>
        <w:shd w:val="clear" w:color="auto" w:fill="auto"/>
        <w:spacing w:before="0" w:line="360" w:lineRule="auto"/>
        <w:ind w:left="20" w:right="20" w:firstLine="880"/>
        <w:rPr>
          <w:rStyle w:val="0pt"/>
          <w:b/>
          <w:sz w:val="28"/>
          <w:szCs w:val="28"/>
        </w:rPr>
      </w:pPr>
      <w:r>
        <w:rPr>
          <w:rStyle w:val="0pt"/>
          <w:b/>
          <w:sz w:val="28"/>
          <w:szCs w:val="28"/>
        </w:rPr>
        <w:t xml:space="preserve">                          </w:t>
      </w:r>
      <w:r w:rsidR="00381A01">
        <w:rPr>
          <w:rStyle w:val="0pt"/>
          <w:b/>
          <w:sz w:val="28"/>
          <w:szCs w:val="28"/>
        </w:rPr>
        <w:t xml:space="preserve">  Мулловка  2019</w:t>
      </w:r>
      <w:bookmarkStart w:id="0" w:name="_GoBack"/>
      <w:bookmarkEnd w:id="0"/>
      <w:r w:rsidR="00150F69">
        <w:rPr>
          <w:rStyle w:val="0pt"/>
          <w:b/>
          <w:sz w:val="28"/>
          <w:szCs w:val="28"/>
        </w:rPr>
        <w:t>г.</w:t>
      </w:r>
    </w:p>
    <w:p w:rsidR="00D258C4" w:rsidRDefault="00D258C4" w:rsidP="00B60BEF">
      <w:pPr>
        <w:pStyle w:val="1"/>
        <w:shd w:val="clear" w:color="auto" w:fill="auto"/>
        <w:spacing w:before="0" w:line="360" w:lineRule="auto"/>
        <w:ind w:left="20" w:right="20" w:firstLine="880"/>
        <w:rPr>
          <w:rStyle w:val="0pt"/>
          <w:b/>
          <w:sz w:val="28"/>
          <w:szCs w:val="28"/>
        </w:rPr>
      </w:pPr>
    </w:p>
    <w:p w:rsidR="000D0115" w:rsidRPr="000D0115" w:rsidRDefault="000D0115" w:rsidP="00B60BEF">
      <w:pPr>
        <w:pStyle w:val="1"/>
        <w:shd w:val="clear" w:color="auto" w:fill="auto"/>
        <w:spacing w:before="0" w:line="360" w:lineRule="auto"/>
        <w:ind w:left="20" w:right="20" w:firstLine="880"/>
        <w:rPr>
          <w:rStyle w:val="0pt"/>
          <w:b/>
          <w:sz w:val="28"/>
          <w:szCs w:val="28"/>
        </w:rPr>
      </w:pPr>
      <w:r w:rsidRPr="000D0115">
        <w:rPr>
          <w:rStyle w:val="0pt"/>
          <w:b/>
          <w:sz w:val="28"/>
          <w:szCs w:val="28"/>
        </w:rPr>
        <w:lastRenderedPageBreak/>
        <w:t xml:space="preserve">           Содержание</w:t>
      </w:r>
    </w:p>
    <w:p w:rsidR="000D0115" w:rsidRDefault="00BB1776" w:rsidP="00BB1776">
      <w:pPr>
        <w:pStyle w:val="1"/>
        <w:numPr>
          <w:ilvl w:val="0"/>
          <w:numId w:val="6"/>
        </w:numPr>
        <w:shd w:val="clear" w:color="auto" w:fill="auto"/>
        <w:spacing w:before="0" w:line="360" w:lineRule="auto"/>
        <w:ind w:right="20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Введение.</w:t>
      </w:r>
    </w:p>
    <w:p w:rsidR="00BB1776" w:rsidRDefault="00BB1776" w:rsidP="00BB1776">
      <w:pPr>
        <w:pStyle w:val="1"/>
        <w:numPr>
          <w:ilvl w:val="0"/>
          <w:numId w:val="6"/>
        </w:numPr>
        <w:shd w:val="clear" w:color="auto" w:fill="auto"/>
        <w:spacing w:before="0" w:line="360" w:lineRule="auto"/>
        <w:ind w:right="20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План подготовки к чтению нот с листа.</w:t>
      </w:r>
    </w:p>
    <w:p w:rsidR="00BB1776" w:rsidRDefault="000E02E3" w:rsidP="00BB1776">
      <w:pPr>
        <w:pStyle w:val="1"/>
        <w:numPr>
          <w:ilvl w:val="0"/>
          <w:numId w:val="6"/>
        </w:numPr>
        <w:shd w:val="clear" w:color="auto" w:fill="auto"/>
        <w:spacing w:before="0" w:line="360" w:lineRule="auto"/>
        <w:ind w:right="20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 xml:space="preserve">Этапы </w:t>
      </w:r>
      <w:r w:rsidR="00D802B7">
        <w:rPr>
          <w:rStyle w:val="0pt"/>
          <w:sz w:val="28"/>
          <w:szCs w:val="28"/>
        </w:rPr>
        <w:t>развития чтения нот с листа.</w:t>
      </w:r>
    </w:p>
    <w:p w:rsidR="00D802B7" w:rsidRDefault="00317037" w:rsidP="00BB1776">
      <w:pPr>
        <w:pStyle w:val="1"/>
        <w:numPr>
          <w:ilvl w:val="0"/>
          <w:numId w:val="6"/>
        </w:numPr>
        <w:shd w:val="clear" w:color="auto" w:fill="auto"/>
        <w:spacing w:before="0" w:line="360" w:lineRule="auto"/>
        <w:ind w:right="20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Рекомендации по обучению чтения нот с листа.</w:t>
      </w:r>
    </w:p>
    <w:p w:rsidR="00317037" w:rsidRDefault="00317037" w:rsidP="00BB1776">
      <w:pPr>
        <w:pStyle w:val="1"/>
        <w:numPr>
          <w:ilvl w:val="0"/>
          <w:numId w:val="6"/>
        </w:numPr>
        <w:shd w:val="clear" w:color="auto" w:fill="auto"/>
        <w:spacing w:before="0" w:line="360" w:lineRule="auto"/>
        <w:ind w:right="20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 xml:space="preserve">Об учебном пособии по чтению нот с листа </w:t>
      </w:r>
      <w:proofErr w:type="spellStart"/>
      <w:r>
        <w:rPr>
          <w:rStyle w:val="0pt"/>
          <w:sz w:val="28"/>
          <w:szCs w:val="28"/>
        </w:rPr>
        <w:t>В.В.Жакович</w:t>
      </w:r>
      <w:proofErr w:type="spellEnd"/>
    </w:p>
    <w:p w:rsidR="00317037" w:rsidRDefault="00317037" w:rsidP="00BB1776">
      <w:pPr>
        <w:pStyle w:val="1"/>
        <w:numPr>
          <w:ilvl w:val="0"/>
          <w:numId w:val="6"/>
        </w:numPr>
        <w:shd w:val="clear" w:color="auto" w:fill="auto"/>
        <w:spacing w:before="0" w:line="360" w:lineRule="auto"/>
        <w:ind w:right="20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Заключение.</w:t>
      </w:r>
    </w:p>
    <w:p w:rsidR="00317037" w:rsidRDefault="00317037" w:rsidP="00BB1776">
      <w:pPr>
        <w:pStyle w:val="1"/>
        <w:numPr>
          <w:ilvl w:val="0"/>
          <w:numId w:val="6"/>
        </w:numPr>
        <w:shd w:val="clear" w:color="auto" w:fill="auto"/>
        <w:spacing w:before="0" w:line="360" w:lineRule="auto"/>
        <w:ind w:right="20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Список используемой литературы.</w:t>
      </w:r>
    </w:p>
    <w:p w:rsidR="00317037" w:rsidRDefault="00317037" w:rsidP="00BB177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/>
          <w:i/>
          <w:iCs/>
          <w:sz w:val="28"/>
          <w:szCs w:val="28"/>
        </w:rPr>
      </w:pPr>
    </w:p>
    <w:p w:rsidR="00013B6E" w:rsidRPr="00013B6E" w:rsidRDefault="00013B6E" w:rsidP="00BB177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85536">
        <w:rPr>
          <w:rStyle w:val="c1"/>
          <w:b/>
          <w:i/>
          <w:iCs/>
          <w:sz w:val="28"/>
          <w:szCs w:val="28"/>
        </w:rPr>
        <w:t>Цель</w:t>
      </w:r>
      <w:r w:rsidR="00D12DA0" w:rsidRPr="00885536">
        <w:rPr>
          <w:rStyle w:val="c1"/>
          <w:b/>
          <w:i/>
          <w:iCs/>
          <w:sz w:val="28"/>
          <w:szCs w:val="28"/>
        </w:rPr>
        <w:t>:</w:t>
      </w:r>
      <w:r w:rsidRPr="00013B6E">
        <w:rPr>
          <w:rStyle w:val="c1"/>
          <w:i/>
          <w:iCs/>
          <w:sz w:val="28"/>
          <w:szCs w:val="28"/>
        </w:rPr>
        <w:t xml:space="preserve"> </w:t>
      </w:r>
      <w:r w:rsidRPr="00013B6E">
        <w:rPr>
          <w:rStyle w:val="c1"/>
          <w:sz w:val="28"/>
          <w:szCs w:val="28"/>
        </w:rPr>
        <w:t>выработка представлений о связи мелодического компл</w:t>
      </w:r>
      <w:r w:rsidR="00BB1776">
        <w:rPr>
          <w:rStyle w:val="c1"/>
          <w:sz w:val="28"/>
          <w:szCs w:val="28"/>
        </w:rPr>
        <w:t>екса с двигательными импульсами и</w:t>
      </w:r>
      <w:r w:rsidRPr="00013B6E">
        <w:rPr>
          <w:rStyle w:val="c1"/>
          <w:sz w:val="28"/>
          <w:szCs w:val="28"/>
        </w:rPr>
        <w:t xml:space="preserve"> зрит</w:t>
      </w:r>
      <w:r w:rsidR="00BB1776">
        <w:rPr>
          <w:rStyle w:val="c1"/>
          <w:sz w:val="28"/>
          <w:szCs w:val="28"/>
        </w:rPr>
        <w:t>ельно-слуховыми представлениями при чтении нот с листа.</w:t>
      </w:r>
    </w:p>
    <w:p w:rsidR="00885536" w:rsidRDefault="00885536" w:rsidP="00BB1776">
      <w:pPr>
        <w:pStyle w:val="1"/>
        <w:shd w:val="clear" w:color="auto" w:fill="auto"/>
        <w:spacing w:before="0" w:line="360" w:lineRule="auto"/>
        <w:ind w:left="20" w:firstLine="880"/>
        <w:rPr>
          <w:rStyle w:val="0pt"/>
          <w:sz w:val="28"/>
          <w:szCs w:val="28"/>
        </w:rPr>
      </w:pPr>
    </w:p>
    <w:p w:rsidR="00F81449" w:rsidRPr="00B60BEF" w:rsidRDefault="00F81449" w:rsidP="00BB1776">
      <w:pPr>
        <w:pStyle w:val="1"/>
        <w:shd w:val="clear" w:color="auto" w:fill="auto"/>
        <w:spacing w:before="0" w:line="360" w:lineRule="auto"/>
        <w:ind w:left="20" w:firstLine="880"/>
        <w:rPr>
          <w:sz w:val="28"/>
          <w:szCs w:val="28"/>
        </w:rPr>
      </w:pPr>
      <w:r w:rsidRPr="00B60BEF">
        <w:rPr>
          <w:rStyle w:val="0pt"/>
          <w:sz w:val="28"/>
          <w:szCs w:val="28"/>
        </w:rPr>
        <w:t>О пользе чтения музыки с листа известно с давних пор</w:t>
      </w:r>
      <w:r w:rsidR="00CA5126">
        <w:rPr>
          <w:rStyle w:val="0pt"/>
          <w:sz w:val="28"/>
          <w:szCs w:val="28"/>
        </w:rPr>
        <w:t>.</w:t>
      </w:r>
      <w:r w:rsidRPr="00B60BEF">
        <w:rPr>
          <w:rStyle w:val="0pt"/>
          <w:sz w:val="28"/>
          <w:szCs w:val="28"/>
        </w:rPr>
        <w:t xml:space="preserve"> Ко второй половине XIX века требования по чтению с листа содержались в программах большинства авторитетных музыкальных учебных заведений, как России, так и за рубежом.</w:t>
      </w:r>
      <w:r w:rsidRPr="00B60BEF">
        <w:rPr>
          <w:sz w:val="28"/>
          <w:szCs w:val="28"/>
        </w:rPr>
        <w:t xml:space="preserve"> </w:t>
      </w:r>
      <w:r w:rsidRPr="00B60BEF">
        <w:rPr>
          <w:rStyle w:val="0pt"/>
          <w:sz w:val="28"/>
          <w:szCs w:val="28"/>
        </w:rPr>
        <w:t xml:space="preserve">Чтению с листа следовало уделять определенную часть каждодневного «рациона» учащегося-музыканта. Д. Ойстрах рекомендовал ученикам один день в неделю целиком отдавать проигрыванию незнакомой музыкальной литературы. </w:t>
      </w:r>
    </w:p>
    <w:p w:rsidR="005B3AEB" w:rsidRDefault="003A2ED1" w:rsidP="00BB1776">
      <w:pPr>
        <w:pStyle w:val="1"/>
        <w:shd w:val="clear" w:color="auto" w:fill="auto"/>
        <w:spacing w:before="0" w:line="360" w:lineRule="auto"/>
        <w:ind w:left="20" w:firstLine="880"/>
        <w:rPr>
          <w:rStyle w:val="0pt"/>
          <w:sz w:val="28"/>
          <w:szCs w:val="28"/>
        </w:rPr>
      </w:pPr>
      <w:r w:rsidRPr="00B60BEF">
        <w:rPr>
          <w:rStyle w:val="0pt"/>
          <w:sz w:val="28"/>
          <w:szCs w:val="28"/>
        </w:rPr>
        <w:t>Чтение с листа играет огромную роль в становлении музыканта,</w:t>
      </w:r>
      <w:r w:rsidRPr="00B60BEF">
        <w:rPr>
          <w:rStyle w:val="0pt"/>
          <w:rFonts w:eastAsiaTheme="minorEastAsia"/>
          <w:sz w:val="28"/>
          <w:szCs w:val="28"/>
        </w:rPr>
        <w:t xml:space="preserve"> </w:t>
      </w:r>
      <w:r w:rsidRPr="00B60BEF">
        <w:rPr>
          <w:rStyle w:val="0pt"/>
          <w:sz w:val="28"/>
          <w:szCs w:val="28"/>
        </w:rPr>
        <w:t xml:space="preserve">несмотря на это, в настоящее время место чтения с листа в учебном процессе весьма скромно. Одна из причин - направленность современной музыкальной педагогики </w:t>
      </w:r>
      <w:proofErr w:type="gramStart"/>
      <w:r w:rsidRPr="00B60BEF">
        <w:rPr>
          <w:rStyle w:val="0pt"/>
          <w:sz w:val="28"/>
          <w:szCs w:val="28"/>
        </w:rPr>
        <w:t>на</w:t>
      </w:r>
      <w:proofErr w:type="gramEnd"/>
      <w:r w:rsidRPr="00B60BEF">
        <w:rPr>
          <w:rStyle w:val="0pt"/>
          <w:sz w:val="28"/>
          <w:szCs w:val="28"/>
        </w:rPr>
        <w:t xml:space="preserve"> скрупулезную «</w:t>
      </w:r>
      <w:proofErr w:type="spellStart"/>
      <w:r w:rsidRPr="00B60BEF">
        <w:rPr>
          <w:rStyle w:val="0pt"/>
          <w:sz w:val="28"/>
          <w:szCs w:val="28"/>
        </w:rPr>
        <w:t>сделанность</w:t>
      </w:r>
      <w:proofErr w:type="spellEnd"/>
      <w:r w:rsidRPr="00B60BEF">
        <w:rPr>
          <w:rStyle w:val="0pt"/>
          <w:sz w:val="28"/>
          <w:szCs w:val="28"/>
        </w:rPr>
        <w:t>» ограниченного круга произведений. Затрачивая основ</w:t>
      </w:r>
      <w:r w:rsidRPr="00B60BEF">
        <w:rPr>
          <w:rStyle w:val="0pt"/>
          <w:sz w:val="28"/>
          <w:szCs w:val="28"/>
        </w:rPr>
        <w:softHyphen/>
        <w:t xml:space="preserve">ную долю времени и сил на оттачивание </w:t>
      </w:r>
      <w:r w:rsidR="005047ED">
        <w:rPr>
          <w:rStyle w:val="0pt"/>
          <w:sz w:val="28"/>
          <w:szCs w:val="28"/>
        </w:rPr>
        <w:t>обязательной программы,  своди</w:t>
      </w:r>
      <w:r w:rsidRPr="00B60BEF">
        <w:rPr>
          <w:rStyle w:val="0pt"/>
          <w:sz w:val="28"/>
          <w:szCs w:val="28"/>
        </w:rPr>
        <w:t>т</w:t>
      </w:r>
      <w:r w:rsidR="005047ED">
        <w:rPr>
          <w:rStyle w:val="0pt"/>
          <w:sz w:val="28"/>
          <w:szCs w:val="28"/>
        </w:rPr>
        <w:t>ся</w:t>
      </w:r>
      <w:r w:rsidRPr="00B60BEF">
        <w:rPr>
          <w:rStyle w:val="0pt"/>
          <w:sz w:val="28"/>
          <w:szCs w:val="28"/>
        </w:rPr>
        <w:t xml:space="preserve"> до минимума свободное </w:t>
      </w:r>
      <w:proofErr w:type="spellStart"/>
      <w:r w:rsidRPr="00B60BEF">
        <w:rPr>
          <w:rStyle w:val="0pt"/>
          <w:sz w:val="28"/>
          <w:szCs w:val="28"/>
        </w:rPr>
        <w:t>музицирование</w:t>
      </w:r>
      <w:proofErr w:type="spellEnd"/>
      <w:r w:rsidRPr="00B60BEF">
        <w:rPr>
          <w:rStyle w:val="0pt"/>
          <w:sz w:val="28"/>
          <w:szCs w:val="28"/>
        </w:rPr>
        <w:t xml:space="preserve"> за инструментом.</w:t>
      </w:r>
      <w:r w:rsidR="005047ED">
        <w:rPr>
          <w:rStyle w:val="0pt"/>
          <w:sz w:val="28"/>
          <w:szCs w:val="28"/>
        </w:rPr>
        <w:t xml:space="preserve"> Каждый знает,  что главная трудность, с которой сталкива</w:t>
      </w:r>
      <w:r w:rsidR="00E2735F">
        <w:rPr>
          <w:rStyle w:val="0pt"/>
          <w:sz w:val="28"/>
          <w:szCs w:val="28"/>
        </w:rPr>
        <w:t xml:space="preserve">ются ученики музыкальной школы,- </w:t>
      </w:r>
      <w:r w:rsidR="005047ED">
        <w:rPr>
          <w:rStyle w:val="0pt"/>
          <w:sz w:val="28"/>
          <w:szCs w:val="28"/>
        </w:rPr>
        <w:t>это нотный текст. Педагоги знают, как долго и мучительно разбираются и выуч</w:t>
      </w:r>
      <w:r w:rsidR="007F6D46">
        <w:rPr>
          <w:rStyle w:val="0pt"/>
          <w:sz w:val="28"/>
          <w:szCs w:val="28"/>
        </w:rPr>
        <w:t xml:space="preserve">иваются пьесы, сколько </w:t>
      </w:r>
      <w:r w:rsidR="007F6D46">
        <w:rPr>
          <w:rStyle w:val="0pt"/>
          <w:sz w:val="28"/>
          <w:szCs w:val="28"/>
        </w:rPr>
        <w:lastRenderedPageBreak/>
        <w:t>негативных эмоций и раздражения вызывают у учеников любые текстовые трудности, начиная от ключевых знаков и заканчивая аккордами. Когда ученику предоставляется право выбрать пьесу, то он чаще всего выбира</w:t>
      </w:r>
      <w:r w:rsidR="00B32640">
        <w:rPr>
          <w:rStyle w:val="0pt"/>
          <w:sz w:val="28"/>
          <w:szCs w:val="28"/>
        </w:rPr>
        <w:t>ет не ту, что понравилась, а ту, которая выгляд</w:t>
      </w:r>
      <w:r w:rsidR="00E5124D">
        <w:rPr>
          <w:rStyle w:val="0pt"/>
          <w:sz w:val="28"/>
          <w:szCs w:val="28"/>
        </w:rPr>
        <w:t>ит более лёгкой в нотной зап</w:t>
      </w:r>
      <w:r w:rsidR="00E2735F">
        <w:rPr>
          <w:rStyle w:val="0pt"/>
          <w:sz w:val="28"/>
          <w:szCs w:val="28"/>
        </w:rPr>
        <w:t>иси. Необходимо</w:t>
      </w:r>
      <w:r w:rsidR="00E5124D">
        <w:rPr>
          <w:rStyle w:val="0pt"/>
          <w:sz w:val="28"/>
          <w:szCs w:val="28"/>
        </w:rPr>
        <w:t xml:space="preserve"> на</w:t>
      </w:r>
      <w:r w:rsidR="00E2735F">
        <w:rPr>
          <w:rStyle w:val="0pt"/>
          <w:sz w:val="28"/>
          <w:szCs w:val="28"/>
        </w:rPr>
        <w:t>учить ребёнка</w:t>
      </w:r>
      <w:r w:rsidR="00E5124D">
        <w:rPr>
          <w:rStyle w:val="0pt"/>
          <w:sz w:val="28"/>
          <w:szCs w:val="28"/>
        </w:rPr>
        <w:t xml:space="preserve"> правильно и </w:t>
      </w:r>
      <w:r w:rsidR="00E2735F">
        <w:rPr>
          <w:rStyle w:val="0pt"/>
          <w:sz w:val="28"/>
          <w:szCs w:val="28"/>
        </w:rPr>
        <w:t>грамотно р</w:t>
      </w:r>
      <w:r w:rsidR="00E5124D">
        <w:rPr>
          <w:rStyle w:val="0pt"/>
          <w:sz w:val="28"/>
          <w:szCs w:val="28"/>
        </w:rPr>
        <w:t>аботать с нотным текстом</w:t>
      </w:r>
      <w:r w:rsidR="00E2735F">
        <w:rPr>
          <w:rStyle w:val="0pt"/>
          <w:sz w:val="28"/>
          <w:szCs w:val="28"/>
        </w:rPr>
        <w:t>, чтобы это не было для него «мучением», а доставляло р</w:t>
      </w:r>
      <w:r w:rsidR="00867F13">
        <w:rPr>
          <w:rStyle w:val="0pt"/>
          <w:sz w:val="28"/>
          <w:szCs w:val="28"/>
        </w:rPr>
        <w:t xml:space="preserve">адость и удовлетворение. </w:t>
      </w:r>
      <w:proofErr w:type="gramStart"/>
      <w:r w:rsidR="005B3AEB">
        <w:rPr>
          <w:rStyle w:val="0pt"/>
          <w:sz w:val="28"/>
          <w:szCs w:val="28"/>
        </w:rPr>
        <w:t>Умение легко разбирать ноты</w:t>
      </w:r>
      <w:r w:rsidR="005E1B6E">
        <w:rPr>
          <w:rStyle w:val="0pt"/>
          <w:sz w:val="28"/>
          <w:szCs w:val="28"/>
        </w:rPr>
        <w:t xml:space="preserve"> очень помогает во</w:t>
      </w:r>
      <w:r w:rsidR="00DF629B">
        <w:rPr>
          <w:rStyle w:val="0pt"/>
          <w:sz w:val="28"/>
          <w:szCs w:val="28"/>
        </w:rPr>
        <w:t xml:space="preserve"> время учёбы: расширяет репертуар ученика</w:t>
      </w:r>
      <w:r w:rsidR="005E1B6E">
        <w:rPr>
          <w:rStyle w:val="0pt"/>
          <w:sz w:val="28"/>
          <w:szCs w:val="28"/>
        </w:rPr>
        <w:t>,</w:t>
      </w:r>
      <w:r w:rsidR="00DF629B">
        <w:rPr>
          <w:rStyle w:val="0pt"/>
          <w:sz w:val="28"/>
          <w:szCs w:val="28"/>
        </w:rPr>
        <w:t xml:space="preserve"> его кругозор,</w:t>
      </w:r>
      <w:r w:rsidR="005E1B6E">
        <w:rPr>
          <w:rStyle w:val="0pt"/>
          <w:sz w:val="28"/>
          <w:szCs w:val="28"/>
        </w:rPr>
        <w:t xml:space="preserve"> приучает </w:t>
      </w:r>
      <w:r w:rsidR="00DF629B">
        <w:rPr>
          <w:rStyle w:val="0pt"/>
          <w:sz w:val="28"/>
          <w:szCs w:val="28"/>
        </w:rPr>
        <w:t xml:space="preserve">к самостоятельной работе, способствует приобщению к  домашнему </w:t>
      </w:r>
      <w:proofErr w:type="spellStart"/>
      <w:r w:rsidR="00DF629B">
        <w:rPr>
          <w:rStyle w:val="0pt"/>
          <w:sz w:val="28"/>
          <w:szCs w:val="28"/>
        </w:rPr>
        <w:t>музицированию</w:t>
      </w:r>
      <w:proofErr w:type="spellEnd"/>
      <w:r w:rsidR="00DF629B">
        <w:rPr>
          <w:rStyle w:val="0pt"/>
          <w:sz w:val="28"/>
          <w:szCs w:val="28"/>
        </w:rPr>
        <w:t>, побуждает к творч</w:t>
      </w:r>
      <w:r w:rsidR="0017272D">
        <w:rPr>
          <w:rStyle w:val="0pt"/>
          <w:sz w:val="28"/>
          <w:szCs w:val="28"/>
        </w:rPr>
        <w:t>еской активности, а главное – делает процесс обучения более лёгким и</w:t>
      </w:r>
      <w:r w:rsidR="005B3AEB">
        <w:rPr>
          <w:rStyle w:val="0pt"/>
          <w:sz w:val="28"/>
          <w:szCs w:val="28"/>
        </w:rPr>
        <w:t xml:space="preserve"> </w:t>
      </w:r>
      <w:r w:rsidR="0017272D">
        <w:rPr>
          <w:rStyle w:val="0pt"/>
          <w:sz w:val="28"/>
          <w:szCs w:val="28"/>
        </w:rPr>
        <w:t>приятным.</w:t>
      </w:r>
      <w:proofErr w:type="gramEnd"/>
      <w:r w:rsidR="0017272D">
        <w:rPr>
          <w:rStyle w:val="0pt"/>
          <w:sz w:val="28"/>
          <w:szCs w:val="28"/>
        </w:rPr>
        <w:t xml:space="preserve"> Это развивает у учеников интерес к занятиям</w:t>
      </w:r>
      <w:r w:rsidR="005B3AEB">
        <w:rPr>
          <w:rStyle w:val="0pt"/>
          <w:sz w:val="28"/>
          <w:szCs w:val="28"/>
        </w:rPr>
        <w:t xml:space="preserve"> и любовь к музыке.</w:t>
      </w:r>
    </w:p>
    <w:p w:rsidR="00F607B3" w:rsidRPr="00A97E65" w:rsidRDefault="005B3AEB" w:rsidP="00082F12">
      <w:pPr>
        <w:spacing w:line="36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0pt"/>
          <w:rFonts w:eastAsiaTheme="minorEastAsia"/>
          <w:sz w:val="28"/>
          <w:szCs w:val="28"/>
        </w:rPr>
        <w:t>Научить ребёнка читать с листа – одна из главных задач педагога.</w:t>
      </w:r>
      <w:r w:rsidR="00DC360A" w:rsidRPr="00DC360A">
        <w:rPr>
          <w:rFonts w:ascii="Times New Roman" w:hAnsi="Times New Roman" w:cs="Times New Roman"/>
          <w:sz w:val="28"/>
          <w:szCs w:val="28"/>
        </w:rPr>
        <w:t xml:space="preserve"> </w:t>
      </w:r>
      <w:r w:rsidR="00DC360A">
        <w:rPr>
          <w:rFonts w:ascii="Times New Roman" w:hAnsi="Times New Roman" w:cs="Times New Roman"/>
          <w:sz w:val="28"/>
          <w:szCs w:val="28"/>
        </w:rPr>
        <w:t xml:space="preserve">«Лучший способ научиться </w:t>
      </w:r>
      <w:proofErr w:type="gramStart"/>
      <w:r w:rsidR="00DC360A">
        <w:rPr>
          <w:rFonts w:ascii="Times New Roman" w:hAnsi="Times New Roman" w:cs="Times New Roman"/>
          <w:sz w:val="28"/>
          <w:szCs w:val="28"/>
        </w:rPr>
        <w:t>быстро</w:t>
      </w:r>
      <w:proofErr w:type="gramEnd"/>
      <w:r w:rsidR="00DC360A">
        <w:rPr>
          <w:rFonts w:ascii="Times New Roman" w:hAnsi="Times New Roman" w:cs="Times New Roman"/>
          <w:sz w:val="28"/>
          <w:szCs w:val="28"/>
        </w:rPr>
        <w:t xml:space="preserve"> читать – это как можно больше читать»,- говорил Иосиф Гофман (американский пианист и композитор).</w:t>
      </w:r>
      <w:r w:rsidR="00F607B3" w:rsidRPr="00F607B3">
        <w:rPr>
          <w:rFonts w:ascii="Times New Roman" w:hAnsi="Times New Roman" w:cs="Times New Roman"/>
          <w:sz w:val="28"/>
          <w:szCs w:val="28"/>
        </w:rPr>
        <w:t xml:space="preserve"> </w:t>
      </w:r>
      <w:r w:rsidR="00F607B3">
        <w:rPr>
          <w:rFonts w:ascii="Times New Roman" w:hAnsi="Times New Roman" w:cs="Times New Roman"/>
          <w:sz w:val="28"/>
          <w:szCs w:val="28"/>
        </w:rPr>
        <w:t>Свободное чтение нот с листа</w:t>
      </w:r>
      <w:r w:rsidR="00707172">
        <w:rPr>
          <w:rFonts w:ascii="Times New Roman" w:hAnsi="Times New Roman" w:cs="Times New Roman"/>
          <w:sz w:val="28"/>
          <w:szCs w:val="28"/>
        </w:rPr>
        <w:t xml:space="preserve"> </w:t>
      </w:r>
      <w:r w:rsidR="00F607B3">
        <w:rPr>
          <w:rFonts w:ascii="Times New Roman" w:hAnsi="Times New Roman" w:cs="Times New Roman"/>
          <w:sz w:val="28"/>
          <w:szCs w:val="28"/>
        </w:rPr>
        <w:t>- это одна из самых необходимых предпосылок музыкального развития</w:t>
      </w:r>
      <w:r w:rsidR="00707172">
        <w:rPr>
          <w:rFonts w:ascii="Times New Roman" w:hAnsi="Times New Roman" w:cs="Times New Roman"/>
          <w:sz w:val="28"/>
          <w:szCs w:val="28"/>
        </w:rPr>
        <w:t xml:space="preserve"> ребёнка.</w:t>
      </w:r>
      <w:r w:rsidR="00F607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3AEB" w:rsidRDefault="009A682B" w:rsidP="00082F12">
      <w:pPr>
        <w:pStyle w:val="1"/>
        <w:shd w:val="clear" w:color="auto" w:fill="auto"/>
        <w:spacing w:before="0" w:line="360" w:lineRule="auto"/>
        <w:ind w:right="20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Но</w:t>
      </w:r>
      <w:r w:rsidR="00DC360A">
        <w:rPr>
          <w:rStyle w:val="0pt"/>
          <w:sz w:val="28"/>
          <w:szCs w:val="28"/>
        </w:rPr>
        <w:t xml:space="preserve"> навык чтения нот</w:t>
      </w:r>
      <w:r w:rsidR="001F2372">
        <w:rPr>
          <w:rStyle w:val="0pt"/>
          <w:sz w:val="28"/>
          <w:szCs w:val="28"/>
        </w:rPr>
        <w:t xml:space="preserve"> не появляется сам по себе. Ему</w:t>
      </w:r>
      <w:r w:rsidR="005E5877">
        <w:rPr>
          <w:rStyle w:val="0pt"/>
          <w:sz w:val="28"/>
          <w:szCs w:val="28"/>
        </w:rPr>
        <w:t xml:space="preserve"> надо</w:t>
      </w:r>
      <w:r w:rsidR="001F2372">
        <w:rPr>
          <w:rStyle w:val="0pt"/>
          <w:sz w:val="28"/>
          <w:szCs w:val="28"/>
        </w:rPr>
        <w:t xml:space="preserve"> обучать,</w:t>
      </w:r>
      <w:r w:rsidR="005E5877">
        <w:rPr>
          <w:rStyle w:val="0pt"/>
          <w:sz w:val="28"/>
          <w:szCs w:val="28"/>
        </w:rPr>
        <w:t xml:space="preserve"> кропотливо и терпеливо развивать, </w:t>
      </w:r>
      <w:r w:rsidR="00DC360A">
        <w:rPr>
          <w:rStyle w:val="0pt"/>
          <w:sz w:val="28"/>
          <w:szCs w:val="28"/>
        </w:rPr>
        <w:t xml:space="preserve">совершенствовать, </w:t>
      </w:r>
      <w:r w:rsidR="005E5877">
        <w:rPr>
          <w:rStyle w:val="0pt"/>
          <w:sz w:val="28"/>
          <w:szCs w:val="28"/>
        </w:rPr>
        <w:t>начиная с самых первых шагов маленького пианиста. Несмотря на то, что проблемой чтения нот с листа занимались многие выдающиеся педагоги-музыканты</w:t>
      </w:r>
      <w:r>
        <w:rPr>
          <w:rStyle w:val="0pt"/>
          <w:sz w:val="28"/>
          <w:szCs w:val="28"/>
        </w:rPr>
        <w:t xml:space="preserve">, такие как </w:t>
      </w:r>
      <w:proofErr w:type="spellStart"/>
      <w:r>
        <w:rPr>
          <w:rStyle w:val="0pt"/>
          <w:sz w:val="28"/>
          <w:szCs w:val="28"/>
        </w:rPr>
        <w:t>Л.А.Баренбойм</w:t>
      </w:r>
      <w:proofErr w:type="spellEnd"/>
      <w:r>
        <w:rPr>
          <w:rStyle w:val="0pt"/>
          <w:sz w:val="28"/>
          <w:szCs w:val="28"/>
        </w:rPr>
        <w:t xml:space="preserve">, </w:t>
      </w:r>
      <w:r w:rsidR="00707172">
        <w:rPr>
          <w:rStyle w:val="0pt"/>
          <w:sz w:val="28"/>
          <w:szCs w:val="28"/>
        </w:rPr>
        <w:t xml:space="preserve"> </w:t>
      </w:r>
      <w:proofErr w:type="spellStart"/>
      <w:r>
        <w:rPr>
          <w:rStyle w:val="0pt"/>
          <w:sz w:val="28"/>
          <w:szCs w:val="28"/>
        </w:rPr>
        <w:t>Т.И.Смирнова</w:t>
      </w:r>
      <w:proofErr w:type="spellEnd"/>
      <w:r>
        <w:rPr>
          <w:rStyle w:val="0pt"/>
          <w:sz w:val="28"/>
          <w:szCs w:val="28"/>
        </w:rPr>
        <w:t>,</w:t>
      </w:r>
      <w:r w:rsidR="00707172">
        <w:rPr>
          <w:rStyle w:val="0pt"/>
          <w:sz w:val="28"/>
          <w:szCs w:val="28"/>
        </w:rPr>
        <w:t xml:space="preserve"> </w:t>
      </w:r>
      <w:r>
        <w:rPr>
          <w:rStyle w:val="0pt"/>
          <w:sz w:val="28"/>
          <w:szCs w:val="28"/>
        </w:rPr>
        <w:t xml:space="preserve"> </w:t>
      </w:r>
      <w:proofErr w:type="spellStart"/>
      <w:r>
        <w:rPr>
          <w:rStyle w:val="0pt"/>
          <w:sz w:val="28"/>
          <w:szCs w:val="28"/>
        </w:rPr>
        <w:t>ФД</w:t>
      </w:r>
      <w:proofErr w:type="gramStart"/>
      <w:r>
        <w:rPr>
          <w:rStyle w:val="0pt"/>
          <w:sz w:val="28"/>
          <w:szCs w:val="28"/>
        </w:rPr>
        <w:t>.Б</w:t>
      </w:r>
      <w:proofErr w:type="gramEnd"/>
      <w:r>
        <w:rPr>
          <w:rStyle w:val="0pt"/>
          <w:sz w:val="28"/>
          <w:szCs w:val="28"/>
        </w:rPr>
        <w:t>рянская</w:t>
      </w:r>
      <w:proofErr w:type="spellEnd"/>
      <w:r w:rsidR="00707172">
        <w:rPr>
          <w:rStyle w:val="0pt"/>
          <w:sz w:val="28"/>
          <w:szCs w:val="28"/>
        </w:rPr>
        <w:t xml:space="preserve"> </w:t>
      </w:r>
      <w:r>
        <w:rPr>
          <w:rStyle w:val="0pt"/>
          <w:sz w:val="28"/>
          <w:szCs w:val="28"/>
        </w:rPr>
        <w:t xml:space="preserve"> и другие, в данном вопросе ещё не выработана единая и чёткая методика. Но отдельные методические рекомендации всё же существуют.</w:t>
      </w:r>
    </w:p>
    <w:p w:rsidR="00DD7007" w:rsidRDefault="00DD7007" w:rsidP="00082F12">
      <w:pPr>
        <w:spacing w:line="36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читать ноты, если ты их просто не знаешь. В основе чтения с листа лежит умение, по которому ученик</w:t>
      </w:r>
      <w:r w:rsidR="002C2718">
        <w:rPr>
          <w:rFonts w:ascii="Times New Roman" w:hAnsi="Times New Roman" w:cs="Times New Roman"/>
          <w:sz w:val="28"/>
          <w:szCs w:val="28"/>
        </w:rPr>
        <w:t xml:space="preserve"> получает знание нот, закрепляет это в виде определённых</w:t>
      </w:r>
      <w:r>
        <w:rPr>
          <w:rFonts w:ascii="Times New Roman" w:hAnsi="Times New Roman" w:cs="Times New Roman"/>
          <w:sz w:val="28"/>
          <w:szCs w:val="28"/>
        </w:rPr>
        <w:t xml:space="preserve"> понятий</w:t>
      </w:r>
      <w:r w:rsidR="002C2718">
        <w:rPr>
          <w:rFonts w:ascii="Times New Roman" w:hAnsi="Times New Roman" w:cs="Times New Roman"/>
          <w:sz w:val="28"/>
          <w:szCs w:val="28"/>
        </w:rPr>
        <w:t xml:space="preserve">, усваивает способ оперирования ими и </w:t>
      </w:r>
      <w:proofErr w:type="gramStart"/>
      <w:r w:rsidR="002C2718">
        <w:rPr>
          <w:rFonts w:ascii="Times New Roman" w:hAnsi="Times New Roman" w:cs="Times New Roman"/>
          <w:sz w:val="28"/>
          <w:szCs w:val="28"/>
        </w:rPr>
        <w:t>уже</w:t>
      </w:r>
      <w:proofErr w:type="gramEnd"/>
      <w:r w:rsidR="002C2718">
        <w:rPr>
          <w:rFonts w:ascii="Times New Roman" w:hAnsi="Times New Roman" w:cs="Times New Roman"/>
          <w:sz w:val="28"/>
          <w:szCs w:val="28"/>
        </w:rPr>
        <w:t xml:space="preserve"> потом полученные знания и навыки использует на практике.</w:t>
      </w:r>
    </w:p>
    <w:p w:rsidR="00D01435" w:rsidRDefault="00707172" w:rsidP="00082F12">
      <w:pPr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Можно обозначить некий план обучения чтению нот с листа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="00464745">
        <w:rPr>
          <w:rFonts w:ascii="Times New Roman" w:hAnsi="Times New Roman" w:cs="Times New Roman"/>
          <w:sz w:val="28"/>
          <w:szCs w:val="28"/>
        </w:rPr>
        <w:t xml:space="preserve">может состоять </w:t>
      </w:r>
      <w:r>
        <w:rPr>
          <w:rFonts w:ascii="Times New Roman" w:hAnsi="Times New Roman" w:cs="Times New Roman"/>
          <w:sz w:val="28"/>
          <w:szCs w:val="28"/>
        </w:rPr>
        <w:t xml:space="preserve"> из двух разделов: план подготовки этого метода и план проведения </w:t>
      </w:r>
      <w:r w:rsidR="00464745">
        <w:rPr>
          <w:rFonts w:ascii="Times New Roman" w:hAnsi="Times New Roman" w:cs="Times New Roman"/>
          <w:sz w:val="28"/>
          <w:szCs w:val="28"/>
        </w:rPr>
        <w:t xml:space="preserve">самого метода чтения нот с листа.                                                                                       </w:t>
      </w:r>
    </w:p>
    <w:p w:rsidR="00A44931" w:rsidRDefault="00464745" w:rsidP="00082F12">
      <w:pPr>
        <w:spacing w:line="36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Вначале ученик находится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донотном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периоде</w:t>
      </w:r>
      <w:r w:rsidR="00FF4ECC">
        <w:rPr>
          <w:rFonts w:ascii="Times New Roman" w:hAnsi="Times New Roman" w:cs="Times New Roman"/>
          <w:sz w:val="28"/>
          <w:szCs w:val="28"/>
        </w:rPr>
        <w:t>. Здесь происходит знакомство с инструментом, его звучанием, регистрами, с расположением клавиш, с изучением механизма педали</w:t>
      </w:r>
      <w:r w:rsidR="003A4E79">
        <w:rPr>
          <w:rFonts w:ascii="Times New Roman" w:hAnsi="Times New Roman" w:cs="Times New Roman"/>
          <w:sz w:val="28"/>
          <w:szCs w:val="28"/>
        </w:rPr>
        <w:t>. Сюда же относятся всевозможные технические упражнения для правильной постановки рук. Далее переходим в нотный период. Это: изучение нот, метра и ритма, знакомство с интервалам</w:t>
      </w:r>
      <w:r w:rsidR="0032219D">
        <w:rPr>
          <w:rFonts w:ascii="Times New Roman" w:hAnsi="Times New Roman" w:cs="Times New Roman"/>
          <w:sz w:val="28"/>
          <w:szCs w:val="28"/>
        </w:rPr>
        <w:t xml:space="preserve">и, с терминами музыкальной выразительности. </w:t>
      </w:r>
      <w:r w:rsidR="00A44931">
        <w:rPr>
          <w:rFonts w:ascii="Times New Roman" w:hAnsi="Times New Roman" w:cs="Times New Roman"/>
          <w:sz w:val="28"/>
          <w:szCs w:val="28"/>
        </w:rPr>
        <w:t>На</w:t>
      </w:r>
      <w:r w:rsidR="007C22C4">
        <w:rPr>
          <w:rFonts w:ascii="Times New Roman" w:hAnsi="Times New Roman" w:cs="Times New Roman"/>
          <w:sz w:val="28"/>
          <w:szCs w:val="28"/>
        </w:rPr>
        <w:t>сколько прочно усвоены базовые теоретические понятия и самые перво</w:t>
      </w:r>
      <w:r w:rsidR="00A44931">
        <w:rPr>
          <w:rFonts w:ascii="Times New Roman" w:hAnsi="Times New Roman" w:cs="Times New Roman"/>
          <w:sz w:val="28"/>
          <w:szCs w:val="28"/>
        </w:rPr>
        <w:t xml:space="preserve">начальные тактильно-технические </w:t>
      </w:r>
      <w:r w:rsidR="007C22C4">
        <w:rPr>
          <w:rFonts w:ascii="Times New Roman" w:hAnsi="Times New Roman" w:cs="Times New Roman"/>
          <w:sz w:val="28"/>
          <w:szCs w:val="28"/>
        </w:rPr>
        <w:t>навыки,</w:t>
      </w:r>
      <w:r w:rsidR="00A44931">
        <w:rPr>
          <w:rFonts w:ascii="Times New Roman" w:hAnsi="Times New Roman" w:cs="Times New Roman"/>
          <w:sz w:val="28"/>
          <w:szCs w:val="28"/>
        </w:rPr>
        <w:t xml:space="preserve"> будет зависеть дальнейшее развитие ученика. </w:t>
      </w:r>
    </w:p>
    <w:p w:rsidR="00312B1D" w:rsidRDefault="0032219D" w:rsidP="00082F12">
      <w:pPr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Следующий этап – сфера практическая.</w:t>
      </w:r>
      <w:r w:rsidR="00312B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="00312B1D">
        <w:rPr>
          <w:rFonts w:ascii="Times New Roman" w:hAnsi="Times New Roman" w:cs="Times New Roman"/>
          <w:sz w:val="28"/>
          <w:szCs w:val="28"/>
        </w:rPr>
        <w:t>:</w:t>
      </w:r>
    </w:p>
    <w:p w:rsidR="009D51C4" w:rsidRDefault="00312B1D" w:rsidP="00082F12">
      <w:pPr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51C4">
        <w:rPr>
          <w:rFonts w:ascii="Times New Roman" w:hAnsi="Times New Roman" w:cs="Times New Roman"/>
          <w:sz w:val="28"/>
          <w:szCs w:val="28"/>
        </w:rPr>
        <w:t>игра в одном ключе одной рукой,</w:t>
      </w:r>
    </w:p>
    <w:p w:rsidR="009D51C4" w:rsidRDefault="009D51C4" w:rsidP="00082F12">
      <w:pPr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  в одном или двух ключах на двух  нотных станах с чередованием рук,</w:t>
      </w:r>
    </w:p>
    <w:p w:rsidR="00464745" w:rsidRDefault="009D51C4" w:rsidP="00082F12">
      <w:pPr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2B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игра в одном или двух к</w:t>
      </w:r>
      <w:r w:rsidR="00BC21FC">
        <w:rPr>
          <w:rFonts w:ascii="Times New Roman" w:hAnsi="Times New Roman" w:cs="Times New Roman"/>
          <w:sz w:val="28"/>
          <w:szCs w:val="28"/>
        </w:rPr>
        <w:t>лючах на двух нотных станах двумя руками одновременно,</w:t>
      </w:r>
    </w:p>
    <w:p w:rsidR="00BC21FC" w:rsidRDefault="00BC21FC" w:rsidP="00082F12">
      <w:pPr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метода игры на визуальное опережение,</w:t>
      </w:r>
    </w:p>
    <w:p w:rsidR="0005240D" w:rsidRDefault="0005240D" w:rsidP="00082F12">
      <w:pPr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ускоренное восприятие  музыкальной графики,</w:t>
      </w:r>
    </w:p>
    <w:p w:rsidR="00BC21FC" w:rsidRDefault="0005240D" w:rsidP="00082F12">
      <w:pPr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21FC">
        <w:rPr>
          <w:rFonts w:ascii="Times New Roman" w:hAnsi="Times New Roman" w:cs="Times New Roman"/>
          <w:sz w:val="28"/>
          <w:szCs w:val="28"/>
        </w:rPr>
        <w:t xml:space="preserve"> ускоренное восприятие типичн</w:t>
      </w:r>
      <w:r>
        <w:rPr>
          <w:rFonts w:ascii="Times New Roman" w:hAnsi="Times New Roman" w:cs="Times New Roman"/>
          <w:sz w:val="28"/>
          <w:szCs w:val="28"/>
        </w:rPr>
        <w:t>ых элементов фактуры,</w:t>
      </w:r>
    </w:p>
    <w:p w:rsidR="00312B1D" w:rsidRDefault="0005240D" w:rsidP="00082F12">
      <w:pPr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штриховой и ди</w:t>
      </w:r>
      <w:r w:rsidR="00021FAB">
        <w:rPr>
          <w:rFonts w:ascii="Times New Roman" w:hAnsi="Times New Roman" w:cs="Times New Roman"/>
          <w:sz w:val="28"/>
          <w:szCs w:val="28"/>
        </w:rPr>
        <w:t>намической культуры исполнения.</w:t>
      </w:r>
    </w:p>
    <w:p w:rsidR="00021FAB" w:rsidRDefault="00021FAB" w:rsidP="00082F12">
      <w:pPr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формировании навыка чтения с листа можно отметить два основных параметра.</w:t>
      </w:r>
    </w:p>
    <w:p w:rsidR="00021FAB" w:rsidRDefault="00021FAB" w:rsidP="00082F12">
      <w:pPr>
        <w:spacing w:line="36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– визуальный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Он заключается в способности ученика</w:t>
      </w:r>
      <w:r w:rsidR="00FB64C4">
        <w:rPr>
          <w:rFonts w:ascii="Times New Roman" w:hAnsi="Times New Roman" w:cs="Times New Roman"/>
          <w:sz w:val="28"/>
          <w:szCs w:val="28"/>
        </w:rPr>
        <w:t xml:space="preserve">, глядя в текст быстро проанализировать его, выхватить взглядом и осознать все составляющие элементы. С первых же уроков необходимо вырабатывать </w:t>
      </w:r>
      <w:r w:rsidR="00FB64C4">
        <w:rPr>
          <w:rFonts w:ascii="Times New Roman" w:hAnsi="Times New Roman" w:cs="Times New Roman"/>
          <w:sz w:val="28"/>
          <w:szCs w:val="28"/>
        </w:rPr>
        <w:lastRenderedPageBreak/>
        <w:t>умение мыслить не одной отдельно взятой нотой, а нотными группами, интервалами, аккордами.</w:t>
      </w:r>
      <w:r w:rsidR="007C22C4">
        <w:rPr>
          <w:rFonts w:ascii="Times New Roman" w:hAnsi="Times New Roman" w:cs="Times New Roman"/>
          <w:sz w:val="28"/>
          <w:szCs w:val="28"/>
        </w:rPr>
        <w:t xml:space="preserve"> Этот навык обеспечивает основную долю успеха в грамотной работе с текстом. Но и требует хорошей теоретической подготовки ученика.</w:t>
      </w:r>
      <w:r w:rsidR="00A44931">
        <w:rPr>
          <w:rFonts w:ascii="Times New Roman" w:hAnsi="Times New Roman" w:cs="Times New Roman"/>
          <w:sz w:val="28"/>
          <w:szCs w:val="28"/>
        </w:rPr>
        <w:t xml:space="preserve"> Важно и умение воспринимать мелодический оборот. Интервал или аккорд</w:t>
      </w:r>
      <w:r w:rsidR="00F84913">
        <w:rPr>
          <w:rFonts w:ascii="Times New Roman" w:hAnsi="Times New Roman" w:cs="Times New Roman"/>
          <w:sz w:val="28"/>
          <w:szCs w:val="28"/>
        </w:rPr>
        <w:t xml:space="preserve"> как графический рисунок – движение вверх, вниз, с различными « поворотами», ноты на линейках, между линейками и т.д.</w:t>
      </w:r>
    </w:p>
    <w:p w:rsidR="001E649A" w:rsidRPr="001E649A" w:rsidRDefault="00F84913" w:rsidP="00082F12">
      <w:pPr>
        <w:pStyle w:val="western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E649A">
        <w:rPr>
          <w:sz w:val="28"/>
          <w:szCs w:val="28"/>
        </w:rPr>
        <w:t>Второй параметр -  двигательно-тактильный.</w:t>
      </w:r>
      <w:r w:rsidR="001766F3" w:rsidRPr="001E649A">
        <w:rPr>
          <w:sz w:val="28"/>
          <w:szCs w:val="28"/>
        </w:rPr>
        <w:t xml:space="preserve"> Это умение Быстро выбрать нужную позицию и самую рациональную аппликатуру для исполнения того или иного пассажа, аккорда, мелодического оборо</w:t>
      </w:r>
      <w:r w:rsidR="00B12E7F" w:rsidRPr="001E649A">
        <w:rPr>
          <w:sz w:val="28"/>
          <w:szCs w:val="28"/>
        </w:rPr>
        <w:t>та и т.д.</w:t>
      </w:r>
      <w:proofErr w:type="gramStart"/>
      <w:r w:rsidR="001E649A" w:rsidRPr="001E649A">
        <w:rPr>
          <w:color w:val="000000"/>
          <w:sz w:val="28"/>
          <w:szCs w:val="28"/>
        </w:rPr>
        <w:t xml:space="preserve"> ,</w:t>
      </w:r>
      <w:proofErr w:type="gramEnd"/>
      <w:r w:rsidR="001E649A" w:rsidRPr="001E649A">
        <w:rPr>
          <w:color w:val="000000"/>
          <w:sz w:val="28"/>
          <w:szCs w:val="28"/>
        </w:rPr>
        <w:t xml:space="preserve"> нужно владеть и аппликатурными навыками. Нужно объяснить ребенку, что каждый палец ставиться на свою клавишу. Аппликатура проставлена только в исходных точках, а дальше он может сам проставить номера пальцев, которыми будет удобно играть. Теперь, когда руки ученика удобно стоят на клавишах и не нужно переставлять руки на другие клавиши, глаза могут следить только за нотным текстом. Аппликатура основных фортепианных формул должна быть усвоена прочно и глубоко, чтобы при чтении с листа свободно ориентироваться в выборе пальцев. По мнению Л. </w:t>
      </w:r>
      <w:proofErr w:type="spellStart"/>
      <w:r w:rsidR="001E649A" w:rsidRPr="001E649A">
        <w:rPr>
          <w:color w:val="000000"/>
          <w:sz w:val="28"/>
          <w:szCs w:val="28"/>
        </w:rPr>
        <w:t>Баренбойма</w:t>
      </w:r>
      <w:proofErr w:type="spellEnd"/>
      <w:r w:rsidR="001E649A" w:rsidRPr="001E649A">
        <w:rPr>
          <w:color w:val="000000"/>
          <w:sz w:val="28"/>
          <w:szCs w:val="28"/>
        </w:rPr>
        <w:t>: «Позиционная игра способствует быстрому овладению чтением с листа нотного текста. Она дисциплинирует руку, приучает ее к лучшей ориентировке на клавиатуре и к аппликатурной организованности».</w:t>
      </w:r>
    </w:p>
    <w:p w:rsidR="00F84913" w:rsidRDefault="001E649A" w:rsidP="00082F12">
      <w:pPr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B12E7F">
        <w:rPr>
          <w:rFonts w:ascii="Times New Roman" w:hAnsi="Times New Roman" w:cs="Times New Roman"/>
          <w:sz w:val="28"/>
          <w:szCs w:val="28"/>
        </w:rPr>
        <w:t xml:space="preserve"> ученика должна выработаться четкая связь между мелодическим комплексом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2E7F">
        <w:rPr>
          <w:rFonts w:ascii="Times New Roman" w:hAnsi="Times New Roman" w:cs="Times New Roman"/>
          <w:sz w:val="28"/>
          <w:szCs w:val="28"/>
        </w:rPr>
        <w:t>определённым движением. Очень важно развитие тактильной памяти, которая вырабатывается при игре гамм, различных упражнений и этюдов.</w:t>
      </w:r>
    </w:p>
    <w:p w:rsidR="00EA2D26" w:rsidRDefault="00B12E7F" w:rsidP="00082F12">
      <w:pPr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Существенным моментом явл</w:t>
      </w:r>
      <w:r w:rsidR="00227A21">
        <w:rPr>
          <w:rFonts w:ascii="Times New Roman" w:hAnsi="Times New Roman" w:cs="Times New Roman"/>
          <w:sz w:val="28"/>
          <w:szCs w:val="28"/>
        </w:rPr>
        <w:t xml:space="preserve">яется умение быстро ориентироваться в пространстве. </w:t>
      </w:r>
      <w:proofErr w:type="gramStart"/>
      <w:r w:rsidR="00227A21">
        <w:rPr>
          <w:rFonts w:ascii="Times New Roman" w:hAnsi="Times New Roman" w:cs="Times New Roman"/>
          <w:sz w:val="28"/>
          <w:szCs w:val="28"/>
        </w:rPr>
        <w:t>Маленькие дети часто путаются в таких понятиях, как «лево-право», «выше – ниже», «над – под», «перед – за», тем более</w:t>
      </w:r>
      <w:r w:rsidR="00A675BE">
        <w:rPr>
          <w:rFonts w:ascii="Times New Roman" w:hAnsi="Times New Roman" w:cs="Times New Roman"/>
          <w:sz w:val="28"/>
          <w:szCs w:val="28"/>
        </w:rPr>
        <w:t xml:space="preserve">, когда речь идёт о нотной </w:t>
      </w:r>
      <w:r w:rsidR="00227A21">
        <w:rPr>
          <w:rFonts w:ascii="Times New Roman" w:hAnsi="Times New Roman" w:cs="Times New Roman"/>
          <w:sz w:val="28"/>
          <w:szCs w:val="28"/>
        </w:rPr>
        <w:t>грамоте.</w:t>
      </w:r>
      <w:proofErr w:type="gramEnd"/>
      <w:r w:rsidR="00A675BE">
        <w:rPr>
          <w:rFonts w:ascii="Times New Roman" w:hAnsi="Times New Roman" w:cs="Times New Roman"/>
          <w:sz w:val="28"/>
          <w:szCs w:val="28"/>
        </w:rPr>
        <w:t xml:space="preserve"> Ведь они часто противоречат житейским представлениям. Например</w:t>
      </w:r>
      <w:proofErr w:type="gramStart"/>
      <w:r w:rsidR="00A675B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675BE">
        <w:rPr>
          <w:rFonts w:ascii="Times New Roman" w:hAnsi="Times New Roman" w:cs="Times New Roman"/>
          <w:sz w:val="28"/>
          <w:szCs w:val="28"/>
        </w:rPr>
        <w:t xml:space="preserve">такие понятия, как «высокий – низкий», «длинный – короткий», </w:t>
      </w:r>
      <w:r w:rsidR="00A675BE">
        <w:rPr>
          <w:rFonts w:ascii="Times New Roman" w:hAnsi="Times New Roman" w:cs="Times New Roman"/>
          <w:sz w:val="28"/>
          <w:szCs w:val="28"/>
        </w:rPr>
        <w:lastRenderedPageBreak/>
        <w:t xml:space="preserve">«размер» - в жизни обозначают совсем не то, что в музыке. </w:t>
      </w:r>
      <w:r w:rsidR="00DC0851">
        <w:rPr>
          <w:rFonts w:ascii="Times New Roman" w:hAnsi="Times New Roman" w:cs="Times New Roman"/>
          <w:sz w:val="28"/>
          <w:szCs w:val="28"/>
        </w:rPr>
        <w:t>Поэтому проработкой этих моментов надо тоже заниматься. Можно предложить ученику поиграть ноты вверх, вниз</w:t>
      </w:r>
      <w:proofErr w:type="gramStart"/>
      <w:r w:rsidR="00DC085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C0851">
        <w:rPr>
          <w:rFonts w:ascii="Times New Roman" w:hAnsi="Times New Roman" w:cs="Times New Roman"/>
          <w:sz w:val="28"/>
          <w:szCs w:val="28"/>
        </w:rPr>
        <w:t>определить, какая из двух нот выше, ниже и т.п. Полезно рисовать направление движения мелодии на бумаге с помощью стрелочек, или давать задания</w:t>
      </w:r>
      <w:r w:rsidR="00EA2D26">
        <w:rPr>
          <w:rFonts w:ascii="Times New Roman" w:hAnsi="Times New Roman" w:cs="Times New Roman"/>
          <w:sz w:val="28"/>
          <w:szCs w:val="28"/>
        </w:rPr>
        <w:t xml:space="preserve"> написать ноту «над» или «под», «перед» или «после» заданной.</w:t>
      </w:r>
    </w:p>
    <w:p w:rsidR="00B12E7F" w:rsidRDefault="00EA2D26" w:rsidP="00082F12">
      <w:pPr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ещё один момент. Ребёнок с первых занятий должен научиться играть «наощупь», не глядя на руки. Для выработ</w:t>
      </w:r>
      <w:r w:rsidR="005337BE">
        <w:rPr>
          <w:rFonts w:ascii="Times New Roman" w:hAnsi="Times New Roman" w:cs="Times New Roman"/>
          <w:sz w:val="28"/>
          <w:szCs w:val="28"/>
        </w:rPr>
        <w:t>ки этого навыка можно предлагать детям игру «вслепую»: не глядя на клавиатуру, находить группы из 2х или 3х чёрных клавиш, играть небольшие звукоряды, интервалы, аккорды.</w:t>
      </w:r>
    </w:p>
    <w:p w:rsidR="005337BE" w:rsidRDefault="00A3112F" w:rsidP="00082F12">
      <w:pPr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Большое</w:t>
      </w:r>
      <w:r w:rsidR="005337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значение имеет</w:t>
      </w:r>
      <w:r w:rsidR="005337BE">
        <w:rPr>
          <w:rFonts w:ascii="Times New Roman" w:hAnsi="Times New Roman" w:cs="Times New Roman"/>
          <w:sz w:val="28"/>
          <w:szCs w:val="28"/>
        </w:rPr>
        <w:t xml:space="preserve"> и развитие</w:t>
      </w:r>
      <w:r>
        <w:rPr>
          <w:rFonts w:ascii="Times New Roman" w:hAnsi="Times New Roman" w:cs="Times New Roman"/>
          <w:sz w:val="28"/>
          <w:szCs w:val="28"/>
        </w:rPr>
        <w:t xml:space="preserve"> «зрительной памяти», которая  помогает прочитывать текст «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забеганием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вперёд» т.е. на визуальное  опережение. Это даёт возможность более</w:t>
      </w:r>
      <w:r w:rsidR="00636CC0">
        <w:rPr>
          <w:rFonts w:ascii="Times New Roman" w:hAnsi="Times New Roman" w:cs="Times New Roman"/>
          <w:sz w:val="28"/>
          <w:szCs w:val="28"/>
        </w:rPr>
        <w:t xml:space="preserve">  широкого зрительного охвата текста. Руки доигрывают такт, а глаза уже смотрят на </w:t>
      </w:r>
      <w:proofErr w:type="spellStart"/>
      <w:r w:rsidR="00636CC0">
        <w:rPr>
          <w:rFonts w:ascii="Times New Roman" w:hAnsi="Times New Roman" w:cs="Times New Roman"/>
          <w:sz w:val="28"/>
          <w:szCs w:val="28"/>
        </w:rPr>
        <w:t>следуюший</w:t>
      </w:r>
      <w:proofErr w:type="spellEnd"/>
      <w:r w:rsidR="00636CC0">
        <w:rPr>
          <w:rFonts w:ascii="Times New Roman" w:hAnsi="Times New Roman" w:cs="Times New Roman"/>
          <w:sz w:val="28"/>
          <w:szCs w:val="28"/>
        </w:rPr>
        <w:t>. Для выработки этого навыка полезно прикрывать такт, который играет ребёнок, чтобы он доиграл его по памяти.</w:t>
      </w:r>
    </w:p>
    <w:p w:rsidR="00E71790" w:rsidRDefault="00357BBC" w:rsidP="00082F12">
      <w:pPr>
        <w:spacing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Трудность вызывает и чтение нот двумя руками одновременно,  потому что  при этом нужно</w:t>
      </w:r>
      <w:r w:rsidR="007E2903">
        <w:rPr>
          <w:rFonts w:ascii="Times New Roman" w:hAnsi="Times New Roman" w:cs="Times New Roman"/>
          <w:sz w:val="28"/>
          <w:szCs w:val="28"/>
        </w:rPr>
        <w:t xml:space="preserve"> увидеть</w:t>
      </w:r>
      <w:r>
        <w:rPr>
          <w:rFonts w:ascii="Times New Roman" w:hAnsi="Times New Roman" w:cs="Times New Roman"/>
          <w:sz w:val="28"/>
          <w:szCs w:val="28"/>
        </w:rPr>
        <w:t xml:space="preserve">  текст и по горизонтали и по вертикали. Для хорошей ориентировки в вертикалях необходимо чёткое осмысление музыкальной доли</w:t>
      </w:r>
      <w:r w:rsidR="00C00415">
        <w:rPr>
          <w:rFonts w:ascii="Times New Roman" w:hAnsi="Times New Roman" w:cs="Times New Roman"/>
          <w:sz w:val="28"/>
          <w:szCs w:val="28"/>
        </w:rPr>
        <w:t xml:space="preserve"> и метрического пульса. На первых порах полезно соединять вертикальными чёрточками ноты, которые  в обеих руках играются одновременно на начало доли. Со временем эта работа отпадает. А вот умение проанализировать </w:t>
      </w:r>
      <w:r w:rsidR="00445F13">
        <w:rPr>
          <w:rFonts w:ascii="Times New Roman" w:hAnsi="Times New Roman" w:cs="Times New Roman"/>
          <w:sz w:val="28"/>
          <w:szCs w:val="28"/>
        </w:rPr>
        <w:t xml:space="preserve"> гармонический оборот, который часто встречается на вертикалях (например, устойчивые ступени, определённый интервал или аккорд) остаётся актуальным до самого окончания курса обучения.</w:t>
      </w:r>
      <w:r w:rsidR="00960ED1">
        <w:rPr>
          <w:rFonts w:ascii="Times New Roman" w:hAnsi="Times New Roman" w:cs="Times New Roman"/>
          <w:sz w:val="28"/>
          <w:szCs w:val="28"/>
        </w:rPr>
        <w:t xml:space="preserve"> По</w:t>
      </w:r>
      <w:r w:rsidR="00E71790">
        <w:rPr>
          <w:rFonts w:ascii="Times New Roman" w:hAnsi="Times New Roman" w:cs="Times New Roman"/>
          <w:sz w:val="28"/>
          <w:szCs w:val="28"/>
        </w:rPr>
        <w:t>следний очень важный момент. Никогда не надо допускать, чтобы ребёнок брался сразу читать ноты без предварительного подробного теоретического анализа.</w:t>
      </w:r>
    </w:p>
    <w:p w:rsidR="00E71790" w:rsidRDefault="009D4A05" w:rsidP="009D4A05">
      <w:pPr>
        <w:pStyle w:val="a4"/>
        <w:spacing w:line="360" w:lineRule="auto"/>
        <w:ind w:left="0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1.</w:t>
      </w:r>
      <w:r w:rsidR="008F5960">
        <w:rPr>
          <w:rFonts w:ascii="Times New Roman" w:hAnsi="Times New Roman" w:cs="Times New Roman"/>
          <w:sz w:val="28"/>
          <w:szCs w:val="28"/>
        </w:rPr>
        <w:t>Н</w:t>
      </w:r>
      <w:r w:rsidR="00985EC7" w:rsidRPr="00985EC7">
        <w:rPr>
          <w:rFonts w:ascii="Times New Roman" w:hAnsi="Times New Roman" w:cs="Times New Roman"/>
          <w:sz w:val="28"/>
          <w:szCs w:val="28"/>
        </w:rPr>
        <w:t xml:space="preserve">ужно </w:t>
      </w:r>
      <w:r w:rsidR="00985EC7">
        <w:rPr>
          <w:rFonts w:ascii="Times New Roman" w:hAnsi="Times New Roman" w:cs="Times New Roman"/>
          <w:sz w:val="28"/>
          <w:szCs w:val="28"/>
        </w:rPr>
        <w:t xml:space="preserve">определить тональность пьесы, сыграть тонику, найти ключевые </w:t>
      </w:r>
      <w:r w:rsidR="0050418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85EC7">
        <w:rPr>
          <w:rFonts w:ascii="Times New Roman" w:hAnsi="Times New Roman" w:cs="Times New Roman"/>
          <w:sz w:val="28"/>
          <w:szCs w:val="28"/>
        </w:rPr>
        <w:t>и случайные знаки на клавиатуре.</w:t>
      </w:r>
    </w:p>
    <w:p w:rsidR="00985EC7" w:rsidRPr="009D4A05" w:rsidRDefault="009D4A05" w:rsidP="009D4A05">
      <w:pPr>
        <w:spacing w:line="360" w:lineRule="auto"/>
        <w:ind w:left="375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85EC7" w:rsidRPr="009D4A05">
        <w:rPr>
          <w:rFonts w:ascii="Times New Roman" w:hAnsi="Times New Roman" w:cs="Times New Roman"/>
          <w:sz w:val="28"/>
          <w:szCs w:val="28"/>
        </w:rPr>
        <w:t>Определить размер, длительности нот. Ритмический рисунок нужно предварительно прос</w:t>
      </w:r>
      <w:r w:rsidR="009C0489" w:rsidRPr="009D4A05">
        <w:rPr>
          <w:rFonts w:ascii="Times New Roman" w:hAnsi="Times New Roman" w:cs="Times New Roman"/>
          <w:sz w:val="28"/>
          <w:szCs w:val="28"/>
        </w:rPr>
        <w:t xml:space="preserve">читать и </w:t>
      </w:r>
      <w:proofErr w:type="gramStart"/>
      <w:r w:rsidR="009C0489" w:rsidRPr="009D4A05">
        <w:rPr>
          <w:rFonts w:ascii="Times New Roman" w:hAnsi="Times New Roman" w:cs="Times New Roman"/>
          <w:sz w:val="28"/>
          <w:szCs w:val="28"/>
        </w:rPr>
        <w:t>прохлопать</w:t>
      </w:r>
      <w:proofErr w:type="gramEnd"/>
      <w:r w:rsidR="009C0489" w:rsidRPr="009D4A05">
        <w:rPr>
          <w:rFonts w:ascii="Times New Roman" w:hAnsi="Times New Roman" w:cs="Times New Roman"/>
          <w:sz w:val="28"/>
          <w:szCs w:val="28"/>
        </w:rPr>
        <w:t xml:space="preserve">. Можно проговорить его </w:t>
      </w:r>
      <w:proofErr w:type="spellStart"/>
      <w:r w:rsidR="009C0489" w:rsidRPr="009D4A05">
        <w:rPr>
          <w:rFonts w:ascii="Times New Roman" w:hAnsi="Times New Roman" w:cs="Times New Roman"/>
          <w:sz w:val="28"/>
          <w:szCs w:val="28"/>
        </w:rPr>
        <w:t>ритмослогами</w:t>
      </w:r>
      <w:proofErr w:type="spellEnd"/>
      <w:r w:rsidR="009C0489" w:rsidRPr="009D4A05">
        <w:rPr>
          <w:rFonts w:ascii="Times New Roman" w:hAnsi="Times New Roman" w:cs="Times New Roman"/>
          <w:sz w:val="28"/>
          <w:szCs w:val="28"/>
        </w:rPr>
        <w:t>.</w:t>
      </w:r>
    </w:p>
    <w:p w:rsidR="009C0489" w:rsidRPr="009D4A05" w:rsidRDefault="009D4A05" w:rsidP="009D4A05">
      <w:pPr>
        <w:spacing w:line="360" w:lineRule="auto"/>
        <w:ind w:left="375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9C0489" w:rsidRPr="009D4A05">
        <w:rPr>
          <w:rFonts w:ascii="Times New Roman" w:hAnsi="Times New Roman" w:cs="Times New Roman"/>
          <w:sz w:val="28"/>
          <w:szCs w:val="28"/>
        </w:rPr>
        <w:t>Необходимо проанализировать мелодический рисунок</w:t>
      </w:r>
      <w:r w:rsidR="008F5960" w:rsidRPr="009D4A05">
        <w:rPr>
          <w:rFonts w:ascii="Times New Roman" w:hAnsi="Times New Roman" w:cs="Times New Roman"/>
          <w:sz w:val="28"/>
          <w:szCs w:val="28"/>
        </w:rPr>
        <w:t>.</w:t>
      </w:r>
      <w:r w:rsidR="009C0489" w:rsidRPr="009D4A05">
        <w:rPr>
          <w:rFonts w:ascii="Times New Roman" w:hAnsi="Times New Roman" w:cs="Times New Roman"/>
          <w:sz w:val="28"/>
          <w:szCs w:val="28"/>
        </w:rPr>
        <w:t xml:space="preserve"> Найти  все знакомые обороты мелодии, интервалы, аккорды. Трудные такты проиграть отде</w:t>
      </w:r>
      <w:r w:rsidR="00E60A3A" w:rsidRPr="009D4A05">
        <w:rPr>
          <w:rFonts w:ascii="Times New Roman" w:hAnsi="Times New Roman" w:cs="Times New Roman"/>
          <w:sz w:val="28"/>
          <w:szCs w:val="28"/>
        </w:rPr>
        <w:t xml:space="preserve">льно. </w:t>
      </w:r>
    </w:p>
    <w:p w:rsidR="00E60A3A" w:rsidRPr="009D4A05" w:rsidRDefault="009D4A05" w:rsidP="009D4A05">
      <w:pPr>
        <w:spacing w:line="360" w:lineRule="auto"/>
        <w:ind w:left="375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60A3A" w:rsidRPr="009D4A05">
        <w:rPr>
          <w:rFonts w:ascii="Times New Roman" w:hAnsi="Times New Roman" w:cs="Times New Roman"/>
          <w:sz w:val="28"/>
          <w:szCs w:val="28"/>
        </w:rPr>
        <w:t xml:space="preserve">Сделать простой анализ формы. Найти границы фраз, повторения, секвенции, </w:t>
      </w:r>
      <w:proofErr w:type="spellStart"/>
      <w:r w:rsidR="00E60A3A" w:rsidRPr="009D4A05">
        <w:rPr>
          <w:rFonts w:ascii="Times New Roman" w:hAnsi="Times New Roman" w:cs="Times New Roman"/>
          <w:sz w:val="28"/>
          <w:szCs w:val="28"/>
        </w:rPr>
        <w:t>каденционные</w:t>
      </w:r>
      <w:proofErr w:type="spellEnd"/>
      <w:r w:rsidR="00E60A3A" w:rsidRPr="009D4A05">
        <w:rPr>
          <w:rFonts w:ascii="Times New Roman" w:hAnsi="Times New Roman" w:cs="Times New Roman"/>
          <w:sz w:val="28"/>
          <w:szCs w:val="28"/>
        </w:rPr>
        <w:t xml:space="preserve"> обороты и т.д. Для беглого чтения нот важно видеть повторы в любом варианте.</w:t>
      </w:r>
    </w:p>
    <w:p w:rsidR="00985EC7" w:rsidRPr="009D4A05" w:rsidRDefault="009D4A05" w:rsidP="009D4A05">
      <w:pPr>
        <w:spacing w:line="360" w:lineRule="auto"/>
        <w:ind w:left="375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8140BE" w:rsidRPr="009D4A05">
        <w:rPr>
          <w:rFonts w:ascii="Times New Roman" w:hAnsi="Times New Roman" w:cs="Times New Roman"/>
          <w:sz w:val="28"/>
          <w:szCs w:val="28"/>
        </w:rPr>
        <w:t>Продумать аппликатурные моменты, найти все позиционные элемен</w:t>
      </w:r>
      <w:r w:rsidR="008F5960" w:rsidRPr="009D4A05">
        <w:rPr>
          <w:rFonts w:ascii="Times New Roman" w:hAnsi="Times New Roman" w:cs="Times New Roman"/>
          <w:sz w:val="28"/>
          <w:szCs w:val="28"/>
        </w:rPr>
        <w:t>т</w:t>
      </w:r>
      <w:r w:rsidR="008140BE" w:rsidRPr="009D4A05">
        <w:rPr>
          <w:rFonts w:ascii="Times New Roman" w:hAnsi="Times New Roman" w:cs="Times New Roman"/>
          <w:sz w:val="28"/>
          <w:szCs w:val="28"/>
        </w:rPr>
        <w:t>ы, не стандартные обороты и подобрать к ним  «удобные пальцы».</w:t>
      </w:r>
    </w:p>
    <w:p w:rsidR="008F5960" w:rsidRPr="009D4A05" w:rsidRDefault="009D4A05" w:rsidP="009D4A05">
      <w:pPr>
        <w:tabs>
          <w:tab w:val="left" w:pos="0"/>
        </w:tabs>
        <w:spacing w:line="360" w:lineRule="auto"/>
        <w:ind w:left="375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8140BE" w:rsidRPr="009D4A05">
        <w:rPr>
          <w:rFonts w:ascii="Times New Roman" w:hAnsi="Times New Roman" w:cs="Times New Roman"/>
          <w:sz w:val="28"/>
          <w:szCs w:val="28"/>
        </w:rPr>
        <w:t>Обратить внимание на штрихи, динамические оттенки</w:t>
      </w:r>
      <w:r w:rsidR="008F5960" w:rsidRPr="009D4A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40BE" w:rsidRDefault="008F5960" w:rsidP="00082F12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 w:rsidRPr="008F5960">
        <w:rPr>
          <w:rFonts w:ascii="Times New Roman" w:hAnsi="Times New Roman" w:cs="Times New Roman"/>
          <w:sz w:val="28"/>
          <w:szCs w:val="28"/>
        </w:rPr>
        <w:t>Такой предварительный  анализ приучает ребёнка внимательно</w:t>
      </w:r>
      <w:r w:rsidR="00BB5F20">
        <w:rPr>
          <w:rFonts w:ascii="Times New Roman" w:hAnsi="Times New Roman" w:cs="Times New Roman"/>
          <w:sz w:val="28"/>
          <w:szCs w:val="28"/>
        </w:rPr>
        <w:t xml:space="preserve"> относиться </w:t>
      </w:r>
      <w:r w:rsidRPr="008F5960">
        <w:rPr>
          <w:rFonts w:ascii="Times New Roman" w:hAnsi="Times New Roman" w:cs="Times New Roman"/>
          <w:sz w:val="28"/>
          <w:szCs w:val="28"/>
        </w:rPr>
        <w:t xml:space="preserve">  ко всем деталям текста.</w:t>
      </w:r>
      <w:r w:rsidR="00BB5F20">
        <w:rPr>
          <w:rFonts w:ascii="Times New Roman" w:hAnsi="Times New Roman" w:cs="Times New Roman"/>
          <w:sz w:val="28"/>
          <w:szCs w:val="28"/>
        </w:rPr>
        <w:t xml:space="preserve"> Тем не менее, от ошибок в тексте не застрахован никто.</w:t>
      </w:r>
      <w:r w:rsidR="00AA316E">
        <w:rPr>
          <w:rFonts w:ascii="Times New Roman" w:hAnsi="Times New Roman" w:cs="Times New Roman"/>
          <w:sz w:val="28"/>
          <w:szCs w:val="28"/>
        </w:rPr>
        <w:t xml:space="preserve"> Из ошибок наиболее часто встречаются:</w:t>
      </w:r>
    </w:p>
    <w:p w:rsidR="00AA316E" w:rsidRDefault="00AA316E" w:rsidP="00082F12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неумение в общих чертах охватывать те</w:t>
      </w:r>
      <w:proofErr w:type="gramStart"/>
      <w:r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>
        <w:rPr>
          <w:rFonts w:ascii="Times New Roman" w:hAnsi="Times New Roman" w:cs="Times New Roman"/>
          <w:sz w:val="28"/>
          <w:szCs w:val="28"/>
        </w:rPr>
        <w:t>оизведения,</w:t>
      </w:r>
    </w:p>
    <w:p w:rsidR="00AA316E" w:rsidRDefault="00AA316E" w:rsidP="00082F12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остановки после каждого такта проигрывания,</w:t>
      </w:r>
    </w:p>
    <w:p w:rsidR="00AA316E" w:rsidRDefault="00AA316E" w:rsidP="00082F12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не соблюдение  знаков альтерации</w:t>
      </w:r>
      <w:r w:rsidR="003155A7">
        <w:rPr>
          <w:rFonts w:ascii="Times New Roman" w:hAnsi="Times New Roman" w:cs="Times New Roman"/>
          <w:sz w:val="28"/>
          <w:szCs w:val="28"/>
        </w:rPr>
        <w:t>,</w:t>
      </w:r>
    </w:p>
    <w:p w:rsidR="003155A7" w:rsidRDefault="00AA316E" w:rsidP="00082F12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пог</w:t>
      </w:r>
      <w:r w:rsidR="003155A7">
        <w:rPr>
          <w:rFonts w:ascii="Times New Roman" w:hAnsi="Times New Roman" w:cs="Times New Roman"/>
          <w:sz w:val="28"/>
          <w:szCs w:val="28"/>
        </w:rPr>
        <w:t>решности в ритме,</w:t>
      </w:r>
    </w:p>
    <w:p w:rsidR="00AA316E" w:rsidRDefault="003155A7" w:rsidP="00082F12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неудачный выбор темпа.</w:t>
      </w:r>
      <w:r w:rsidR="00AA316E">
        <w:rPr>
          <w:rFonts w:ascii="Times New Roman" w:hAnsi="Times New Roman" w:cs="Times New Roman"/>
          <w:sz w:val="28"/>
          <w:szCs w:val="28"/>
        </w:rPr>
        <w:t xml:space="preserve"> </w:t>
      </w:r>
      <w:r w:rsidR="00C004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04AB" w:rsidRDefault="00C004AB" w:rsidP="00082F12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прочтения пьесы обязательно надо проанализировать, что удалось, а что ещё придётся отрабат</w:t>
      </w:r>
      <w:r w:rsidR="00566D12">
        <w:rPr>
          <w:rFonts w:ascii="Times New Roman" w:hAnsi="Times New Roman" w:cs="Times New Roman"/>
          <w:sz w:val="28"/>
          <w:szCs w:val="28"/>
        </w:rPr>
        <w:t>ывать в следующих произведениях</w:t>
      </w:r>
    </w:p>
    <w:p w:rsidR="00566D12" w:rsidRDefault="00566D12" w:rsidP="00082F12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Чтением с листа на уроках мы занимаемся по хрестоматии учебного пособия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В.В.Жакович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«Чтение с листа</w:t>
      </w:r>
      <w:r w:rsidR="009918B4">
        <w:rPr>
          <w:rFonts w:ascii="Times New Roman" w:hAnsi="Times New Roman" w:cs="Times New Roman"/>
          <w:sz w:val="28"/>
          <w:szCs w:val="28"/>
        </w:rPr>
        <w:t xml:space="preserve">», 1часть-младшие классы и 2 часть средние </w:t>
      </w:r>
      <w:proofErr w:type="spellStart"/>
      <w:r w:rsidR="009918B4">
        <w:rPr>
          <w:rFonts w:ascii="Times New Roman" w:hAnsi="Times New Roman" w:cs="Times New Roman"/>
          <w:sz w:val="28"/>
          <w:szCs w:val="28"/>
        </w:rPr>
        <w:t>классы</w:t>
      </w:r>
      <w:proofErr w:type="gramStart"/>
      <w:r w:rsidR="009918B4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9918B4">
        <w:rPr>
          <w:rFonts w:ascii="Times New Roman" w:hAnsi="Times New Roman" w:cs="Times New Roman"/>
          <w:sz w:val="28"/>
          <w:szCs w:val="28"/>
        </w:rPr>
        <w:t>но</w:t>
      </w:r>
      <w:proofErr w:type="spellEnd"/>
      <w:r w:rsidR="009918B4">
        <w:rPr>
          <w:rFonts w:ascii="Times New Roman" w:hAnsi="Times New Roman" w:cs="Times New Roman"/>
          <w:sz w:val="28"/>
          <w:szCs w:val="28"/>
        </w:rPr>
        <w:t xml:space="preserve"> рассчитано на 1-й, 2-й и 3-й год обучения начинающих пианистов  и включает в себя такие темы:</w:t>
      </w:r>
    </w:p>
    <w:p w:rsidR="009918B4" w:rsidRDefault="003C11E6" w:rsidP="00082F12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Повторяющиеся ноты и репетиции</w:t>
      </w:r>
    </w:p>
    <w:p w:rsidR="003C11E6" w:rsidRDefault="003C11E6" w:rsidP="00082F12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простые и составные звукоряды,</w:t>
      </w:r>
    </w:p>
    <w:p w:rsidR="003C11E6" w:rsidRDefault="003C11E6" w:rsidP="00082F12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-гамма и гаммообразные движения мелодии,</w:t>
      </w:r>
    </w:p>
    <w:p w:rsidR="003C11E6" w:rsidRDefault="003C11E6" w:rsidP="00082F12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-хроматическая гамма и хроматизмы,</w:t>
      </w:r>
    </w:p>
    <w:p w:rsidR="003C11E6" w:rsidRDefault="003C11E6" w:rsidP="00082F12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мелодические и гармонические интервалы,</w:t>
      </w:r>
    </w:p>
    <w:p w:rsidR="003C11E6" w:rsidRDefault="003C11E6" w:rsidP="00082F12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трез</w:t>
      </w:r>
      <w:r w:rsidR="000A7A9F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вучие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арпеджио.</w:t>
      </w:r>
    </w:p>
    <w:p w:rsidR="00A5328B" w:rsidRPr="009D4A05" w:rsidRDefault="002321E0" w:rsidP="00A5328B">
      <w:pPr>
        <w:pStyle w:val="western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различные мелодические обороты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такие как «Звукоряды с поворотами и возвращениями», «</w:t>
      </w:r>
      <w:proofErr w:type="spellStart"/>
      <w:r>
        <w:rPr>
          <w:sz w:val="28"/>
          <w:szCs w:val="28"/>
        </w:rPr>
        <w:t>Опевание</w:t>
      </w:r>
      <w:proofErr w:type="spellEnd"/>
      <w:r>
        <w:rPr>
          <w:sz w:val="28"/>
          <w:szCs w:val="28"/>
        </w:rPr>
        <w:t xml:space="preserve">»,  «Вспомогательный оборот» и т. д. Много </w:t>
      </w:r>
      <w:r w:rsidR="00A5328B">
        <w:rPr>
          <w:sz w:val="28"/>
          <w:szCs w:val="28"/>
        </w:rPr>
        <w:t>внимания уделяется и метроритму,</w:t>
      </w:r>
      <w:r>
        <w:rPr>
          <w:sz w:val="28"/>
          <w:szCs w:val="28"/>
        </w:rPr>
        <w:t xml:space="preserve"> </w:t>
      </w:r>
      <w:r w:rsidR="00A5328B" w:rsidRPr="009D4A05">
        <w:rPr>
          <w:color w:val="000000"/>
          <w:sz w:val="28"/>
          <w:szCs w:val="28"/>
        </w:rPr>
        <w:t>осв</w:t>
      </w:r>
      <w:r w:rsidR="00A5328B">
        <w:rPr>
          <w:color w:val="000000"/>
          <w:sz w:val="28"/>
          <w:szCs w:val="28"/>
        </w:rPr>
        <w:t>оению ритмических блоков.</w:t>
      </w:r>
    </w:p>
    <w:p w:rsidR="00A5328B" w:rsidRDefault="00A5328B" w:rsidP="00A5328B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 w:rsidRPr="009D4A05">
        <w:rPr>
          <w:color w:val="000000"/>
          <w:sz w:val="28"/>
          <w:szCs w:val="28"/>
        </w:rPr>
        <w:t>Работа</w:t>
      </w:r>
      <w:r>
        <w:rPr>
          <w:color w:val="000000"/>
          <w:sz w:val="28"/>
          <w:szCs w:val="28"/>
        </w:rPr>
        <w:t xml:space="preserve"> над ритмическими схемами  ведётся</w:t>
      </w:r>
      <w:r w:rsidRPr="009D4A05">
        <w:rPr>
          <w:color w:val="000000"/>
          <w:sz w:val="28"/>
          <w:szCs w:val="28"/>
        </w:rPr>
        <w:t xml:space="preserve"> параллельно с игрой песен и пьес. Первые месяцы</w:t>
      </w:r>
      <w:r>
        <w:rPr>
          <w:color w:val="000000"/>
          <w:sz w:val="28"/>
          <w:szCs w:val="28"/>
        </w:rPr>
        <w:t xml:space="preserve"> нужно считать</w:t>
      </w:r>
      <w:r w:rsidRPr="009D4A05">
        <w:rPr>
          <w:color w:val="000000"/>
          <w:sz w:val="28"/>
          <w:szCs w:val="28"/>
        </w:rPr>
        <w:t xml:space="preserve">, используя слоговую поддержку ритму (система «та, </w:t>
      </w:r>
      <w:proofErr w:type="spellStart"/>
      <w:r w:rsidRPr="009D4A05">
        <w:rPr>
          <w:color w:val="000000"/>
          <w:sz w:val="28"/>
          <w:szCs w:val="28"/>
        </w:rPr>
        <w:t>ти</w:t>
      </w:r>
      <w:proofErr w:type="spellEnd"/>
      <w:r w:rsidRPr="009D4A05">
        <w:rPr>
          <w:color w:val="000000"/>
          <w:sz w:val="28"/>
          <w:szCs w:val="28"/>
        </w:rPr>
        <w:t>»). В дальнейшем эта необходимость отпадет. Основная задача – выработать у ребенка прямую взаимосвязь между ритмической записью и внутренним чувством – метроритма; это даст так же легкость в чтении нот с листа</w:t>
      </w:r>
      <w:r>
        <w:rPr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18E5" w:rsidRDefault="002321E0" w:rsidP="00A5328B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предложенная пьеса, по сути, я</w:t>
      </w:r>
      <w:r w:rsidR="00A5328B">
        <w:rPr>
          <w:rFonts w:ascii="Times New Roman" w:hAnsi="Times New Roman" w:cs="Times New Roman"/>
          <w:sz w:val="28"/>
          <w:szCs w:val="28"/>
        </w:rPr>
        <w:t>в</w:t>
      </w:r>
      <w:r w:rsidR="00B76053">
        <w:rPr>
          <w:rFonts w:ascii="Times New Roman" w:hAnsi="Times New Roman" w:cs="Times New Roman"/>
          <w:sz w:val="28"/>
          <w:szCs w:val="28"/>
        </w:rPr>
        <w:t>ляется иллюстрацией изучаемого правила. Каждое правило-положение подробно и</w:t>
      </w:r>
      <w:r w:rsidR="00A9701C">
        <w:rPr>
          <w:rFonts w:ascii="Times New Roman" w:hAnsi="Times New Roman" w:cs="Times New Roman"/>
          <w:sz w:val="28"/>
          <w:szCs w:val="28"/>
        </w:rPr>
        <w:t xml:space="preserve"> </w:t>
      </w:r>
      <w:r w:rsidR="00B76053">
        <w:rPr>
          <w:rFonts w:ascii="Times New Roman" w:hAnsi="Times New Roman" w:cs="Times New Roman"/>
          <w:sz w:val="28"/>
          <w:szCs w:val="28"/>
        </w:rPr>
        <w:t>доходчиво объясняется. На каждое правило даётся достаточно большое количество пьес, которые помогают ученику закрепить теоретическое положение и зрительно, и тактильно</w:t>
      </w:r>
      <w:proofErr w:type="gramStart"/>
      <w:r w:rsidR="0078774F">
        <w:rPr>
          <w:rFonts w:ascii="Times New Roman" w:hAnsi="Times New Roman" w:cs="Times New Roman"/>
          <w:sz w:val="28"/>
          <w:szCs w:val="28"/>
        </w:rPr>
        <w:t xml:space="preserve"> </w:t>
      </w:r>
      <w:r w:rsidR="00B7605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8774F">
        <w:rPr>
          <w:rFonts w:ascii="Times New Roman" w:hAnsi="Times New Roman" w:cs="Times New Roman"/>
          <w:sz w:val="28"/>
          <w:szCs w:val="28"/>
        </w:rPr>
        <w:t>Пьесы  располагаются в порядке возрастания сложности.</w:t>
      </w:r>
      <w:r w:rsidR="00A9701C">
        <w:rPr>
          <w:rFonts w:ascii="Times New Roman" w:hAnsi="Times New Roman" w:cs="Times New Roman"/>
          <w:sz w:val="28"/>
          <w:szCs w:val="28"/>
        </w:rPr>
        <w:t xml:space="preserve"> Педагог может свободно корректировать темп прохождения материала – в зависимости от способностей ученика. Пьесы подобраны таким образом, </w:t>
      </w:r>
      <w:r w:rsidR="00A9701C">
        <w:rPr>
          <w:rFonts w:ascii="Times New Roman" w:hAnsi="Times New Roman" w:cs="Times New Roman"/>
          <w:sz w:val="28"/>
          <w:szCs w:val="28"/>
        </w:rPr>
        <w:lastRenderedPageBreak/>
        <w:t>чтобы ученик мог справиться с ними самостоятельно.</w:t>
      </w:r>
      <w:r w:rsidR="00D318E5">
        <w:rPr>
          <w:rFonts w:ascii="Times New Roman" w:hAnsi="Times New Roman" w:cs="Times New Roman"/>
          <w:color w:val="000000"/>
          <w:sz w:val="28"/>
          <w:szCs w:val="28"/>
        </w:rPr>
        <w:t xml:space="preserve"> Материал </w:t>
      </w:r>
      <w:r w:rsidR="009D4A05" w:rsidRPr="009D4A05">
        <w:rPr>
          <w:rFonts w:ascii="Times New Roman" w:hAnsi="Times New Roman" w:cs="Times New Roman"/>
          <w:color w:val="000000"/>
          <w:sz w:val="28"/>
          <w:szCs w:val="28"/>
        </w:rPr>
        <w:t xml:space="preserve"> последовательно выстроен и доступен, </w:t>
      </w:r>
      <w:r w:rsidR="00D318E5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9D4A05" w:rsidRPr="009D4A05">
        <w:rPr>
          <w:rFonts w:ascii="Times New Roman" w:hAnsi="Times New Roman" w:cs="Times New Roman"/>
          <w:color w:val="000000"/>
          <w:sz w:val="28"/>
          <w:szCs w:val="28"/>
        </w:rPr>
        <w:t xml:space="preserve">ри этом </w:t>
      </w:r>
      <w:r w:rsidR="00D318E5">
        <w:rPr>
          <w:rFonts w:ascii="Times New Roman" w:hAnsi="Times New Roman" w:cs="Times New Roman"/>
          <w:color w:val="000000"/>
          <w:sz w:val="28"/>
          <w:szCs w:val="28"/>
        </w:rPr>
        <w:t>многие пьесы</w:t>
      </w:r>
      <w:r w:rsidR="009D4A05" w:rsidRPr="009D4A05">
        <w:rPr>
          <w:rFonts w:ascii="Times New Roman" w:hAnsi="Times New Roman" w:cs="Times New Roman"/>
          <w:color w:val="000000"/>
          <w:sz w:val="28"/>
          <w:szCs w:val="28"/>
        </w:rPr>
        <w:t xml:space="preserve"> ри</w:t>
      </w:r>
      <w:r w:rsidR="00D318E5">
        <w:rPr>
          <w:rFonts w:ascii="Times New Roman" w:hAnsi="Times New Roman" w:cs="Times New Roman"/>
          <w:color w:val="000000"/>
          <w:sz w:val="28"/>
          <w:szCs w:val="28"/>
        </w:rPr>
        <w:t xml:space="preserve">тмически и интонационно знакомы, интересны, ярки. </w:t>
      </w:r>
      <w:r w:rsidR="007E2903">
        <w:rPr>
          <w:rFonts w:ascii="Times New Roman" w:hAnsi="Times New Roman" w:cs="Times New Roman"/>
          <w:color w:val="000000"/>
          <w:sz w:val="28"/>
          <w:szCs w:val="28"/>
        </w:rPr>
        <w:t>Теоретические  понятия  и двигательн</w:t>
      </w:r>
      <w:proofErr w:type="gramStart"/>
      <w:r w:rsidR="007E2903">
        <w:rPr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 w:rsidR="007E2903">
        <w:rPr>
          <w:rFonts w:ascii="Times New Roman" w:hAnsi="Times New Roman" w:cs="Times New Roman"/>
          <w:color w:val="000000"/>
          <w:sz w:val="28"/>
          <w:szCs w:val="28"/>
        </w:rPr>
        <w:t xml:space="preserve"> тактильные навыки должны быть хорошо усвоены. Форсирование и</w:t>
      </w:r>
      <w:r w:rsidR="007877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E2903">
        <w:rPr>
          <w:rFonts w:ascii="Times New Roman" w:hAnsi="Times New Roman" w:cs="Times New Roman"/>
          <w:color w:val="000000"/>
          <w:sz w:val="28"/>
          <w:szCs w:val="28"/>
        </w:rPr>
        <w:t>забегание</w:t>
      </w:r>
      <w:proofErr w:type="spellEnd"/>
      <w:r w:rsidR="007E2903">
        <w:rPr>
          <w:rFonts w:ascii="Times New Roman" w:hAnsi="Times New Roman" w:cs="Times New Roman"/>
          <w:color w:val="000000"/>
          <w:sz w:val="28"/>
          <w:szCs w:val="28"/>
        </w:rPr>
        <w:t xml:space="preserve"> впе</w:t>
      </w:r>
      <w:r w:rsidR="0078774F">
        <w:rPr>
          <w:rFonts w:ascii="Times New Roman" w:hAnsi="Times New Roman" w:cs="Times New Roman"/>
          <w:color w:val="000000"/>
          <w:sz w:val="28"/>
          <w:szCs w:val="28"/>
        </w:rPr>
        <w:t xml:space="preserve">рёд часто играют </w:t>
      </w:r>
      <w:proofErr w:type="spellStart"/>
      <w:r w:rsidR="0078774F">
        <w:rPr>
          <w:rFonts w:ascii="Times New Roman" w:hAnsi="Times New Roman" w:cs="Times New Roman"/>
          <w:color w:val="000000"/>
          <w:sz w:val="28"/>
          <w:szCs w:val="28"/>
        </w:rPr>
        <w:t>отрицательнную</w:t>
      </w:r>
      <w:proofErr w:type="spellEnd"/>
      <w:r w:rsidR="0078774F">
        <w:rPr>
          <w:rFonts w:ascii="Times New Roman" w:hAnsi="Times New Roman" w:cs="Times New Roman"/>
          <w:color w:val="000000"/>
          <w:sz w:val="28"/>
          <w:szCs w:val="28"/>
        </w:rPr>
        <w:t xml:space="preserve"> роль. Если ученик способный и б</w:t>
      </w:r>
      <w:r w:rsidR="00B001B8">
        <w:rPr>
          <w:rFonts w:ascii="Times New Roman" w:hAnsi="Times New Roman" w:cs="Times New Roman"/>
          <w:color w:val="000000"/>
          <w:sz w:val="28"/>
          <w:szCs w:val="28"/>
        </w:rPr>
        <w:t xml:space="preserve">ыстро запоминает текст, педагог, естественно, старается выбрать пьесы </w:t>
      </w:r>
      <w:proofErr w:type="gramStart"/>
      <w:r w:rsidR="00B001B8">
        <w:rPr>
          <w:rFonts w:ascii="Times New Roman" w:hAnsi="Times New Roman" w:cs="Times New Roman"/>
          <w:color w:val="000000"/>
          <w:sz w:val="28"/>
          <w:szCs w:val="28"/>
        </w:rPr>
        <w:t>посложнее</w:t>
      </w:r>
      <w:proofErr w:type="gramEnd"/>
      <w:r w:rsidR="00B001B8">
        <w:rPr>
          <w:rFonts w:ascii="Times New Roman" w:hAnsi="Times New Roman" w:cs="Times New Roman"/>
          <w:color w:val="000000"/>
          <w:sz w:val="28"/>
          <w:szCs w:val="28"/>
        </w:rPr>
        <w:t>, чтобы показать его исполнительские возможности.</w:t>
      </w:r>
      <w:r w:rsidR="004214D2">
        <w:rPr>
          <w:rFonts w:ascii="Times New Roman" w:hAnsi="Times New Roman" w:cs="Times New Roman"/>
          <w:color w:val="000000"/>
          <w:sz w:val="28"/>
          <w:szCs w:val="28"/>
        </w:rPr>
        <w:t xml:space="preserve"> В таких пьесах, как правило, встречается много элементов, которые ученик ещё не прошёл в теории, например, - сложные аккорды, интервалы, обороты. В этом случае ребёнок затрудняется произвести теоретический анализ текста, постепенно перестаёт это делать и начинает воспринимать пь</w:t>
      </w:r>
      <w:r w:rsidR="000A7A9F">
        <w:rPr>
          <w:rFonts w:ascii="Times New Roman" w:hAnsi="Times New Roman" w:cs="Times New Roman"/>
          <w:color w:val="000000"/>
          <w:sz w:val="28"/>
          <w:szCs w:val="28"/>
        </w:rPr>
        <w:t>есу просто, как набор нот, звучащих по очереди и</w:t>
      </w:r>
      <w:r w:rsidR="007735E8">
        <w:rPr>
          <w:rFonts w:ascii="Times New Roman" w:hAnsi="Times New Roman" w:cs="Times New Roman"/>
          <w:color w:val="000000"/>
          <w:sz w:val="28"/>
          <w:szCs w:val="28"/>
        </w:rPr>
        <w:t xml:space="preserve">ли одновременно. А </w:t>
      </w:r>
      <w:r w:rsidR="000A7A9F">
        <w:rPr>
          <w:rFonts w:ascii="Times New Roman" w:hAnsi="Times New Roman" w:cs="Times New Roman"/>
          <w:color w:val="000000"/>
          <w:sz w:val="28"/>
          <w:szCs w:val="28"/>
        </w:rPr>
        <w:t>пьесы данного сборника подобраны таким образом, чтобы ребёнок мог объяснить в них практически каждую нот</w:t>
      </w:r>
      <w:r w:rsidR="007735E8">
        <w:rPr>
          <w:rFonts w:ascii="Times New Roman" w:hAnsi="Times New Roman" w:cs="Times New Roman"/>
          <w:color w:val="000000"/>
          <w:sz w:val="28"/>
          <w:szCs w:val="28"/>
        </w:rPr>
        <w:t>у.</w:t>
      </w:r>
      <w:r w:rsidR="00B001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31519" w:rsidRDefault="007735E8" w:rsidP="00A5328B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каждую тему даётся много пьес, потому что количество «прочитываемого» материала играет огромную роль в воспитании навыка чтения с листа. Тут срабатывает философский закон перехода количества в качество</w:t>
      </w:r>
      <w:r w:rsidR="00AD7CE2">
        <w:rPr>
          <w:rFonts w:ascii="Times New Roman" w:hAnsi="Times New Roman" w:cs="Times New Roman"/>
          <w:color w:val="000000"/>
          <w:sz w:val="28"/>
          <w:szCs w:val="28"/>
        </w:rPr>
        <w:t>, как и в обычном чтении. Сначала буквы складываются в слоги, потом  читаем по слогам, потом взгляд начинает выхватывать слово целиком, потом приходит</w:t>
      </w:r>
      <w:r w:rsidR="00F31519">
        <w:rPr>
          <w:rFonts w:ascii="Times New Roman" w:hAnsi="Times New Roman" w:cs="Times New Roman"/>
          <w:color w:val="000000"/>
          <w:sz w:val="28"/>
          <w:szCs w:val="28"/>
        </w:rPr>
        <w:t xml:space="preserve"> умение воспринимать целые фразы и, наконец, доходим до диагонального чтения. Точно также и в музыкальном тексте. Сначала разбираем ноты, потом начинаем видеть созвучия, потом мыслим группами нот, фразами и т.д.</w:t>
      </w:r>
    </w:p>
    <w:p w:rsidR="00F31519" w:rsidRDefault="00F31519" w:rsidP="0098459E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идеальном варианте ученик должен прочитывать хотя бы по одной</w:t>
      </w:r>
      <w:r w:rsidR="00FB24B8">
        <w:rPr>
          <w:rFonts w:ascii="Times New Roman" w:hAnsi="Times New Roman" w:cs="Times New Roman"/>
          <w:color w:val="000000"/>
          <w:sz w:val="28"/>
          <w:szCs w:val="28"/>
        </w:rPr>
        <w:t xml:space="preserve"> пьесе в день. Поэтому педагог на уроке  может разобрать с ребёнком одну пьесу</w:t>
      </w:r>
      <w:r w:rsidR="00AF4FEC">
        <w:rPr>
          <w:rFonts w:ascii="Times New Roman" w:hAnsi="Times New Roman" w:cs="Times New Roman"/>
          <w:color w:val="000000"/>
          <w:sz w:val="28"/>
          <w:szCs w:val="28"/>
        </w:rPr>
        <w:t>, чтобы на её примере показать теоретическое положение или правило, а  2-3 пьесы дать в качестве домашнего задания,  для самостоятельной работы.</w:t>
      </w:r>
    </w:p>
    <w:p w:rsidR="007735E8" w:rsidRPr="0098459E" w:rsidRDefault="0098459E" w:rsidP="0098459E">
      <w:pPr>
        <w:pStyle w:val="western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8459E">
        <w:rPr>
          <w:color w:val="000000"/>
          <w:sz w:val="28"/>
          <w:szCs w:val="28"/>
        </w:rPr>
        <w:lastRenderedPageBreak/>
        <w:t xml:space="preserve">Формирование навыков чтения нот с листа связано с последовательным решением целого комплекса практических и педагогических задач. При регулярных занятиях чтением с листа расширяется музыкальный кругозор учащихся, развивается музыкальный слух, мышление, облегчается задача организации пианистического аппарата, вырабатывается быстрая ориентировка на клавиатуре, развиваются сложные двигательные навыки, формируется база для </w:t>
      </w:r>
      <w:proofErr w:type="spellStart"/>
      <w:r w:rsidRPr="0098459E">
        <w:rPr>
          <w:color w:val="000000"/>
          <w:sz w:val="28"/>
          <w:szCs w:val="28"/>
        </w:rPr>
        <w:t>аккомпаниато</w:t>
      </w:r>
      <w:r>
        <w:rPr>
          <w:color w:val="000000"/>
          <w:sz w:val="28"/>
          <w:szCs w:val="28"/>
        </w:rPr>
        <w:t>рской</w:t>
      </w:r>
      <w:proofErr w:type="spellEnd"/>
      <w:r>
        <w:rPr>
          <w:color w:val="000000"/>
          <w:sz w:val="28"/>
          <w:szCs w:val="28"/>
        </w:rPr>
        <w:t xml:space="preserve"> практики и</w:t>
      </w:r>
      <w:r w:rsidRPr="0098459E">
        <w:rPr>
          <w:color w:val="000000"/>
          <w:sz w:val="28"/>
          <w:szCs w:val="28"/>
        </w:rPr>
        <w:t xml:space="preserve"> игры в ансамбле. </w:t>
      </w:r>
    </w:p>
    <w:p w:rsidR="009D4A05" w:rsidRPr="009D4A05" w:rsidRDefault="0098459E" w:rsidP="0098459E">
      <w:pPr>
        <w:pStyle w:val="western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П</w:t>
      </w:r>
      <w:r w:rsidR="009D4A05" w:rsidRPr="009D4A05">
        <w:rPr>
          <w:color w:val="000000"/>
          <w:sz w:val="28"/>
          <w:szCs w:val="28"/>
        </w:rPr>
        <w:t xml:space="preserve">одводя итоги изложенного, следует еще раз подчеркнуть необходимость уделять больше внимания чтению нот с листа уже с самого начального периода обучения. </w:t>
      </w:r>
    </w:p>
    <w:p w:rsidR="009D4A05" w:rsidRPr="009D4A05" w:rsidRDefault="009D4A05" w:rsidP="00800D46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sz w:val="28"/>
          <w:szCs w:val="28"/>
        </w:rPr>
      </w:pPr>
    </w:p>
    <w:p w:rsidR="009D4A05" w:rsidRPr="009D4A05" w:rsidRDefault="009D4A05" w:rsidP="00800D46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sz w:val="28"/>
          <w:szCs w:val="28"/>
        </w:rPr>
      </w:pPr>
      <w:r w:rsidRPr="009D4A05">
        <w:rPr>
          <w:b/>
          <w:bCs/>
          <w:i/>
          <w:iCs/>
          <w:color w:val="000000"/>
          <w:sz w:val="28"/>
          <w:szCs w:val="28"/>
        </w:rPr>
        <w:t>Список использованной литературы:</w:t>
      </w:r>
    </w:p>
    <w:p w:rsidR="009D4A05" w:rsidRPr="009D4A05" w:rsidRDefault="009D4A05" w:rsidP="00800D46">
      <w:pPr>
        <w:pStyle w:val="western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9D4A05" w:rsidRPr="009D4A05" w:rsidRDefault="009D4A05" w:rsidP="009D4A05">
      <w:pPr>
        <w:pStyle w:val="western"/>
        <w:numPr>
          <w:ilvl w:val="1"/>
          <w:numId w:val="5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9D4A05">
        <w:rPr>
          <w:color w:val="000000"/>
          <w:sz w:val="28"/>
          <w:szCs w:val="28"/>
        </w:rPr>
        <w:t>Т.И. Смирнова «Фортепиано. Интенсивный курс». М., 1997 г.</w:t>
      </w:r>
    </w:p>
    <w:p w:rsidR="009D4A05" w:rsidRPr="009D4A05" w:rsidRDefault="009D4A05" w:rsidP="009D4A05">
      <w:pPr>
        <w:pStyle w:val="western"/>
        <w:numPr>
          <w:ilvl w:val="1"/>
          <w:numId w:val="5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9D4A05">
        <w:rPr>
          <w:color w:val="000000"/>
          <w:sz w:val="28"/>
          <w:szCs w:val="28"/>
        </w:rPr>
        <w:t>В. Цыпин «Обучение игре на фортепиано». М., 1982 г.</w:t>
      </w:r>
    </w:p>
    <w:p w:rsidR="009D4A05" w:rsidRPr="009D4A05" w:rsidRDefault="009D4A05" w:rsidP="009D4A05">
      <w:pPr>
        <w:pStyle w:val="western"/>
        <w:numPr>
          <w:ilvl w:val="1"/>
          <w:numId w:val="5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9D4A05">
        <w:rPr>
          <w:color w:val="000000"/>
          <w:sz w:val="28"/>
          <w:szCs w:val="28"/>
        </w:rPr>
        <w:t xml:space="preserve">А.А. </w:t>
      </w:r>
      <w:proofErr w:type="spellStart"/>
      <w:r w:rsidRPr="009D4A05">
        <w:rPr>
          <w:color w:val="000000"/>
          <w:sz w:val="28"/>
          <w:szCs w:val="28"/>
        </w:rPr>
        <w:t>Баренбойм</w:t>
      </w:r>
      <w:proofErr w:type="spellEnd"/>
      <w:r w:rsidRPr="009D4A05">
        <w:rPr>
          <w:color w:val="000000"/>
          <w:sz w:val="28"/>
          <w:szCs w:val="28"/>
        </w:rPr>
        <w:t xml:space="preserve"> «Путь к </w:t>
      </w:r>
      <w:proofErr w:type="spellStart"/>
      <w:r w:rsidRPr="009D4A05">
        <w:rPr>
          <w:color w:val="000000"/>
          <w:sz w:val="28"/>
          <w:szCs w:val="28"/>
        </w:rPr>
        <w:t>музицированию</w:t>
      </w:r>
      <w:proofErr w:type="spellEnd"/>
      <w:r w:rsidRPr="009D4A05">
        <w:rPr>
          <w:color w:val="000000"/>
          <w:sz w:val="28"/>
          <w:szCs w:val="28"/>
        </w:rPr>
        <w:t>». М., 1987 г.</w:t>
      </w:r>
    </w:p>
    <w:p w:rsidR="009D4A05" w:rsidRPr="009D4A05" w:rsidRDefault="009D4A05" w:rsidP="009D4A05">
      <w:pPr>
        <w:pStyle w:val="western"/>
        <w:numPr>
          <w:ilvl w:val="1"/>
          <w:numId w:val="5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9D4A05">
        <w:rPr>
          <w:color w:val="000000"/>
          <w:sz w:val="28"/>
          <w:szCs w:val="28"/>
        </w:rPr>
        <w:t xml:space="preserve">Г. </w:t>
      </w:r>
      <w:proofErr w:type="spellStart"/>
      <w:r w:rsidRPr="009D4A05">
        <w:rPr>
          <w:color w:val="000000"/>
          <w:sz w:val="28"/>
          <w:szCs w:val="28"/>
        </w:rPr>
        <w:t>Тимакин</w:t>
      </w:r>
      <w:proofErr w:type="spellEnd"/>
      <w:r w:rsidRPr="009D4A05">
        <w:rPr>
          <w:color w:val="000000"/>
          <w:sz w:val="28"/>
          <w:szCs w:val="28"/>
        </w:rPr>
        <w:t xml:space="preserve"> «Воспитание пианиста». М., 1983 г.</w:t>
      </w:r>
    </w:p>
    <w:p w:rsidR="009D4A05" w:rsidRPr="009D4A05" w:rsidRDefault="009D4A05" w:rsidP="009D4A05">
      <w:pPr>
        <w:pStyle w:val="western"/>
        <w:numPr>
          <w:ilvl w:val="1"/>
          <w:numId w:val="5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9D4A05">
        <w:rPr>
          <w:color w:val="000000"/>
          <w:sz w:val="28"/>
          <w:szCs w:val="28"/>
        </w:rPr>
        <w:t>А. Алексеев «Фортепианная игра» ». М., 1978 г.</w:t>
      </w:r>
    </w:p>
    <w:p w:rsidR="009D4A05" w:rsidRDefault="009D4A05" w:rsidP="009D4A05">
      <w:pPr>
        <w:pStyle w:val="western"/>
        <w:numPr>
          <w:ilvl w:val="1"/>
          <w:numId w:val="5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9D4A05">
        <w:rPr>
          <w:color w:val="000000"/>
          <w:sz w:val="28"/>
          <w:szCs w:val="28"/>
        </w:rPr>
        <w:t>М.Н. Теплов «Психология музыкальных способностей». М., 1998 г.</w:t>
      </w:r>
    </w:p>
    <w:p w:rsidR="003A7220" w:rsidRPr="009D4A05" w:rsidRDefault="003A7220" w:rsidP="009D4A05">
      <w:pPr>
        <w:pStyle w:val="western"/>
        <w:numPr>
          <w:ilvl w:val="1"/>
          <w:numId w:val="5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В.В. </w:t>
      </w:r>
      <w:proofErr w:type="spellStart"/>
      <w:r>
        <w:rPr>
          <w:color w:val="000000"/>
          <w:sz w:val="28"/>
          <w:szCs w:val="28"/>
        </w:rPr>
        <w:t>Жакович</w:t>
      </w:r>
      <w:proofErr w:type="spellEnd"/>
      <w:r>
        <w:rPr>
          <w:color w:val="000000"/>
          <w:sz w:val="28"/>
          <w:szCs w:val="28"/>
        </w:rPr>
        <w:t xml:space="preserve"> «Чтение </w:t>
      </w:r>
      <w:proofErr w:type="spellStart"/>
      <w:r>
        <w:rPr>
          <w:color w:val="000000"/>
          <w:sz w:val="28"/>
          <w:szCs w:val="28"/>
        </w:rPr>
        <w:t>слиста</w:t>
      </w:r>
      <w:proofErr w:type="spellEnd"/>
      <w:r>
        <w:rPr>
          <w:color w:val="000000"/>
          <w:sz w:val="28"/>
          <w:szCs w:val="28"/>
        </w:rPr>
        <w:t>» Ростов-на-Дону «Феникс» 2015г.</w:t>
      </w:r>
    </w:p>
    <w:p w:rsidR="009D4A05" w:rsidRPr="009D4A05" w:rsidRDefault="009D4A05" w:rsidP="009D4A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D4A05" w:rsidRPr="009D4A05" w:rsidRDefault="009D4A05" w:rsidP="009D4A05">
      <w:pPr>
        <w:tabs>
          <w:tab w:val="left" w:pos="0"/>
        </w:tabs>
        <w:spacing w:line="360" w:lineRule="auto"/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</w:p>
    <w:sectPr w:rsidR="009D4A05" w:rsidRPr="009D4A05" w:rsidSect="00960ED1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F3678"/>
    <w:multiLevelType w:val="hybridMultilevel"/>
    <w:tmpl w:val="BFBE95A2"/>
    <w:lvl w:ilvl="0" w:tplc="19FE6D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FE007CD"/>
    <w:multiLevelType w:val="multilevel"/>
    <w:tmpl w:val="FE42F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3D05FE"/>
    <w:multiLevelType w:val="multilevel"/>
    <w:tmpl w:val="3446BDE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2D780F"/>
    <w:multiLevelType w:val="multilevel"/>
    <w:tmpl w:val="6E0AFD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42F27307"/>
    <w:multiLevelType w:val="multilevel"/>
    <w:tmpl w:val="6158E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55A26D73"/>
    <w:multiLevelType w:val="hybridMultilevel"/>
    <w:tmpl w:val="8760F828"/>
    <w:lvl w:ilvl="0" w:tplc="C708257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AC2"/>
    <w:rsid w:val="00013B6E"/>
    <w:rsid w:val="00021FAB"/>
    <w:rsid w:val="0004270C"/>
    <w:rsid w:val="0005240D"/>
    <w:rsid w:val="00082F12"/>
    <w:rsid w:val="000A7A9F"/>
    <w:rsid w:val="000D0115"/>
    <w:rsid w:val="000E02E3"/>
    <w:rsid w:val="00150F69"/>
    <w:rsid w:val="0017272D"/>
    <w:rsid w:val="001766F3"/>
    <w:rsid w:val="001906F4"/>
    <w:rsid w:val="001E649A"/>
    <w:rsid w:val="001F1E13"/>
    <w:rsid w:val="001F2372"/>
    <w:rsid w:val="00227A21"/>
    <w:rsid w:val="002321E0"/>
    <w:rsid w:val="00252C51"/>
    <w:rsid w:val="0026262C"/>
    <w:rsid w:val="002C2718"/>
    <w:rsid w:val="00312B1D"/>
    <w:rsid w:val="003155A7"/>
    <w:rsid w:val="00317037"/>
    <w:rsid w:val="0032219D"/>
    <w:rsid w:val="00357BBC"/>
    <w:rsid w:val="00381A01"/>
    <w:rsid w:val="003A2ED1"/>
    <w:rsid w:val="003A4E79"/>
    <w:rsid w:val="003A5493"/>
    <w:rsid w:val="003A7220"/>
    <w:rsid w:val="003C11E6"/>
    <w:rsid w:val="004214D2"/>
    <w:rsid w:val="00445F13"/>
    <w:rsid w:val="00464745"/>
    <w:rsid w:val="0050418C"/>
    <w:rsid w:val="005047ED"/>
    <w:rsid w:val="005337BE"/>
    <w:rsid w:val="00540E5F"/>
    <w:rsid w:val="00547CA8"/>
    <w:rsid w:val="00566D12"/>
    <w:rsid w:val="005B3AEB"/>
    <w:rsid w:val="005E1B6E"/>
    <w:rsid w:val="005E5877"/>
    <w:rsid w:val="005F444C"/>
    <w:rsid w:val="005F4CF2"/>
    <w:rsid w:val="00611053"/>
    <w:rsid w:val="00630A6B"/>
    <w:rsid w:val="00636CC0"/>
    <w:rsid w:val="00707172"/>
    <w:rsid w:val="007735E8"/>
    <w:rsid w:val="0078774F"/>
    <w:rsid w:val="00794603"/>
    <w:rsid w:val="00797752"/>
    <w:rsid w:val="007C22C4"/>
    <w:rsid w:val="007E2903"/>
    <w:rsid w:val="007F6D46"/>
    <w:rsid w:val="00800D46"/>
    <w:rsid w:val="00802B5E"/>
    <w:rsid w:val="008140BE"/>
    <w:rsid w:val="00867F13"/>
    <w:rsid w:val="00885536"/>
    <w:rsid w:val="00887890"/>
    <w:rsid w:val="008F5960"/>
    <w:rsid w:val="00917C6A"/>
    <w:rsid w:val="00960ED1"/>
    <w:rsid w:val="00983155"/>
    <w:rsid w:val="0098459E"/>
    <w:rsid w:val="00985EC7"/>
    <w:rsid w:val="009918B4"/>
    <w:rsid w:val="009A682B"/>
    <w:rsid w:val="009C0489"/>
    <w:rsid w:val="009D4A05"/>
    <w:rsid w:val="009D51C4"/>
    <w:rsid w:val="00A3112F"/>
    <w:rsid w:val="00A44931"/>
    <w:rsid w:val="00A5328B"/>
    <w:rsid w:val="00A675BE"/>
    <w:rsid w:val="00A9701C"/>
    <w:rsid w:val="00A97E65"/>
    <w:rsid w:val="00AA316E"/>
    <w:rsid w:val="00AB740D"/>
    <w:rsid w:val="00AD43CF"/>
    <w:rsid w:val="00AD7CE2"/>
    <w:rsid w:val="00AF4FEC"/>
    <w:rsid w:val="00B001B8"/>
    <w:rsid w:val="00B12E7F"/>
    <w:rsid w:val="00B32640"/>
    <w:rsid w:val="00B60BEF"/>
    <w:rsid w:val="00B64715"/>
    <w:rsid w:val="00B76053"/>
    <w:rsid w:val="00BB1776"/>
    <w:rsid w:val="00BB5F20"/>
    <w:rsid w:val="00BC21FC"/>
    <w:rsid w:val="00C00415"/>
    <w:rsid w:val="00C004AB"/>
    <w:rsid w:val="00CA5126"/>
    <w:rsid w:val="00D01435"/>
    <w:rsid w:val="00D12DA0"/>
    <w:rsid w:val="00D258C4"/>
    <w:rsid w:val="00D318E5"/>
    <w:rsid w:val="00D802B7"/>
    <w:rsid w:val="00DA40BF"/>
    <w:rsid w:val="00DC0851"/>
    <w:rsid w:val="00DC360A"/>
    <w:rsid w:val="00DD7007"/>
    <w:rsid w:val="00DF629B"/>
    <w:rsid w:val="00E13AC2"/>
    <w:rsid w:val="00E2510F"/>
    <w:rsid w:val="00E2735F"/>
    <w:rsid w:val="00E5124D"/>
    <w:rsid w:val="00E60A3A"/>
    <w:rsid w:val="00E71790"/>
    <w:rsid w:val="00EA2D26"/>
    <w:rsid w:val="00F31519"/>
    <w:rsid w:val="00F607B3"/>
    <w:rsid w:val="00F81449"/>
    <w:rsid w:val="00F84913"/>
    <w:rsid w:val="00FB24B8"/>
    <w:rsid w:val="00FB64C4"/>
    <w:rsid w:val="00FF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4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Заголовок №5_"/>
    <w:basedOn w:val="a0"/>
    <w:link w:val="50"/>
    <w:rsid w:val="00F81449"/>
    <w:rPr>
      <w:rFonts w:ascii="Times New Roman" w:eastAsia="Times New Roman" w:hAnsi="Times New Roman" w:cs="Times New Roman"/>
      <w:b/>
      <w:bCs/>
      <w:spacing w:val="2"/>
      <w:sz w:val="36"/>
      <w:szCs w:val="36"/>
      <w:shd w:val="clear" w:color="auto" w:fill="FFFFFF"/>
    </w:rPr>
  </w:style>
  <w:style w:type="character" w:customStyle="1" w:styleId="0pt">
    <w:name w:val="Основной текст + Интервал 0 pt"/>
    <w:basedOn w:val="a0"/>
    <w:rsid w:val="00F81449"/>
    <w:rPr>
      <w:rFonts w:ascii="Times New Roman" w:eastAsia="Times New Roman" w:hAnsi="Times New Roman" w:cs="Times New Roman"/>
      <w:color w:val="000000"/>
      <w:spacing w:val="-2"/>
      <w:w w:val="100"/>
      <w:position w:val="0"/>
      <w:sz w:val="36"/>
      <w:szCs w:val="36"/>
      <w:shd w:val="clear" w:color="auto" w:fill="FFFFFF"/>
      <w:lang w:val="ru-RU"/>
    </w:rPr>
  </w:style>
  <w:style w:type="paragraph" w:customStyle="1" w:styleId="50">
    <w:name w:val="Заголовок №5"/>
    <w:basedOn w:val="a"/>
    <w:link w:val="5"/>
    <w:rsid w:val="00F81449"/>
    <w:pPr>
      <w:widowControl w:val="0"/>
      <w:shd w:val="clear" w:color="auto" w:fill="FFFFFF"/>
      <w:spacing w:after="480" w:line="518" w:lineRule="exact"/>
      <w:ind w:firstLine="2640"/>
      <w:outlineLvl w:val="4"/>
    </w:pPr>
    <w:rPr>
      <w:rFonts w:ascii="Times New Roman" w:eastAsia="Times New Roman" w:hAnsi="Times New Roman" w:cs="Times New Roman"/>
      <w:b/>
      <w:bCs/>
      <w:spacing w:val="2"/>
      <w:sz w:val="36"/>
      <w:szCs w:val="36"/>
      <w:lang w:eastAsia="en-US"/>
    </w:rPr>
  </w:style>
  <w:style w:type="character" w:customStyle="1" w:styleId="a3">
    <w:name w:val="Основной текст_"/>
    <w:basedOn w:val="a0"/>
    <w:link w:val="1"/>
    <w:rsid w:val="00F81449"/>
    <w:rPr>
      <w:rFonts w:ascii="Times New Roman" w:eastAsia="Times New Roman" w:hAnsi="Times New Roman" w:cs="Times New Roman"/>
      <w:spacing w:val="-6"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3"/>
    <w:rsid w:val="00F81449"/>
    <w:pPr>
      <w:widowControl w:val="0"/>
      <w:shd w:val="clear" w:color="auto" w:fill="FFFFFF"/>
      <w:spacing w:before="480" w:after="0" w:line="518" w:lineRule="exact"/>
      <w:jc w:val="both"/>
    </w:pPr>
    <w:rPr>
      <w:rFonts w:ascii="Times New Roman" w:eastAsia="Times New Roman" w:hAnsi="Times New Roman" w:cs="Times New Roman"/>
      <w:spacing w:val="-6"/>
      <w:sz w:val="36"/>
      <w:szCs w:val="36"/>
      <w:lang w:eastAsia="en-US"/>
    </w:rPr>
  </w:style>
  <w:style w:type="paragraph" w:customStyle="1" w:styleId="c0">
    <w:name w:val="c0"/>
    <w:basedOn w:val="a"/>
    <w:rsid w:val="00A97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97E65"/>
  </w:style>
  <w:style w:type="paragraph" w:styleId="a4">
    <w:name w:val="List Paragraph"/>
    <w:basedOn w:val="a"/>
    <w:uiPriority w:val="34"/>
    <w:qFormat/>
    <w:rsid w:val="00985EC7"/>
    <w:pPr>
      <w:ind w:left="720"/>
      <w:contextualSpacing/>
    </w:pPr>
  </w:style>
  <w:style w:type="paragraph" w:customStyle="1" w:styleId="western">
    <w:name w:val="western"/>
    <w:basedOn w:val="a"/>
    <w:rsid w:val="001E6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4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Заголовок №5_"/>
    <w:basedOn w:val="a0"/>
    <w:link w:val="50"/>
    <w:rsid w:val="00F81449"/>
    <w:rPr>
      <w:rFonts w:ascii="Times New Roman" w:eastAsia="Times New Roman" w:hAnsi="Times New Roman" w:cs="Times New Roman"/>
      <w:b/>
      <w:bCs/>
      <w:spacing w:val="2"/>
      <w:sz w:val="36"/>
      <w:szCs w:val="36"/>
      <w:shd w:val="clear" w:color="auto" w:fill="FFFFFF"/>
    </w:rPr>
  </w:style>
  <w:style w:type="character" w:customStyle="1" w:styleId="0pt">
    <w:name w:val="Основной текст + Интервал 0 pt"/>
    <w:basedOn w:val="a0"/>
    <w:rsid w:val="00F81449"/>
    <w:rPr>
      <w:rFonts w:ascii="Times New Roman" w:eastAsia="Times New Roman" w:hAnsi="Times New Roman" w:cs="Times New Roman"/>
      <w:color w:val="000000"/>
      <w:spacing w:val="-2"/>
      <w:w w:val="100"/>
      <w:position w:val="0"/>
      <w:sz w:val="36"/>
      <w:szCs w:val="36"/>
      <w:shd w:val="clear" w:color="auto" w:fill="FFFFFF"/>
      <w:lang w:val="ru-RU"/>
    </w:rPr>
  </w:style>
  <w:style w:type="paragraph" w:customStyle="1" w:styleId="50">
    <w:name w:val="Заголовок №5"/>
    <w:basedOn w:val="a"/>
    <w:link w:val="5"/>
    <w:rsid w:val="00F81449"/>
    <w:pPr>
      <w:widowControl w:val="0"/>
      <w:shd w:val="clear" w:color="auto" w:fill="FFFFFF"/>
      <w:spacing w:after="480" w:line="518" w:lineRule="exact"/>
      <w:ind w:firstLine="2640"/>
      <w:outlineLvl w:val="4"/>
    </w:pPr>
    <w:rPr>
      <w:rFonts w:ascii="Times New Roman" w:eastAsia="Times New Roman" w:hAnsi="Times New Roman" w:cs="Times New Roman"/>
      <w:b/>
      <w:bCs/>
      <w:spacing w:val="2"/>
      <w:sz w:val="36"/>
      <w:szCs w:val="36"/>
      <w:lang w:eastAsia="en-US"/>
    </w:rPr>
  </w:style>
  <w:style w:type="character" w:customStyle="1" w:styleId="a3">
    <w:name w:val="Основной текст_"/>
    <w:basedOn w:val="a0"/>
    <w:link w:val="1"/>
    <w:rsid w:val="00F81449"/>
    <w:rPr>
      <w:rFonts w:ascii="Times New Roman" w:eastAsia="Times New Roman" w:hAnsi="Times New Roman" w:cs="Times New Roman"/>
      <w:spacing w:val="-6"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3"/>
    <w:rsid w:val="00F81449"/>
    <w:pPr>
      <w:widowControl w:val="0"/>
      <w:shd w:val="clear" w:color="auto" w:fill="FFFFFF"/>
      <w:spacing w:before="480" w:after="0" w:line="518" w:lineRule="exact"/>
      <w:jc w:val="both"/>
    </w:pPr>
    <w:rPr>
      <w:rFonts w:ascii="Times New Roman" w:eastAsia="Times New Roman" w:hAnsi="Times New Roman" w:cs="Times New Roman"/>
      <w:spacing w:val="-6"/>
      <w:sz w:val="36"/>
      <w:szCs w:val="36"/>
      <w:lang w:eastAsia="en-US"/>
    </w:rPr>
  </w:style>
  <w:style w:type="paragraph" w:customStyle="1" w:styleId="c0">
    <w:name w:val="c0"/>
    <w:basedOn w:val="a"/>
    <w:rsid w:val="00A97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97E65"/>
  </w:style>
  <w:style w:type="paragraph" w:styleId="a4">
    <w:name w:val="List Paragraph"/>
    <w:basedOn w:val="a"/>
    <w:uiPriority w:val="34"/>
    <w:qFormat/>
    <w:rsid w:val="00985EC7"/>
    <w:pPr>
      <w:ind w:left="720"/>
      <w:contextualSpacing/>
    </w:pPr>
  </w:style>
  <w:style w:type="paragraph" w:customStyle="1" w:styleId="western">
    <w:name w:val="western"/>
    <w:basedOn w:val="a"/>
    <w:rsid w:val="001E6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4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6FA1E-11D8-4CD9-ACBF-E3EBA3ACA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1</Pages>
  <Words>2197</Words>
  <Characters>12525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оимиситдб</dc:creator>
  <cp:keywords/>
  <dc:description/>
  <cp:lastModifiedBy>оимиситдб</cp:lastModifiedBy>
  <cp:revision>34</cp:revision>
  <dcterms:created xsi:type="dcterms:W3CDTF">2018-12-17T18:17:00Z</dcterms:created>
  <dcterms:modified xsi:type="dcterms:W3CDTF">2019-03-09T16:21:00Z</dcterms:modified>
</cp:coreProperties>
</file>