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9E1" w:rsidRPr="006569E1" w:rsidRDefault="006569E1" w:rsidP="006569E1">
      <w:pPr>
        <w:rPr>
          <w:b/>
        </w:rPr>
      </w:pPr>
      <w:r w:rsidRPr="006569E1">
        <w:rPr>
          <w:b/>
        </w:rPr>
        <w:t>Внеклассная работа средствами</w:t>
      </w:r>
      <w:bookmarkStart w:id="0" w:name="_GoBack"/>
      <w:bookmarkEnd w:id="0"/>
      <w:r w:rsidRPr="006569E1">
        <w:rPr>
          <w:b/>
        </w:rPr>
        <w:t xml:space="preserve"> английского языка (начальная ступень)</w:t>
      </w:r>
    </w:p>
    <w:p w:rsidR="006569E1" w:rsidRDefault="006569E1" w:rsidP="006569E1">
      <w:r>
        <w:t xml:space="preserve">Автор: Канева Влада Валерьевна, учитель английского </w:t>
      </w:r>
      <w:proofErr w:type="gramStart"/>
      <w:r>
        <w:t>языка ,</w:t>
      </w:r>
      <w:proofErr w:type="gramEnd"/>
      <w:r>
        <w:t xml:space="preserve"> ГБОУ НАО «СШ п. Искателей», Ненецкий АО, Г. Нарьян-Мар</w:t>
      </w:r>
    </w:p>
    <w:p w:rsidR="006569E1" w:rsidRDefault="006569E1" w:rsidP="006569E1">
      <w:r>
        <w:t xml:space="preserve">Описание работы. Данный материал представляет собой статью - обмен информацией по проблеме внеклассной работы по английскому </w:t>
      </w:r>
      <w:proofErr w:type="gramStart"/>
      <w:r>
        <w:t>языку  как</w:t>
      </w:r>
      <w:proofErr w:type="gramEnd"/>
      <w:r>
        <w:t xml:space="preserve"> составной части учебно-воспитательной работы. Материал будет полезен </w:t>
      </w:r>
      <w:proofErr w:type="gramStart"/>
      <w:r>
        <w:t>учителям,  преподающим</w:t>
      </w:r>
      <w:proofErr w:type="gramEnd"/>
      <w:r>
        <w:t xml:space="preserve"> английский язык  в начальной</w:t>
      </w:r>
      <w:r>
        <w:t xml:space="preserve"> школе (2-4 классы).</w:t>
      </w:r>
    </w:p>
    <w:p w:rsidR="006569E1" w:rsidRDefault="006569E1" w:rsidP="006569E1">
      <w:r>
        <w:t xml:space="preserve">Урок, даже самый удачный, имеет один недостаток: он спрессован во времени и не допускает отвлечений, даже когда класс остро интересуется каким-либо вопросом, ибо есть установленный план. Другое дело – внеклассные занятия, в которых учитель не связан жесткими </w:t>
      </w:r>
      <w:r>
        <w:t>временными и плановыми рамками.</w:t>
      </w:r>
    </w:p>
    <w:p w:rsidR="006569E1" w:rsidRDefault="006569E1" w:rsidP="006569E1">
      <w:r>
        <w:t>Внеклассная работа – это организация педагогом различных видов деятельности школьников во внеурочное время, обеспечивающих необходимые условия для социализации ребенка. Это составная часть учебно-воспитательной работы, цель которой – формирование развитой, га</w:t>
      </w:r>
      <w:r>
        <w:t>рмоничной личности обучающихся.</w:t>
      </w:r>
    </w:p>
    <w:p w:rsidR="006569E1" w:rsidRDefault="006569E1" w:rsidP="006569E1">
      <w:r>
        <w:t xml:space="preserve">Внеклассная работа способствует раскрытию индивидуальных способностей, творческого личностного потенциала ребенка, его умений и навыков, которые не всегда можно рассмотреть на уроке. Проведение внеклассной работы в первую очередь направлено на удовлетворение интересов школьников, развитие способностей в различных сферах общения и деятельности. Кроме того, внеклассная работа – это эффективное средство сплочения детей в коллектив, создание мажорного тона в общении и учебе, развитие социальных качеств, таких как </w:t>
      </w:r>
      <w:proofErr w:type="spellStart"/>
      <w:r>
        <w:t>коммуникативность</w:t>
      </w:r>
      <w:proofErr w:type="spellEnd"/>
      <w:r>
        <w:t xml:space="preserve">, умения руководить или подчиняться, умения и стремления </w:t>
      </w:r>
      <w:r>
        <w:t xml:space="preserve">жить в мире друг с другом. </w:t>
      </w:r>
    </w:p>
    <w:p w:rsidR="006569E1" w:rsidRDefault="006569E1" w:rsidP="006569E1">
      <w:r>
        <w:t>Внеклассная работа по английскому языку также имеет большое общеобразовательное, воспитательное и развивающее значение. Эта работа не только углубляет и расширяет знание языка, но и способствует также расширению культурного кругозора, эрудиции школьников, развитию их творческой активности, духовно-нравственной сферы, эстетических вкусов, и, как следствие, повышают мотивацию к изучению языка и культуры другой страны и сквозь призму этих знаний более активно о</w:t>
      </w:r>
      <w:r>
        <w:t>сваивать культуру своей страны.</w:t>
      </w:r>
    </w:p>
    <w:p w:rsidR="006569E1" w:rsidRDefault="006569E1" w:rsidP="006569E1">
      <w:r>
        <w:t xml:space="preserve">Внеклассную работу по английскому языку можно </w:t>
      </w:r>
      <w:proofErr w:type="gramStart"/>
      <w:r>
        <w:t>определить</w:t>
      </w:r>
      <w:proofErr w:type="gramEnd"/>
      <w:r>
        <w:t xml:space="preserve"> как систему неоднородных по содержанию, назначению, методике проведения и формам </w:t>
      </w:r>
      <w:proofErr w:type="spellStart"/>
      <w:r>
        <w:t>воспитательно</w:t>
      </w:r>
      <w:proofErr w:type="spellEnd"/>
      <w:r>
        <w:t>-образовательных внеурочных мероприятий, которые выходят за пределы уч</w:t>
      </w:r>
      <w:r>
        <w:t>ебных образовательных программ.</w:t>
      </w:r>
    </w:p>
    <w:p w:rsidR="006569E1" w:rsidRDefault="006569E1" w:rsidP="006569E1">
      <w:r>
        <w:t>Такая работа с</w:t>
      </w:r>
      <w:r>
        <w:t>троится на следующих принципах:</w:t>
      </w:r>
    </w:p>
    <w:p w:rsidR="006569E1" w:rsidRDefault="006569E1" w:rsidP="006569E1">
      <w:r>
        <w:t>─ принцип связи с жизнью</w:t>
      </w:r>
      <w:r>
        <w:t>;</w:t>
      </w:r>
    </w:p>
    <w:p w:rsidR="006569E1" w:rsidRDefault="006569E1" w:rsidP="006569E1">
      <w:r>
        <w:t>─ принцип комму</w:t>
      </w:r>
      <w:r>
        <w:t>никативной активности учащихся;</w:t>
      </w:r>
    </w:p>
    <w:p w:rsidR="006569E1" w:rsidRDefault="006569E1" w:rsidP="006569E1">
      <w:r>
        <w:t>─</w:t>
      </w:r>
      <w:r>
        <w:t xml:space="preserve">принцип учета уровня языковой подготовленности учащихся </w:t>
      </w:r>
      <w:r>
        <w:t>и преемственности с уроками АЯ;</w:t>
      </w:r>
    </w:p>
    <w:p w:rsidR="006569E1" w:rsidRDefault="006569E1" w:rsidP="006569E1">
      <w:r>
        <w:t>─ принцип учета возрас</w:t>
      </w:r>
      <w:r>
        <w:t xml:space="preserve">тных </w:t>
      </w:r>
      <w:proofErr w:type="gramStart"/>
      <w:r>
        <w:t>особенностей  обучающихся</w:t>
      </w:r>
      <w:proofErr w:type="gramEnd"/>
      <w:r>
        <w:t>;</w:t>
      </w:r>
    </w:p>
    <w:p w:rsidR="006569E1" w:rsidRDefault="006569E1" w:rsidP="006569E1">
      <w:r>
        <w:t>─ принцип сочетания коллективных, групповы</w:t>
      </w:r>
      <w:r>
        <w:t>х и индивидуальных форм работы;</w:t>
      </w:r>
    </w:p>
    <w:p w:rsidR="006569E1" w:rsidRDefault="006569E1" w:rsidP="006569E1">
      <w:r>
        <w:t xml:space="preserve">─ принцип </w:t>
      </w:r>
      <w:proofErr w:type="spellStart"/>
      <w:r>
        <w:t>межпредметных</w:t>
      </w:r>
      <w:proofErr w:type="spellEnd"/>
      <w:r>
        <w:t xml:space="preserve"> связей в подготовке и проведении мероприятий, что обогащает внеклассную работу по АЯ, способствует повышению интереса к ней учащихся и качества ее проведения.</w:t>
      </w:r>
    </w:p>
    <w:p w:rsidR="006569E1" w:rsidRDefault="006569E1" w:rsidP="006569E1"/>
    <w:p w:rsidR="006569E1" w:rsidRDefault="006569E1" w:rsidP="006569E1">
      <w:r>
        <w:lastRenderedPageBreak/>
        <w:t xml:space="preserve">Нельзя не учитывать и следующие условия: добровольность участия, сочетание инициативы с направляющей ролью учителя, занимательность и новизна содержания, форм и методов работы, эстетичность всех проводимых мероприятий, четкая организация, гласность, методы </w:t>
      </w:r>
      <w:r>
        <w:t>педагогического стимулирования.</w:t>
      </w:r>
    </w:p>
    <w:p w:rsidR="006569E1" w:rsidRDefault="006569E1" w:rsidP="006569E1">
      <w:r>
        <w:t xml:space="preserve">Среди разнообразных форм внеклассной работы </w:t>
      </w:r>
      <w:r>
        <w:t>по АЯ можно выделить следующие:</w:t>
      </w:r>
    </w:p>
    <w:p w:rsidR="006569E1" w:rsidRDefault="006569E1" w:rsidP="006569E1">
      <w:r>
        <w:t>*соревновательные (различ</w:t>
      </w:r>
      <w:r>
        <w:t>ные конкурсы, игры, олимпиады);</w:t>
      </w:r>
    </w:p>
    <w:p w:rsidR="006569E1" w:rsidRDefault="006569E1" w:rsidP="006569E1">
      <w:r>
        <w:t>*информационные (стенга</w:t>
      </w:r>
      <w:r>
        <w:t>зеты, рисунки, устные журналы);</w:t>
      </w:r>
    </w:p>
    <w:p w:rsidR="006569E1" w:rsidRDefault="006569E1" w:rsidP="006569E1">
      <w:r>
        <w:t>*культурно-массовые (вечер-п</w:t>
      </w:r>
      <w:r>
        <w:t>раздник, конференция, концерт).</w:t>
      </w:r>
    </w:p>
    <w:p w:rsidR="006569E1" w:rsidRDefault="006569E1" w:rsidP="006569E1">
      <w:r>
        <w:t>Начальный этап организации внеклассной работы (2-4 классы) строится таким образом, чтобы учащиеся испытывали удовлетворение от достигнутых результатов, чтобы осознание успеха и чувство гордости стимулировали их деятельность на последующих этапах внеклассной работы. Внимание родителей и всего коллектива школы к достижениям учащихся в изучении АЯ имеет для них огромное значение и во многом о</w:t>
      </w:r>
      <w:r>
        <w:t>пределяет отношение к предмету.</w:t>
      </w:r>
    </w:p>
    <w:p w:rsidR="006569E1" w:rsidRDefault="006569E1" w:rsidP="006569E1">
      <w:r>
        <w:t xml:space="preserve">Поскольку учащиеся первой ступени обучения предпочитают игровую и соревновательную виды деятельности, наглядность и занимательность, предлагаю им различного рода конкурсы, путешествия. Так, на дне открытых дверей для родителей учащиеся 2 класса участвовали в путешествии по станциям на паровозике из </w:t>
      </w:r>
      <w:proofErr w:type="spellStart"/>
      <w:r>
        <w:t>Ромашково</w:t>
      </w:r>
      <w:proofErr w:type="spellEnd"/>
      <w:r>
        <w:t xml:space="preserve">. Название мероприятия </w:t>
      </w:r>
      <w:proofErr w:type="spellStart"/>
      <w:r>
        <w:t>Let’s</w:t>
      </w:r>
      <w:proofErr w:type="spellEnd"/>
      <w:r>
        <w:t xml:space="preserve"> </w:t>
      </w:r>
      <w:proofErr w:type="spellStart"/>
      <w:r>
        <w:t>Travel</w:t>
      </w:r>
      <w:proofErr w:type="spellEnd"/>
      <w:r>
        <w:t xml:space="preserve"> </w:t>
      </w:r>
      <w:proofErr w:type="spellStart"/>
      <w:proofErr w:type="gramStart"/>
      <w:r>
        <w:t>Together</w:t>
      </w:r>
      <w:proofErr w:type="spellEnd"/>
      <w:r>
        <w:t xml:space="preserve">  и</w:t>
      </w:r>
      <w:proofErr w:type="gramEnd"/>
      <w:r>
        <w:t xml:space="preserve"> названия станций </w:t>
      </w:r>
      <w:proofErr w:type="spellStart"/>
      <w:r>
        <w:t>Zoo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Vocabulary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Travelling</w:t>
      </w:r>
      <w:proofErr w:type="spellEnd"/>
      <w:r>
        <w:t xml:space="preserve"> </w:t>
      </w:r>
      <w:proofErr w:type="spellStart"/>
      <w:r>
        <w:t>Theatre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Grammar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Music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Fairy-tale</w:t>
      </w:r>
      <w:proofErr w:type="spellEnd"/>
      <w:r>
        <w:t xml:space="preserve"> </w:t>
      </w:r>
      <w:proofErr w:type="spellStart"/>
      <w:r>
        <w:t>Station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ABC </w:t>
      </w:r>
      <w:proofErr w:type="spellStart"/>
      <w:r>
        <w:t>Station</w:t>
      </w:r>
      <w:proofErr w:type="spellEnd"/>
      <w:r>
        <w:t xml:space="preserve"> с подходящими по смыслу картинками проецировались на экран. Как видно из названий </w:t>
      </w:r>
      <w:proofErr w:type="gramStart"/>
      <w:r>
        <w:t>станций,  учащиеся</w:t>
      </w:r>
      <w:proofErr w:type="gramEnd"/>
      <w:r>
        <w:t xml:space="preserve"> называли и описывали животных, представляли членов семьи, показывали «Репку», составляли рассказы по схемам, пели «</w:t>
      </w:r>
      <w:proofErr w:type="spellStart"/>
      <w:r>
        <w:t>Step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,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feet</w:t>
      </w:r>
      <w:proofErr w:type="spellEnd"/>
      <w:r>
        <w:t>», угадывали сказочных героев по мини-описанию, называли буквы алфавита в раз</w:t>
      </w:r>
      <w:r>
        <w:t>личном порядке.</w:t>
      </w:r>
    </w:p>
    <w:p w:rsidR="006569E1" w:rsidRDefault="006569E1" w:rsidP="006569E1">
      <w:r>
        <w:t>Подобная форма работы не нова, но и родители, и учащиеся получили массу удовольствия, а мотивация и м</w:t>
      </w:r>
      <w:r>
        <w:t>ажорное настроение – это важно!</w:t>
      </w:r>
    </w:p>
    <w:p w:rsidR="006569E1" w:rsidRDefault="006569E1" w:rsidP="006569E1">
      <w:r>
        <w:t xml:space="preserve">Учащиеся 2 и 3 классов приняли участие в конкурсе “7 </w:t>
      </w:r>
      <w:proofErr w:type="spellStart"/>
      <w:r>
        <w:t>Wonders</w:t>
      </w:r>
      <w:proofErr w:type="spellEnd"/>
      <w:r>
        <w:t xml:space="preserve">”. Третьеклассники уже отрабатывали данный материал на уроке окружающего мира. Теперь они рассказывали о 7 чудесах света, пользуясь презентацией, а второклассники, разделившись на две </w:t>
      </w:r>
      <w:proofErr w:type="gramStart"/>
      <w:r>
        <w:t>команды,  проходили</w:t>
      </w:r>
      <w:proofErr w:type="gramEnd"/>
      <w:r>
        <w:t xml:space="preserve"> 7 этапов конкурса на английском языке. Так, после сообщения о пирамиде Хеопса необходимо было назвать случайные цифры от 1 до 100, написанные вразброс в форме пирамиды. Колосс Родосский был соотнесен с названиями членов семьи как самом величественном для каждого ученика. Статуя Зевса Олимпийского предполагала описание одноклассника. Висячие сады Вавилона ассоциировались с назв</w:t>
      </w:r>
      <w:r>
        <w:t>аниями пройденных цветов и т.д.</w:t>
      </w:r>
    </w:p>
    <w:p w:rsidR="006569E1" w:rsidRDefault="006569E1" w:rsidP="006569E1">
      <w:r>
        <w:t xml:space="preserve">Во время проведения недели АЯ мы устраиваем выставки </w:t>
      </w:r>
      <w:proofErr w:type="gramStart"/>
      <w:r>
        <w:t>рисунков,  путешествие</w:t>
      </w:r>
      <w:proofErr w:type="gramEnd"/>
      <w:r>
        <w:t xml:space="preserve"> в страну сказок, заочные экскурсии, отгадываем кроссворды, проводим интегрированные уроки и  День подвижных игр, беря за основу всем известные игры, но с английскими считалочками. Например, для игры A </w:t>
      </w:r>
      <w:proofErr w:type="spellStart"/>
      <w:r>
        <w:t>Cat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Mouse</w:t>
      </w:r>
      <w:proofErr w:type="spellEnd"/>
      <w:r>
        <w:t xml:space="preserve"> учащиеся выбирают </w:t>
      </w:r>
      <w:proofErr w:type="gramStart"/>
      <w:r>
        <w:t>кошку  по</w:t>
      </w:r>
      <w:proofErr w:type="gramEnd"/>
      <w:r>
        <w:t xml:space="preserve"> следующей считалочке:</w:t>
      </w:r>
    </w:p>
    <w:p w:rsidR="006569E1" w:rsidRPr="006569E1" w:rsidRDefault="006569E1" w:rsidP="006569E1">
      <w:pPr>
        <w:rPr>
          <w:lang w:val="en-US"/>
        </w:rPr>
      </w:pPr>
      <w:proofErr w:type="gramStart"/>
      <w:r>
        <w:rPr>
          <w:lang w:val="en-US"/>
        </w:rPr>
        <w:t>I am a mouse</w:t>
      </w:r>
      <w:proofErr w:type="gramEnd"/>
      <w:r>
        <w:rPr>
          <w:lang w:val="en-US"/>
        </w:rPr>
        <w:t xml:space="preserve">, </w:t>
      </w:r>
      <w:proofErr w:type="gramStart"/>
      <w:r>
        <w:rPr>
          <w:lang w:val="en-US"/>
        </w:rPr>
        <w:t>you are a cat,</w:t>
      </w:r>
      <w:proofErr w:type="gramEnd"/>
    </w:p>
    <w:p w:rsidR="006569E1" w:rsidRPr="006569E1" w:rsidRDefault="006569E1" w:rsidP="006569E1">
      <w:pPr>
        <w:rPr>
          <w:lang w:val="en-US"/>
        </w:rPr>
      </w:pPr>
      <w:r>
        <w:rPr>
          <w:lang w:val="en-US"/>
        </w:rPr>
        <w:t>One, two, three, you catch me.</w:t>
      </w:r>
    </w:p>
    <w:p w:rsidR="006569E1" w:rsidRDefault="006569E1" w:rsidP="006569E1">
      <w:r>
        <w:t>Кот занимает место в центре круга, образованного детьми. Дети, взявшись за руки, произносят слова рифмовки-считалки, на первую и третью строчки двигаются по направлению к центру круга, сужая его к коту, на вторую и четвертую – от центра. По окончании произнесения рифмовки дети-</w:t>
      </w:r>
      <w:r>
        <w:lastRenderedPageBreak/>
        <w:t xml:space="preserve">мыши разбегаются. «Кот» догоняет их. Возможен вариант только для кошки и </w:t>
      </w:r>
      <w:proofErr w:type="gramStart"/>
      <w:r>
        <w:t>мыш</w:t>
      </w:r>
      <w:r>
        <w:t>ки:  догонит</w:t>
      </w:r>
      <w:proofErr w:type="gramEnd"/>
      <w:r>
        <w:t xml:space="preserve"> - не догонит. </w:t>
      </w:r>
    </w:p>
    <w:p w:rsidR="006569E1" w:rsidRDefault="006569E1" w:rsidP="006569E1">
      <w:r>
        <w:t xml:space="preserve">Для игры в «жмурки» предлагаю такую считалочку: “1, 2, 3, 4.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fly</w:t>
      </w:r>
      <w:proofErr w:type="spellEnd"/>
      <w:r>
        <w:t xml:space="preserve">! </w:t>
      </w:r>
      <w:proofErr w:type="spellStart"/>
      <w:r>
        <w:t>Go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floor</w:t>
      </w:r>
      <w:proofErr w:type="spellEnd"/>
      <w:r>
        <w:t>!” Разворачиваем водящего под эти слов</w:t>
      </w:r>
      <w:r>
        <w:t xml:space="preserve">а и </w:t>
      </w:r>
      <w:proofErr w:type="gramStart"/>
      <w:r>
        <w:t>просим  найти</w:t>
      </w:r>
      <w:proofErr w:type="gramEnd"/>
      <w:r>
        <w:t xml:space="preserve"> предмет.</w:t>
      </w:r>
    </w:p>
    <w:p w:rsidR="006569E1" w:rsidRDefault="006569E1" w:rsidP="006569E1">
      <w:r>
        <w:t xml:space="preserve">Многие учащиеся </w:t>
      </w:r>
      <w:proofErr w:type="gramStart"/>
      <w:r>
        <w:t>участвуют  в</w:t>
      </w:r>
      <w:proofErr w:type="gramEnd"/>
      <w:r>
        <w:t xml:space="preserve"> дистанционных конкурсах и олимпиадах, предназначенных для данной ступени обучения. Так, у нас есть участники и победители различных степеней в конкурсах “</w:t>
      </w:r>
      <w:proofErr w:type="spellStart"/>
      <w:r>
        <w:t>Grammarize</w:t>
      </w:r>
      <w:proofErr w:type="spellEnd"/>
      <w:r>
        <w:t xml:space="preserve"> </w:t>
      </w:r>
      <w:proofErr w:type="spellStart"/>
      <w:r>
        <w:t>Today</w:t>
      </w:r>
      <w:proofErr w:type="spellEnd"/>
      <w:r>
        <w:t>”, “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World</w:t>
      </w:r>
      <w:proofErr w:type="spellEnd"/>
      <w:r>
        <w:t>”, “</w:t>
      </w:r>
      <w:proofErr w:type="spellStart"/>
      <w:r>
        <w:t>Holiday</w:t>
      </w:r>
      <w:proofErr w:type="spellEnd"/>
      <w:r>
        <w:t xml:space="preserve"> </w:t>
      </w:r>
      <w:proofErr w:type="spellStart"/>
      <w:r>
        <w:t>Parade</w:t>
      </w:r>
      <w:proofErr w:type="spellEnd"/>
      <w:r>
        <w:t>”. В ближайшее время будет объявлен набор для участия в дистанцио</w:t>
      </w:r>
      <w:r>
        <w:t>нной олимпиаде “</w:t>
      </w:r>
      <w:proofErr w:type="spellStart"/>
      <w:r>
        <w:t>Red</w:t>
      </w:r>
      <w:proofErr w:type="spellEnd"/>
      <w:r>
        <w:t xml:space="preserve"> </w:t>
      </w:r>
      <w:proofErr w:type="spellStart"/>
      <w:r>
        <w:t>Queen</w:t>
      </w:r>
      <w:proofErr w:type="spellEnd"/>
      <w:r>
        <w:t xml:space="preserve">”. </w:t>
      </w:r>
    </w:p>
    <w:p w:rsidR="006569E1" w:rsidRDefault="006569E1" w:rsidP="006569E1">
      <w:r>
        <w:t>Какие бы мероприятия не проводились главное, чтобы дети сказали: «Внеклассная р</w:t>
      </w:r>
      <w:r>
        <w:t>абота – это самый лучший урок!»</w:t>
      </w:r>
    </w:p>
    <w:p w:rsidR="006569E1" w:rsidRDefault="006569E1" w:rsidP="006569E1">
      <w:r>
        <w:t>Ресурсы:</w:t>
      </w:r>
    </w:p>
    <w:p w:rsidR="006569E1" w:rsidRDefault="006569E1" w:rsidP="006569E1">
      <w:r>
        <w:t>1. Безрукова В.С. Основы духовной культуры (Энциклопедичес</w:t>
      </w:r>
      <w:r>
        <w:t>кий словарь педагога). М.,2000.</w:t>
      </w:r>
    </w:p>
    <w:p w:rsidR="009F647D" w:rsidRDefault="006569E1" w:rsidP="006569E1">
      <w:r w:rsidRPr="006569E1">
        <w:rPr>
          <w:lang w:val="en-US"/>
        </w:rPr>
        <w:t xml:space="preserve">2. </w:t>
      </w:r>
      <w:r>
        <w:t>Чанчикова</w:t>
      </w:r>
      <w:r w:rsidRPr="006569E1">
        <w:rPr>
          <w:lang w:val="en-US"/>
        </w:rPr>
        <w:t xml:space="preserve"> </w:t>
      </w:r>
      <w:r>
        <w:t>Н</w:t>
      </w:r>
      <w:r w:rsidRPr="006569E1">
        <w:rPr>
          <w:lang w:val="en-US"/>
        </w:rPr>
        <w:t>.</w:t>
      </w:r>
      <w:r>
        <w:t>В</w:t>
      </w:r>
      <w:r w:rsidRPr="006569E1">
        <w:rPr>
          <w:lang w:val="en-US"/>
        </w:rPr>
        <w:t xml:space="preserve">. English </w:t>
      </w:r>
      <w:proofErr w:type="gramStart"/>
      <w:r w:rsidRPr="006569E1">
        <w:rPr>
          <w:lang w:val="en-US"/>
        </w:rPr>
        <w:t>For</w:t>
      </w:r>
      <w:proofErr w:type="gramEnd"/>
      <w:r w:rsidRPr="006569E1">
        <w:rPr>
          <w:lang w:val="en-US"/>
        </w:rPr>
        <w:t xml:space="preserve"> Kids. </w:t>
      </w:r>
      <w:r>
        <w:t>СПб,1999.</w:t>
      </w:r>
    </w:p>
    <w:sectPr w:rsidR="009F6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85F"/>
    <w:rsid w:val="006569E1"/>
    <w:rsid w:val="006B185F"/>
    <w:rsid w:val="009F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06B1B-06D1-4D5B-9330-9E9E6DCB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1052</Words>
  <Characters>6001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</dc:creator>
  <cp:keywords/>
  <dc:description/>
  <cp:lastModifiedBy>ui</cp:lastModifiedBy>
  <cp:revision>3</cp:revision>
  <dcterms:created xsi:type="dcterms:W3CDTF">2019-03-23T05:24:00Z</dcterms:created>
  <dcterms:modified xsi:type="dcterms:W3CDTF">2019-03-23T05:28:00Z</dcterms:modified>
</cp:coreProperties>
</file>