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EE2" w:rsidRPr="005749E2" w:rsidRDefault="00023EE2" w:rsidP="003512BA">
      <w:pPr>
        <w:spacing w:after="0" w:line="240" w:lineRule="auto"/>
        <w:jc w:val="center"/>
        <w:rPr>
          <w:rFonts w:ascii="Times New Roman" w:hAnsi="Times New Roman" w:cs="Times New Roman"/>
          <w:b/>
          <w:sz w:val="24"/>
          <w:szCs w:val="24"/>
        </w:rPr>
      </w:pPr>
      <w:bookmarkStart w:id="0" w:name="_GoBack"/>
      <w:r w:rsidRPr="005749E2">
        <w:rPr>
          <w:rFonts w:ascii="Times New Roman" w:hAnsi="Times New Roman" w:cs="Times New Roman"/>
          <w:b/>
          <w:sz w:val="24"/>
          <w:szCs w:val="24"/>
        </w:rPr>
        <w:t>«Использование пальчикового театра в формировании связной монологической речи у детей старшего дошкольного возраста с ОНР III уровня»</w:t>
      </w:r>
    </w:p>
    <w:bookmarkEnd w:id="0"/>
    <w:p w:rsidR="00422879" w:rsidRPr="005749E2" w:rsidRDefault="00422879" w:rsidP="00CE0FF6">
      <w:pPr>
        <w:spacing w:after="0" w:line="240" w:lineRule="auto"/>
        <w:ind w:firstLine="709"/>
        <w:jc w:val="both"/>
        <w:rPr>
          <w:rFonts w:ascii="Times New Roman" w:hAnsi="Times New Roman" w:cs="Times New Roman"/>
          <w:b/>
          <w:sz w:val="24"/>
          <w:szCs w:val="24"/>
        </w:rPr>
      </w:pPr>
    </w:p>
    <w:p w:rsidR="00422879"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Пояснительная записка</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В связи с увеличением количества детей с общим недоразвитием речи (ОНР) весьма актуальной является проблема разработки разнообразных средств, способствующих эффективному формированию речи у данной категории </w:t>
      </w:r>
      <w:r w:rsidR="00422879" w:rsidRPr="005749E2">
        <w:rPr>
          <w:rFonts w:ascii="Times New Roman" w:hAnsi="Times New Roman" w:cs="Times New Roman"/>
          <w:sz w:val="24"/>
          <w:szCs w:val="24"/>
        </w:rPr>
        <w:t>д</w:t>
      </w:r>
      <w:r w:rsidRPr="005749E2">
        <w:rPr>
          <w:rFonts w:ascii="Times New Roman" w:hAnsi="Times New Roman" w:cs="Times New Roman"/>
          <w:sz w:val="24"/>
          <w:szCs w:val="24"/>
        </w:rPr>
        <w:t xml:space="preserve">етей. </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Общее недоразвитие речи характеризуется недоразвитием всех компонентов речевой системы: фонетических, лексических, грамматических, освоение которых вбирает в себя связная речь. </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Традиционно связная речь делится на два основных вида: диалог и более сложный вид — монолог. Монологическая речь, как правило, является наиболее несформированной. Это определяется тем, что монолог – произвольный вид речи и самостоятельно не формируется, а между тем он является одним из условий успешного обучения ребенка в школе, что особенно актуально в старшем дошкольном возрасте. Из этого следует, что формирование связной монологической речи — одна из основных задач речевого развития дошкольников. </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Существует большое количество методик по формированию связной монологической речи у дошкольников с ОНР (</w:t>
      </w:r>
      <w:proofErr w:type="spellStart"/>
      <w:r w:rsidRPr="005749E2">
        <w:rPr>
          <w:rFonts w:ascii="Times New Roman" w:hAnsi="Times New Roman" w:cs="Times New Roman"/>
          <w:sz w:val="24"/>
          <w:szCs w:val="24"/>
        </w:rPr>
        <w:t>В.К.Воробьева</w:t>
      </w:r>
      <w:proofErr w:type="spellEnd"/>
      <w:r w:rsidRPr="005749E2">
        <w:rPr>
          <w:rFonts w:ascii="Times New Roman" w:hAnsi="Times New Roman" w:cs="Times New Roman"/>
          <w:sz w:val="24"/>
          <w:szCs w:val="24"/>
        </w:rPr>
        <w:t>, В.П. Глухов, Т</w:t>
      </w:r>
      <w:r w:rsidR="005749E2">
        <w:rPr>
          <w:rFonts w:ascii="Times New Roman" w:hAnsi="Times New Roman" w:cs="Times New Roman"/>
          <w:sz w:val="24"/>
          <w:szCs w:val="24"/>
        </w:rPr>
        <w:t>.А. Ткаченко, Ф.А. Сохин и т.д.</w:t>
      </w:r>
      <w:r w:rsidRPr="005749E2">
        <w:rPr>
          <w:rFonts w:ascii="Times New Roman" w:hAnsi="Times New Roman" w:cs="Times New Roman"/>
          <w:sz w:val="24"/>
          <w:szCs w:val="24"/>
        </w:rPr>
        <w:t xml:space="preserve">). </w:t>
      </w:r>
      <w:proofErr w:type="gramStart"/>
      <w:r w:rsidRPr="005749E2">
        <w:rPr>
          <w:rFonts w:ascii="Times New Roman" w:hAnsi="Times New Roman" w:cs="Times New Roman"/>
          <w:sz w:val="24"/>
          <w:szCs w:val="24"/>
        </w:rPr>
        <w:t>Большинство исследователей строят свою работу по степени усложнения речевой деятельности: от формирования более легкого вида связной монологической речи – пересказа готового образца к более сложной – составлению самостоятельного рассказа.</w:t>
      </w:r>
      <w:proofErr w:type="gramEnd"/>
      <w:r w:rsidRPr="005749E2">
        <w:rPr>
          <w:rFonts w:ascii="Times New Roman" w:hAnsi="Times New Roman" w:cs="Times New Roman"/>
          <w:sz w:val="24"/>
          <w:szCs w:val="24"/>
        </w:rPr>
        <w:t xml:space="preserve"> В методиках используются различные вспомогательные средства – сюжетные и предметные картины, фотографии, иллюстративно – графические схемы, иллюстрации к произведению. При формировании связной монологической речи задания со временем усложняются путем постепенного сокращения количества наглядности. </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Исходя из принятой в психологии классификации мышления по генезису развития можно сделать вывод о том, что исследователи в своих методиках применя</w:t>
      </w:r>
      <w:r w:rsidR="009D7907">
        <w:rPr>
          <w:rFonts w:ascii="Times New Roman" w:hAnsi="Times New Roman" w:cs="Times New Roman"/>
          <w:sz w:val="24"/>
          <w:szCs w:val="24"/>
        </w:rPr>
        <w:t>ю</w:t>
      </w:r>
      <w:r w:rsidRPr="005749E2">
        <w:rPr>
          <w:rFonts w:ascii="Times New Roman" w:hAnsi="Times New Roman" w:cs="Times New Roman"/>
          <w:sz w:val="24"/>
          <w:szCs w:val="24"/>
        </w:rPr>
        <w:t xml:space="preserve">т средства, опирающиеся на развитое наглядно – образное мышление ребенка, которое характеризуется опорой на представления и образы. При выполнении заданий ребенку необходимо оперировать наглядными изображениями объектов. В простейшей форме наглядно-образное мышление возникает преимущественно у старших дошкольников, в возрасте пяти — семи лет. У детей с общим недоразвитием речи переход к наглядно – образному мышлению от его более ранней формы – наглядно – действенного, в силу дефекта, как </w:t>
      </w:r>
      <w:proofErr w:type="gramStart"/>
      <w:r w:rsidRPr="005749E2">
        <w:rPr>
          <w:rFonts w:ascii="Times New Roman" w:hAnsi="Times New Roman" w:cs="Times New Roman"/>
          <w:sz w:val="24"/>
          <w:szCs w:val="24"/>
        </w:rPr>
        <w:t>правило</w:t>
      </w:r>
      <w:proofErr w:type="gramEnd"/>
      <w:r w:rsidRPr="005749E2">
        <w:rPr>
          <w:rFonts w:ascii="Times New Roman" w:hAnsi="Times New Roman" w:cs="Times New Roman"/>
          <w:sz w:val="24"/>
          <w:szCs w:val="24"/>
        </w:rPr>
        <w:t xml:space="preserve"> замедлен. </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Уникальным средством, позволяющим включать в занятия с одной стороны конкретные игровые действия, а с другой – затрагивать «мир образов», является театр. Он позволяет соблюсти </w:t>
      </w:r>
      <w:proofErr w:type="gramStart"/>
      <w:r w:rsidRPr="005749E2">
        <w:rPr>
          <w:rFonts w:ascii="Times New Roman" w:hAnsi="Times New Roman" w:cs="Times New Roman"/>
          <w:sz w:val="24"/>
          <w:szCs w:val="24"/>
        </w:rPr>
        <w:t>более плавный</w:t>
      </w:r>
      <w:proofErr w:type="gramEnd"/>
      <w:r w:rsidRPr="005749E2">
        <w:rPr>
          <w:rFonts w:ascii="Times New Roman" w:hAnsi="Times New Roman" w:cs="Times New Roman"/>
          <w:sz w:val="24"/>
          <w:szCs w:val="24"/>
        </w:rPr>
        <w:t xml:space="preserve"> переход от умения оперировать предметами к умению оперировать образами, при этом учитывая ведущий вид деятельности дошкольников – игру. </w:t>
      </w:r>
    </w:p>
    <w:p w:rsidR="00422879"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Преимущества пальчикового театра </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Пальчиковый театр является одним из видов кукольного театра и обладает следующими преимуществами перед остальными его видами: </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Пальчиковый театр способствует развитию мелкой моторики. Благодаря действиям с куклами формируются тонкие дифференцированные движения пальцев рук; </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Использование пальчикового театра не предполагает наличия у ребенка специальных технических умений, которые могут </w:t>
      </w:r>
      <w:proofErr w:type="gramStart"/>
      <w:r w:rsidRPr="005749E2">
        <w:rPr>
          <w:rFonts w:ascii="Times New Roman" w:hAnsi="Times New Roman" w:cs="Times New Roman"/>
          <w:sz w:val="24"/>
          <w:szCs w:val="24"/>
        </w:rPr>
        <w:t>понадобится</w:t>
      </w:r>
      <w:proofErr w:type="gramEnd"/>
      <w:r w:rsidRPr="005749E2">
        <w:rPr>
          <w:rFonts w:ascii="Times New Roman" w:hAnsi="Times New Roman" w:cs="Times New Roman"/>
          <w:sz w:val="24"/>
          <w:szCs w:val="24"/>
        </w:rPr>
        <w:t xml:space="preserve"> при использовании перчаточных кукол, марионеток и пр. </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Пальчиковый театр знаком детям с младшего дошкольного возраста, так как воспитатели широко используют его на различных занятиях в процессе обучения; </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В инсценировках пальчиковый театр позволяет ребенку показать сразу несколько персонажей;</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Куклы пальчикового театра занимают мало места и не требуют больших материальных затрат. </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lastRenderedPageBreak/>
        <w:t xml:space="preserve">Существуют разнообразные виды пальчикового театра, изготовленные по различным технологиям, учитывающим физиологические возможности детей. </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В пальчиковом театре используется режиссерская игра, как вид театрализованных игр. В ней ребенок не сам исполняет </w:t>
      </w:r>
      <w:proofErr w:type="gramStart"/>
      <w:r w:rsidRPr="005749E2">
        <w:rPr>
          <w:rFonts w:ascii="Times New Roman" w:hAnsi="Times New Roman" w:cs="Times New Roman"/>
          <w:sz w:val="24"/>
          <w:szCs w:val="24"/>
        </w:rPr>
        <w:t>роль</w:t>
      </w:r>
      <w:proofErr w:type="gramEnd"/>
      <w:r w:rsidRPr="005749E2">
        <w:rPr>
          <w:rFonts w:ascii="Times New Roman" w:hAnsi="Times New Roman" w:cs="Times New Roman"/>
          <w:sz w:val="24"/>
          <w:szCs w:val="24"/>
        </w:rPr>
        <w:t xml:space="preserve"> какого либо персонажа, а управляет артистами – куклами. В данном виде театрализованной игры ребенок «озвучивает» своих героев и комментирует сюжет, как автор, тем самым развивается его монологическая речь. </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Цель методических рекомендаций: оказание помощи логопедам в повышении эффективности работы по формированию связной монологической речи детей с ОНР III уровня с использованием пальчикового театра </w:t>
      </w:r>
    </w:p>
    <w:p w:rsidR="00422879"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Основное содержание </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Работа по формированию связной монологической речи у детей старшего дошкольного возраста с ОНР III уровня с использованием пальчикового театра строится в следующей последовательности:</w:t>
      </w:r>
    </w:p>
    <w:p w:rsidR="00422879"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I. Формирование у детей старшего дошкольного возраста с ОНР III уровня умения составлять пересказ. </w:t>
      </w:r>
    </w:p>
    <w:p w:rsidR="00422879"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1. Подготовительный этап. </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а. Ознакомление с содержанием сказки: эмоциональное прочтение сказки. </w:t>
      </w:r>
    </w:p>
    <w:p w:rsidR="00422879" w:rsidRPr="005749E2" w:rsidRDefault="00023EE2" w:rsidP="00CE0FF6">
      <w:pPr>
        <w:spacing w:after="0" w:line="240" w:lineRule="auto"/>
        <w:ind w:firstLine="709"/>
        <w:jc w:val="both"/>
        <w:rPr>
          <w:rFonts w:ascii="Times New Roman" w:hAnsi="Times New Roman" w:cs="Times New Roman"/>
          <w:sz w:val="24"/>
          <w:szCs w:val="24"/>
        </w:rPr>
      </w:pPr>
      <w:proofErr w:type="gramStart"/>
      <w:r w:rsidRPr="005749E2">
        <w:rPr>
          <w:rFonts w:ascii="Times New Roman" w:hAnsi="Times New Roman" w:cs="Times New Roman"/>
          <w:sz w:val="24"/>
          <w:szCs w:val="24"/>
        </w:rPr>
        <w:t>б</w:t>
      </w:r>
      <w:proofErr w:type="gramEnd"/>
      <w:r w:rsidRPr="005749E2">
        <w:rPr>
          <w:rFonts w:ascii="Times New Roman" w:hAnsi="Times New Roman" w:cs="Times New Roman"/>
          <w:sz w:val="24"/>
          <w:szCs w:val="24"/>
        </w:rPr>
        <w:t xml:space="preserve">. Уточнение понимания прочитанного: беседа. Обсуждение характера, внешнего вида героев. Обсуждение сюжета. </w:t>
      </w:r>
    </w:p>
    <w:p w:rsidR="00422879" w:rsidRPr="005749E2" w:rsidRDefault="00023EE2" w:rsidP="00CE0FF6">
      <w:pPr>
        <w:spacing w:after="0" w:line="240" w:lineRule="auto"/>
        <w:ind w:firstLine="709"/>
        <w:jc w:val="both"/>
        <w:rPr>
          <w:rFonts w:ascii="Times New Roman" w:hAnsi="Times New Roman" w:cs="Times New Roman"/>
          <w:sz w:val="24"/>
          <w:szCs w:val="24"/>
        </w:rPr>
      </w:pPr>
      <w:proofErr w:type="gramStart"/>
      <w:r w:rsidRPr="005749E2">
        <w:rPr>
          <w:rFonts w:ascii="Times New Roman" w:hAnsi="Times New Roman" w:cs="Times New Roman"/>
          <w:sz w:val="24"/>
          <w:szCs w:val="24"/>
        </w:rPr>
        <w:t>в</w:t>
      </w:r>
      <w:proofErr w:type="gramEnd"/>
      <w:r w:rsidRPr="005749E2">
        <w:rPr>
          <w:rFonts w:ascii="Times New Roman" w:hAnsi="Times New Roman" w:cs="Times New Roman"/>
          <w:sz w:val="24"/>
          <w:szCs w:val="24"/>
        </w:rPr>
        <w:t xml:space="preserve">. </w:t>
      </w:r>
      <w:proofErr w:type="gramStart"/>
      <w:r w:rsidRPr="005749E2">
        <w:rPr>
          <w:rFonts w:ascii="Times New Roman" w:hAnsi="Times New Roman" w:cs="Times New Roman"/>
          <w:sz w:val="24"/>
          <w:szCs w:val="24"/>
        </w:rPr>
        <w:t>Подготовка</w:t>
      </w:r>
      <w:proofErr w:type="gramEnd"/>
      <w:r w:rsidRPr="005749E2">
        <w:rPr>
          <w:rFonts w:ascii="Times New Roman" w:hAnsi="Times New Roman" w:cs="Times New Roman"/>
          <w:sz w:val="24"/>
          <w:szCs w:val="24"/>
        </w:rPr>
        <w:t xml:space="preserve"> пальцев рук к действиям с куклой: пальчиковая гимнастика, закрепление правил пользования куклой </w:t>
      </w:r>
    </w:p>
    <w:p w:rsidR="00422879"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г. Совместное составление пересказа с детьми с использованием пальчикового театра </w:t>
      </w:r>
    </w:p>
    <w:p w:rsidR="00422879"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2.  Основной этап.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а. Самостоятельное составление детьми рассказа – описания героев сказки с использованием пальчикового театра </w:t>
      </w:r>
    </w:p>
    <w:p w:rsidR="00C957A0" w:rsidRPr="005749E2" w:rsidRDefault="00023EE2" w:rsidP="00CE0FF6">
      <w:pPr>
        <w:spacing w:after="0" w:line="240" w:lineRule="auto"/>
        <w:ind w:firstLine="709"/>
        <w:jc w:val="both"/>
        <w:rPr>
          <w:rFonts w:ascii="Times New Roman" w:hAnsi="Times New Roman" w:cs="Times New Roman"/>
          <w:sz w:val="24"/>
          <w:szCs w:val="24"/>
        </w:rPr>
      </w:pPr>
      <w:proofErr w:type="gramStart"/>
      <w:r w:rsidRPr="005749E2">
        <w:rPr>
          <w:rFonts w:ascii="Times New Roman" w:hAnsi="Times New Roman" w:cs="Times New Roman"/>
          <w:sz w:val="24"/>
          <w:szCs w:val="24"/>
        </w:rPr>
        <w:t>б</w:t>
      </w:r>
      <w:proofErr w:type="gramEnd"/>
      <w:r w:rsidRPr="005749E2">
        <w:rPr>
          <w:rFonts w:ascii="Times New Roman" w:hAnsi="Times New Roman" w:cs="Times New Roman"/>
          <w:sz w:val="24"/>
          <w:szCs w:val="24"/>
        </w:rPr>
        <w:t>.</w:t>
      </w:r>
      <w:r w:rsidR="009D7907">
        <w:rPr>
          <w:rFonts w:ascii="Times New Roman" w:hAnsi="Times New Roman" w:cs="Times New Roman"/>
          <w:sz w:val="24"/>
          <w:szCs w:val="24"/>
        </w:rPr>
        <w:t xml:space="preserve"> </w:t>
      </w:r>
      <w:r w:rsidRPr="005749E2">
        <w:rPr>
          <w:rFonts w:ascii="Times New Roman" w:hAnsi="Times New Roman" w:cs="Times New Roman"/>
          <w:sz w:val="24"/>
          <w:szCs w:val="24"/>
        </w:rPr>
        <w:t xml:space="preserve">Самостоятельное составление пересказа детьми с использованием пальчикового театра </w:t>
      </w:r>
    </w:p>
    <w:p w:rsidR="00C957A0"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3. Заключительный этап.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а. Самостоятельное составление пересказа детьми без использования пальчикового театра </w:t>
      </w:r>
    </w:p>
    <w:p w:rsidR="00C957A0"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II. Формирование у детей старшего дошкольного возраста с ОНР III уровня умения составлять рассказ. </w:t>
      </w:r>
    </w:p>
    <w:p w:rsidR="00C957A0"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1. Подготовительный этап.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а. Актуализация знаний: повторение </w:t>
      </w:r>
      <w:proofErr w:type="gramStart"/>
      <w:r w:rsidRPr="005749E2">
        <w:rPr>
          <w:rFonts w:ascii="Times New Roman" w:hAnsi="Times New Roman" w:cs="Times New Roman"/>
          <w:sz w:val="24"/>
          <w:szCs w:val="24"/>
        </w:rPr>
        <w:t>пройденного</w:t>
      </w:r>
      <w:proofErr w:type="gramEnd"/>
      <w:r w:rsidRPr="005749E2">
        <w:rPr>
          <w:rFonts w:ascii="Times New Roman" w:hAnsi="Times New Roman" w:cs="Times New Roman"/>
          <w:sz w:val="24"/>
          <w:szCs w:val="24"/>
        </w:rPr>
        <w:t xml:space="preserve"> на прошлом занятии </w:t>
      </w:r>
    </w:p>
    <w:p w:rsidR="00C957A0" w:rsidRPr="005749E2" w:rsidRDefault="00023EE2" w:rsidP="00CE0FF6">
      <w:pPr>
        <w:spacing w:after="0" w:line="240" w:lineRule="auto"/>
        <w:ind w:firstLine="709"/>
        <w:jc w:val="both"/>
        <w:rPr>
          <w:rFonts w:ascii="Times New Roman" w:hAnsi="Times New Roman" w:cs="Times New Roman"/>
          <w:sz w:val="24"/>
          <w:szCs w:val="24"/>
        </w:rPr>
      </w:pPr>
      <w:proofErr w:type="gramStart"/>
      <w:r w:rsidRPr="005749E2">
        <w:rPr>
          <w:rFonts w:ascii="Times New Roman" w:hAnsi="Times New Roman" w:cs="Times New Roman"/>
          <w:sz w:val="24"/>
          <w:szCs w:val="24"/>
        </w:rPr>
        <w:t>б</w:t>
      </w:r>
      <w:proofErr w:type="gramEnd"/>
      <w:r w:rsidRPr="005749E2">
        <w:rPr>
          <w:rFonts w:ascii="Times New Roman" w:hAnsi="Times New Roman" w:cs="Times New Roman"/>
          <w:sz w:val="24"/>
          <w:szCs w:val="24"/>
        </w:rPr>
        <w:t xml:space="preserve">. Подготовка пальцев рук к действиям с куклой: пальчиковая гимнастика, закрепление правил пользования куклой </w:t>
      </w:r>
    </w:p>
    <w:p w:rsidR="00C957A0" w:rsidRPr="005749E2" w:rsidRDefault="00023EE2" w:rsidP="00CE0FF6">
      <w:pPr>
        <w:spacing w:after="0" w:line="240" w:lineRule="auto"/>
        <w:ind w:firstLine="709"/>
        <w:jc w:val="both"/>
        <w:rPr>
          <w:rFonts w:ascii="Times New Roman" w:hAnsi="Times New Roman" w:cs="Times New Roman"/>
          <w:sz w:val="24"/>
          <w:szCs w:val="24"/>
        </w:rPr>
      </w:pPr>
      <w:proofErr w:type="gramStart"/>
      <w:r w:rsidRPr="005749E2">
        <w:rPr>
          <w:rFonts w:ascii="Times New Roman" w:hAnsi="Times New Roman" w:cs="Times New Roman"/>
          <w:sz w:val="24"/>
          <w:szCs w:val="24"/>
        </w:rPr>
        <w:t>в</w:t>
      </w:r>
      <w:proofErr w:type="gramEnd"/>
      <w:r w:rsidRPr="005749E2">
        <w:rPr>
          <w:rFonts w:ascii="Times New Roman" w:hAnsi="Times New Roman" w:cs="Times New Roman"/>
          <w:sz w:val="24"/>
          <w:szCs w:val="24"/>
        </w:rPr>
        <w:t xml:space="preserve">. Введение куклы нового персонажа </w:t>
      </w:r>
    </w:p>
    <w:p w:rsidR="00C957A0"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2. Основной этап.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а. Самостоятельное оставление детьми рассказа – описания нового героя сказки с использованием пальчикового тетра </w:t>
      </w:r>
    </w:p>
    <w:p w:rsidR="00C957A0" w:rsidRPr="005749E2" w:rsidRDefault="00023EE2" w:rsidP="00CE0FF6">
      <w:pPr>
        <w:spacing w:after="0" w:line="240" w:lineRule="auto"/>
        <w:ind w:firstLine="709"/>
        <w:jc w:val="both"/>
        <w:rPr>
          <w:rFonts w:ascii="Times New Roman" w:hAnsi="Times New Roman" w:cs="Times New Roman"/>
          <w:sz w:val="24"/>
          <w:szCs w:val="24"/>
        </w:rPr>
      </w:pPr>
      <w:proofErr w:type="gramStart"/>
      <w:r w:rsidRPr="005749E2">
        <w:rPr>
          <w:rFonts w:ascii="Times New Roman" w:hAnsi="Times New Roman" w:cs="Times New Roman"/>
          <w:sz w:val="24"/>
          <w:szCs w:val="24"/>
        </w:rPr>
        <w:t>б</w:t>
      </w:r>
      <w:proofErr w:type="gramEnd"/>
      <w:r w:rsidRPr="005749E2">
        <w:rPr>
          <w:rFonts w:ascii="Times New Roman" w:hAnsi="Times New Roman" w:cs="Times New Roman"/>
          <w:sz w:val="24"/>
          <w:szCs w:val="24"/>
        </w:rPr>
        <w:t xml:space="preserve">. Придумывание детьми нового сюжета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в. Самостоятельное составление детьми рассказа – повествования с использованием пальчикового тетра </w:t>
      </w:r>
    </w:p>
    <w:p w:rsidR="00C957A0"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3. Заключительный этап.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а. Самостоятельное составление рассказа детьми без использования пальчикового театра. </w:t>
      </w:r>
    </w:p>
    <w:p w:rsidR="00C957A0" w:rsidRDefault="00C957A0" w:rsidP="00CE0FF6">
      <w:pPr>
        <w:spacing w:after="0" w:line="240" w:lineRule="auto"/>
        <w:ind w:firstLine="709"/>
        <w:jc w:val="both"/>
        <w:rPr>
          <w:rFonts w:ascii="Times New Roman" w:hAnsi="Times New Roman" w:cs="Times New Roman"/>
          <w:sz w:val="24"/>
          <w:szCs w:val="24"/>
        </w:rPr>
      </w:pPr>
    </w:p>
    <w:p w:rsidR="00CE0FF6" w:rsidRDefault="00CE0FF6" w:rsidP="00CE0FF6">
      <w:pPr>
        <w:spacing w:after="0" w:line="240" w:lineRule="auto"/>
        <w:ind w:firstLine="709"/>
        <w:jc w:val="both"/>
        <w:rPr>
          <w:rFonts w:ascii="Times New Roman" w:hAnsi="Times New Roman" w:cs="Times New Roman"/>
          <w:sz w:val="24"/>
          <w:szCs w:val="24"/>
        </w:rPr>
      </w:pPr>
    </w:p>
    <w:p w:rsidR="00CE0FF6" w:rsidRPr="00CE0FF6" w:rsidRDefault="00CE0FF6" w:rsidP="00CE0FF6">
      <w:pPr>
        <w:spacing w:after="0" w:line="240" w:lineRule="auto"/>
        <w:ind w:firstLine="709"/>
        <w:jc w:val="both"/>
        <w:rPr>
          <w:rFonts w:ascii="Times New Roman" w:hAnsi="Times New Roman" w:cs="Times New Roman"/>
          <w:sz w:val="28"/>
          <w:szCs w:val="28"/>
        </w:rPr>
      </w:pPr>
    </w:p>
    <w:p w:rsidR="00C957A0" w:rsidRPr="00CE0FF6" w:rsidRDefault="00023EE2" w:rsidP="00CE0FF6">
      <w:pPr>
        <w:spacing w:after="0" w:line="240" w:lineRule="auto"/>
        <w:ind w:firstLine="709"/>
        <w:jc w:val="both"/>
        <w:rPr>
          <w:rFonts w:ascii="Times New Roman" w:hAnsi="Times New Roman" w:cs="Times New Roman"/>
          <w:b/>
          <w:i/>
          <w:sz w:val="28"/>
          <w:szCs w:val="28"/>
        </w:rPr>
      </w:pPr>
      <w:r w:rsidRPr="00CE0FF6">
        <w:rPr>
          <w:rFonts w:ascii="Times New Roman" w:hAnsi="Times New Roman" w:cs="Times New Roman"/>
          <w:b/>
          <w:i/>
          <w:sz w:val="28"/>
          <w:szCs w:val="28"/>
        </w:rPr>
        <w:t xml:space="preserve">Итог работы по формированию связной монологической речи — самостоятельный рассказ ребенка без опоры на наглядность. </w:t>
      </w:r>
    </w:p>
    <w:p w:rsidR="00C957A0" w:rsidRPr="005749E2" w:rsidRDefault="00C957A0" w:rsidP="00CE0FF6">
      <w:pPr>
        <w:spacing w:after="0" w:line="240" w:lineRule="auto"/>
        <w:ind w:firstLine="709"/>
        <w:jc w:val="both"/>
        <w:rPr>
          <w:rFonts w:ascii="Times New Roman" w:hAnsi="Times New Roman" w:cs="Times New Roman"/>
          <w:b/>
          <w:i/>
          <w:sz w:val="24"/>
          <w:szCs w:val="24"/>
        </w:rPr>
      </w:pP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lastRenderedPageBreak/>
        <w:t xml:space="preserve">Работу по формированию связной монологической речи у детей с ОНР III уровня с использованием пальчикового театра предлагается проводить с соблюдением следующих требований: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b/>
          <w:sz w:val="24"/>
          <w:szCs w:val="24"/>
        </w:rPr>
        <w:t>I. Требования к организации занятий:</w:t>
      </w:r>
      <w:r w:rsidRPr="005749E2">
        <w:rPr>
          <w:rFonts w:ascii="Times New Roman" w:hAnsi="Times New Roman" w:cs="Times New Roman"/>
          <w:sz w:val="24"/>
          <w:szCs w:val="24"/>
        </w:rPr>
        <w:t xml:space="preserve">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Занятия проводятся два раза в неделю: первый день – работа над пересказом, второй день – работа над рассказом;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На занятиях присутствует несколько детей (от 2 д о 5)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Занятия проводятся с соблюдением временного регламента: 15 – 20 минут. </w:t>
      </w:r>
    </w:p>
    <w:p w:rsidR="00C957A0"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II. Требования к структуре занятий: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Занятия строятся в соответствии с методикой формирования связной монологической речи: от составления пересказа к составлению рассказа;</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На обоих этапах проводится работа от составления описательного рассказа к составлению повествовательного;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В качестве вспомогательного средства выступает пальчиковый театр. </w:t>
      </w:r>
    </w:p>
    <w:p w:rsidR="00C957A0"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III. Требования к речевому материалу: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Для инсценировки используются сказки, с наличием однотипных эпизодов, повторяющихся сюжетных моментов. Это облегчает запоминание детьми текстов сказок. В них соблюдается четкое деление на фрагменты – эпизоды, и ясно прослеживается логическая последовательность событий (приложение № 1);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Используются адаптированные тексты сказок, соответствующие возрасту детей и требования</w:t>
      </w:r>
      <w:r w:rsidR="00C957A0" w:rsidRPr="005749E2">
        <w:rPr>
          <w:rFonts w:ascii="Times New Roman" w:hAnsi="Times New Roman" w:cs="Times New Roman"/>
          <w:sz w:val="24"/>
          <w:szCs w:val="24"/>
        </w:rPr>
        <w:t>м образовательной программы ДОУ;</w:t>
      </w:r>
      <w:r w:rsidRPr="005749E2">
        <w:rPr>
          <w:rFonts w:ascii="Times New Roman" w:hAnsi="Times New Roman" w:cs="Times New Roman"/>
          <w:sz w:val="24"/>
          <w:szCs w:val="24"/>
        </w:rPr>
        <w:t xml:space="preserve">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Тексты сокращаются за счет исключения диалогов, что позволяет ребенку выступать в роли автора, используя только монологическую речь; </w:t>
      </w:r>
    </w:p>
    <w:p w:rsidR="00023EE2"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На занятиях используются тексты сказок с выделе</w:t>
      </w:r>
      <w:r w:rsidR="009D7907">
        <w:rPr>
          <w:rFonts w:ascii="Times New Roman" w:hAnsi="Times New Roman" w:cs="Times New Roman"/>
          <w:sz w:val="24"/>
          <w:szCs w:val="24"/>
        </w:rPr>
        <w:t>нием основных эпизодов. Сохраняет</w:t>
      </w:r>
      <w:r w:rsidRPr="005749E2">
        <w:rPr>
          <w:rFonts w:ascii="Times New Roman" w:hAnsi="Times New Roman" w:cs="Times New Roman"/>
          <w:sz w:val="24"/>
          <w:szCs w:val="24"/>
        </w:rPr>
        <w:t>ся основной сюжет и главная мысль.</w:t>
      </w:r>
    </w:p>
    <w:p w:rsidR="00023EE2" w:rsidRPr="005749E2" w:rsidRDefault="00023EE2" w:rsidP="00CE0FF6">
      <w:pPr>
        <w:spacing w:after="0" w:line="240" w:lineRule="auto"/>
        <w:ind w:firstLine="709"/>
        <w:jc w:val="both"/>
        <w:rPr>
          <w:rFonts w:ascii="Times New Roman" w:hAnsi="Times New Roman" w:cs="Times New Roman"/>
          <w:b/>
          <w:sz w:val="24"/>
          <w:szCs w:val="24"/>
        </w:rPr>
      </w:pPr>
    </w:p>
    <w:p w:rsidR="00C957A0"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IV. Требования к применению пальчикового театра: </w:t>
      </w:r>
      <w:r w:rsidR="00C957A0" w:rsidRPr="005749E2">
        <w:rPr>
          <w:rFonts w:ascii="Times New Roman" w:hAnsi="Times New Roman" w:cs="Times New Roman"/>
          <w:b/>
          <w:sz w:val="24"/>
          <w:szCs w:val="24"/>
        </w:rPr>
        <w:t xml:space="preserve">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Во время апроба</w:t>
      </w:r>
      <w:r w:rsidR="009D7907">
        <w:rPr>
          <w:rFonts w:ascii="Times New Roman" w:hAnsi="Times New Roman" w:cs="Times New Roman"/>
          <w:sz w:val="24"/>
          <w:szCs w:val="24"/>
        </w:rPr>
        <w:t>ции серии занятий используются</w:t>
      </w:r>
      <w:r w:rsidRPr="005749E2">
        <w:rPr>
          <w:rFonts w:ascii="Times New Roman" w:hAnsi="Times New Roman" w:cs="Times New Roman"/>
          <w:sz w:val="24"/>
          <w:szCs w:val="24"/>
        </w:rPr>
        <w:t xml:space="preserve"> разные виды пальчикового театра, изготовленные по различным технологиям: бумажный, сваленный из шерсти и резиновый («кукольные головки»). Это обусловлено постепенным формированием у детей техники пользования пальчиковым театром;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Куклы пальчикового театра явл</w:t>
      </w:r>
      <w:r w:rsidR="009D7907">
        <w:rPr>
          <w:rFonts w:ascii="Times New Roman" w:hAnsi="Times New Roman" w:cs="Times New Roman"/>
          <w:sz w:val="24"/>
          <w:szCs w:val="24"/>
        </w:rPr>
        <w:t>яются</w:t>
      </w:r>
      <w:r w:rsidRPr="005749E2">
        <w:rPr>
          <w:rFonts w:ascii="Times New Roman" w:hAnsi="Times New Roman" w:cs="Times New Roman"/>
          <w:sz w:val="24"/>
          <w:szCs w:val="24"/>
        </w:rPr>
        <w:t xml:space="preserve"> наглядностью при формировании связной монологической речи; </w:t>
      </w:r>
    </w:p>
    <w:p w:rsidR="009D7907" w:rsidRDefault="009D7907" w:rsidP="00CE0FF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Внешний вид куклы соответствует персонажу сказки,</w:t>
      </w:r>
      <w:r w:rsidR="00023EE2" w:rsidRPr="005749E2">
        <w:rPr>
          <w:rFonts w:ascii="Times New Roman" w:hAnsi="Times New Roman" w:cs="Times New Roman"/>
          <w:sz w:val="24"/>
          <w:szCs w:val="24"/>
        </w:rPr>
        <w:t xml:space="preserve"> узнаваем детьми; </w:t>
      </w:r>
    </w:p>
    <w:p w:rsidR="00C957A0" w:rsidRPr="005749E2" w:rsidRDefault="009D7907" w:rsidP="00CE0FF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занятии отбираются</w:t>
      </w:r>
      <w:r w:rsidR="00023EE2" w:rsidRPr="005749E2">
        <w:rPr>
          <w:rFonts w:ascii="Times New Roman" w:hAnsi="Times New Roman" w:cs="Times New Roman"/>
          <w:sz w:val="24"/>
          <w:szCs w:val="24"/>
        </w:rPr>
        <w:t xml:space="preserve"> т</w:t>
      </w:r>
      <w:r>
        <w:rPr>
          <w:rFonts w:ascii="Times New Roman" w:hAnsi="Times New Roman" w:cs="Times New Roman"/>
          <w:sz w:val="24"/>
          <w:szCs w:val="24"/>
        </w:rPr>
        <w:t>олько те куклы, которые являются</w:t>
      </w:r>
      <w:r w:rsidR="00023EE2" w:rsidRPr="005749E2">
        <w:rPr>
          <w:rFonts w:ascii="Times New Roman" w:hAnsi="Times New Roman" w:cs="Times New Roman"/>
          <w:sz w:val="24"/>
          <w:szCs w:val="24"/>
        </w:rPr>
        <w:t xml:space="preserve"> героями данной сказки. (Исключение – новый персонаж, вводимый на этапе обучения рассказу); </w:t>
      </w:r>
    </w:p>
    <w:p w:rsidR="00C957A0"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На каждом занятии перед обыгрыва</w:t>
      </w:r>
      <w:r w:rsidR="009D7907">
        <w:rPr>
          <w:rFonts w:ascii="Times New Roman" w:hAnsi="Times New Roman" w:cs="Times New Roman"/>
          <w:sz w:val="24"/>
          <w:szCs w:val="24"/>
        </w:rPr>
        <w:t>нием сюжета с детьми проводится</w:t>
      </w:r>
      <w:r w:rsidRPr="005749E2">
        <w:rPr>
          <w:rFonts w:ascii="Times New Roman" w:hAnsi="Times New Roman" w:cs="Times New Roman"/>
          <w:sz w:val="24"/>
          <w:szCs w:val="24"/>
        </w:rPr>
        <w:t xml:space="preserve"> беседа по закреплению правил пользования куклой: </w:t>
      </w:r>
    </w:p>
    <w:p w:rsidR="00C957A0" w:rsidRPr="005749E2" w:rsidRDefault="00C957A0"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w:t>
      </w:r>
      <w:r w:rsidR="00023EE2" w:rsidRPr="005749E2">
        <w:rPr>
          <w:rFonts w:ascii="Times New Roman" w:hAnsi="Times New Roman" w:cs="Times New Roman"/>
          <w:sz w:val="24"/>
          <w:szCs w:val="24"/>
        </w:rPr>
        <w:t xml:space="preserve">Кукла полностью надевается на палец; </w:t>
      </w:r>
    </w:p>
    <w:p w:rsidR="00C957A0" w:rsidRPr="005749E2" w:rsidRDefault="00C957A0"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w:t>
      </w:r>
      <w:r w:rsidR="00023EE2" w:rsidRPr="005749E2">
        <w:rPr>
          <w:rFonts w:ascii="Times New Roman" w:hAnsi="Times New Roman" w:cs="Times New Roman"/>
          <w:sz w:val="24"/>
          <w:szCs w:val="24"/>
        </w:rPr>
        <w:t xml:space="preserve">Один ребенок может надеть одну или несколько кукол на руку; </w:t>
      </w:r>
    </w:p>
    <w:p w:rsidR="00C957A0" w:rsidRPr="005749E2" w:rsidRDefault="00C957A0"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w:t>
      </w:r>
      <w:r w:rsidR="00023EE2" w:rsidRPr="005749E2">
        <w:rPr>
          <w:rFonts w:ascii="Times New Roman" w:hAnsi="Times New Roman" w:cs="Times New Roman"/>
          <w:sz w:val="24"/>
          <w:szCs w:val="24"/>
        </w:rPr>
        <w:t xml:space="preserve">Кукла смотрит на </w:t>
      </w:r>
      <w:r w:rsidR="009D7907">
        <w:rPr>
          <w:rFonts w:ascii="Times New Roman" w:hAnsi="Times New Roman" w:cs="Times New Roman"/>
          <w:sz w:val="24"/>
          <w:szCs w:val="24"/>
        </w:rPr>
        <w:t>зрителя</w:t>
      </w:r>
      <w:r w:rsidR="00023EE2" w:rsidRPr="005749E2">
        <w:rPr>
          <w:rFonts w:ascii="Times New Roman" w:hAnsi="Times New Roman" w:cs="Times New Roman"/>
          <w:sz w:val="24"/>
          <w:szCs w:val="24"/>
        </w:rPr>
        <w:t xml:space="preserve">, или на другую куклу; </w:t>
      </w:r>
    </w:p>
    <w:p w:rsidR="00C957A0" w:rsidRPr="005749E2" w:rsidRDefault="00C957A0"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w:t>
      </w:r>
      <w:r w:rsidR="00023EE2" w:rsidRPr="005749E2">
        <w:rPr>
          <w:rFonts w:ascii="Times New Roman" w:hAnsi="Times New Roman" w:cs="Times New Roman"/>
          <w:sz w:val="24"/>
          <w:szCs w:val="24"/>
        </w:rPr>
        <w:t xml:space="preserve">Положение куклы – вертикальное. </w:t>
      </w:r>
    </w:p>
    <w:p w:rsidR="00C957A0" w:rsidRPr="005749E2" w:rsidRDefault="009D7907" w:rsidP="00CE0FF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 Закрепляются</w:t>
      </w:r>
      <w:r w:rsidR="00023EE2" w:rsidRPr="005749E2">
        <w:rPr>
          <w:rFonts w:ascii="Times New Roman" w:hAnsi="Times New Roman" w:cs="Times New Roman"/>
          <w:sz w:val="24"/>
          <w:szCs w:val="24"/>
        </w:rPr>
        <w:t xml:space="preserve"> основные виды действий с куклой: </w:t>
      </w:r>
    </w:p>
    <w:p w:rsidR="00C957A0" w:rsidRPr="005749E2" w:rsidRDefault="00DF1EB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w:t>
      </w:r>
      <w:r w:rsidR="00023EE2" w:rsidRPr="005749E2">
        <w:rPr>
          <w:rFonts w:ascii="Times New Roman" w:hAnsi="Times New Roman" w:cs="Times New Roman"/>
          <w:sz w:val="24"/>
          <w:szCs w:val="24"/>
        </w:rPr>
        <w:t xml:space="preserve">Надевание на палец; </w:t>
      </w:r>
    </w:p>
    <w:p w:rsidR="00C957A0" w:rsidRPr="005749E2" w:rsidRDefault="00DF1EB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w:t>
      </w:r>
      <w:r w:rsidR="00023EE2" w:rsidRPr="005749E2">
        <w:rPr>
          <w:rFonts w:ascii="Times New Roman" w:hAnsi="Times New Roman" w:cs="Times New Roman"/>
          <w:sz w:val="24"/>
          <w:szCs w:val="24"/>
        </w:rPr>
        <w:t xml:space="preserve">Имитация шагов куклы с передвижением руки; </w:t>
      </w:r>
    </w:p>
    <w:p w:rsidR="00C957A0" w:rsidRPr="005749E2" w:rsidRDefault="00DF1EB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w:t>
      </w:r>
      <w:r w:rsidR="00023EE2" w:rsidRPr="005749E2">
        <w:rPr>
          <w:rFonts w:ascii="Times New Roman" w:hAnsi="Times New Roman" w:cs="Times New Roman"/>
          <w:sz w:val="24"/>
          <w:szCs w:val="24"/>
        </w:rPr>
        <w:t>Повороты;</w:t>
      </w:r>
    </w:p>
    <w:p w:rsidR="00C957A0" w:rsidRPr="005749E2" w:rsidRDefault="00DF1EB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w:t>
      </w:r>
      <w:r w:rsidR="00023EE2" w:rsidRPr="005749E2">
        <w:rPr>
          <w:rFonts w:ascii="Times New Roman" w:hAnsi="Times New Roman" w:cs="Times New Roman"/>
          <w:sz w:val="24"/>
          <w:szCs w:val="24"/>
        </w:rPr>
        <w:t xml:space="preserve">Покачивания; </w:t>
      </w:r>
    </w:p>
    <w:p w:rsidR="00C957A0" w:rsidRPr="005749E2" w:rsidRDefault="00DF1EB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w:t>
      </w:r>
      <w:r w:rsidR="00023EE2" w:rsidRPr="005749E2">
        <w:rPr>
          <w:rFonts w:ascii="Times New Roman" w:hAnsi="Times New Roman" w:cs="Times New Roman"/>
          <w:sz w:val="24"/>
          <w:szCs w:val="24"/>
        </w:rPr>
        <w:t xml:space="preserve">Поклоны. </w:t>
      </w:r>
    </w:p>
    <w:p w:rsidR="002D7EC4"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7. Перед</w:t>
      </w:r>
      <w:r w:rsidR="003C4FC2">
        <w:rPr>
          <w:rFonts w:ascii="Times New Roman" w:hAnsi="Times New Roman" w:cs="Times New Roman"/>
          <w:sz w:val="24"/>
          <w:szCs w:val="24"/>
        </w:rPr>
        <w:t xml:space="preserve"> обыгрыванием сказки проводится </w:t>
      </w:r>
      <w:r w:rsidRPr="005749E2">
        <w:rPr>
          <w:rFonts w:ascii="Times New Roman" w:hAnsi="Times New Roman" w:cs="Times New Roman"/>
          <w:sz w:val="24"/>
          <w:szCs w:val="24"/>
        </w:rPr>
        <w:t xml:space="preserve"> пальчиковая гимнастика, соответствующая сюжету сказки (2 – 3 минуты) </w:t>
      </w:r>
    </w:p>
    <w:p w:rsidR="00CE0FF6" w:rsidRDefault="00CE0FF6" w:rsidP="00CE0FF6">
      <w:pPr>
        <w:spacing w:after="0" w:line="240" w:lineRule="auto"/>
        <w:ind w:firstLine="709"/>
        <w:jc w:val="both"/>
        <w:rPr>
          <w:rFonts w:ascii="Times New Roman" w:hAnsi="Times New Roman" w:cs="Times New Roman"/>
          <w:sz w:val="24"/>
          <w:szCs w:val="24"/>
        </w:rPr>
      </w:pPr>
    </w:p>
    <w:p w:rsidR="003C4FC2" w:rsidRPr="005749E2" w:rsidRDefault="003C4FC2" w:rsidP="00CE0FF6">
      <w:pPr>
        <w:spacing w:after="0" w:line="240" w:lineRule="auto"/>
        <w:ind w:firstLine="709"/>
        <w:jc w:val="both"/>
        <w:rPr>
          <w:rFonts w:ascii="Times New Roman" w:hAnsi="Times New Roman" w:cs="Times New Roman"/>
          <w:sz w:val="24"/>
          <w:szCs w:val="24"/>
        </w:rPr>
      </w:pPr>
    </w:p>
    <w:p w:rsidR="002D7EC4"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lastRenderedPageBreak/>
        <w:t xml:space="preserve">Примеры занятий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Приведем пример занятия в соответствии с данной последовательностью. </w:t>
      </w:r>
    </w:p>
    <w:p w:rsidR="002D7EC4"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Занятие по сказке «Теремок». Фрагмент.</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Первым этапом в работе является построение пересказа, так как пересказ – более легкий вид монологической речи, осуществляющийся с опорой на уже готовый речевой образец, который необходимо воспроизвести. </w:t>
      </w:r>
    </w:p>
    <w:p w:rsidR="002D7EC4"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I. Формирование у детей старшего дошкольного возраста с ОНР III уровня умения составлять пересказ. </w:t>
      </w:r>
    </w:p>
    <w:p w:rsidR="002D7EC4"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1. Подготовительный этап.</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а. Ознакомление с содержанием сказки: эмоциональное прочтение сказки.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В качестве речевого материала выступают адаптированные сказки с исключенными диалогами: </w:t>
      </w:r>
    </w:p>
    <w:p w:rsidR="005749E2" w:rsidRPr="005749E2" w:rsidRDefault="00023EE2" w:rsidP="00CE0FF6">
      <w:pPr>
        <w:spacing w:after="0" w:line="240" w:lineRule="auto"/>
        <w:ind w:firstLine="709"/>
        <w:jc w:val="both"/>
        <w:rPr>
          <w:rFonts w:ascii="Times New Roman" w:hAnsi="Times New Roman" w:cs="Times New Roman"/>
          <w:b/>
          <w:i/>
          <w:sz w:val="24"/>
          <w:szCs w:val="24"/>
        </w:rPr>
      </w:pPr>
      <w:r w:rsidRPr="005749E2">
        <w:rPr>
          <w:rFonts w:ascii="Times New Roman" w:hAnsi="Times New Roman" w:cs="Times New Roman"/>
          <w:b/>
          <w:i/>
          <w:sz w:val="24"/>
          <w:szCs w:val="24"/>
        </w:rPr>
        <w:t xml:space="preserve">Адаптированная сказка «Теремок» </w:t>
      </w:r>
    </w:p>
    <w:p w:rsidR="002D7EC4" w:rsidRDefault="00023EE2" w:rsidP="00CE0FF6">
      <w:pPr>
        <w:spacing w:after="0" w:line="240" w:lineRule="auto"/>
        <w:ind w:firstLine="709"/>
        <w:jc w:val="both"/>
        <w:rPr>
          <w:rFonts w:ascii="Times New Roman" w:hAnsi="Times New Roman" w:cs="Times New Roman"/>
          <w:b/>
          <w:i/>
          <w:sz w:val="24"/>
          <w:szCs w:val="24"/>
        </w:rPr>
      </w:pPr>
      <w:r w:rsidRPr="005749E2">
        <w:rPr>
          <w:rFonts w:ascii="Times New Roman" w:hAnsi="Times New Roman" w:cs="Times New Roman"/>
          <w:b/>
          <w:i/>
          <w:sz w:val="24"/>
          <w:szCs w:val="24"/>
        </w:rPr>
        <w:t>Стоит в поле теремок. Бежит мимо мышка-норушка. Увидела теремок, остановилась. Захотелось ей жить в теремке. Спросила она, кто в теремке живет. Никто не отзывается. Вот вошла она в теремок и стала в нем жить. Прискакала лягушка-квакушка. Увидела теремок и спросила, кто в теремке живет. А в теремке мышка — норушка жила. И стали они жить вместе …. Вдруг идет мимо медведь косолапый. Увидел медведь теремок, остановился и тоже захотел там жить. Спросил, кто в тереме живет. Ответили ему: мышка-норушка, лягушка-квакушка, зайчик-</w:t>
      </w:r>
      <w:proofErr w:type="spellStart"/>
      <w:r w:rsidRPr="005749E2">
        <w:rPr>
          <w:rFonts w:ascii="Times New Roman" w:hAnsi="Times New Roman" w:cs="Times New Roman"/>
          <w:b/>
          <w:i/>
          <w:sz w:val="24"/>
          <w:szCs w:val="24"/>
        </w:rPr>
        <w:t>побегайчик</w:t>
      </w:r>
      <w:proofErr w:type="spellEnd"/>
      <w:r w:rsidRPr="005749E2">
        <w:rPr>
          <w:rFonts w:ascii="Times New Roman" w:hAnsi="Times New Roman" w:cs="Times New Roman"/>
          <w:b/>
          <w:i/>
          <w:sz w:val="24"/>
          <w:szCs w:val="24"/>
        </w:rPr>
        <w:t xml:space="preserve">, лисичка-сестричка, </w:t>
      </w:r>
      <w:proofErr w:type="gramStart"/>
      <w:r w:rsidRPr="005749E2">
        <w:rPr>
          <w:rFonts w:ascii="Times New Roman" w:hAnsi="Times New Roman" w:cs="Times New Roman"/>
          <w:b/>
          <w:i/>
          <w:sz w:val="24"/>
          <w:szCs w:val="24"/>
        </w:rPr>
        <w:t>волчок-серый</w:t>
      </w:r>
      <w:proofErr w:type="gramEnd"/>
      <w:r w:rsidRPr="005749E2">
        <w:rPr>
          <w:rFonts w:ascii="Times New Roman" w:hAnsi="Times New Roman" w:cs="Times New Roman"/>
          <w:b/>
          <w:i/>
          <w:sz w:val="24"/>
          <w:szCs w:val="24"/>
        </w:rPr>
        <w:t xml:space="preserve"> бочок. И Медведь захотел с ними жить</w:t>
      </w:r>
      <w:proofErr w:type="gramStart"/>
      <w:r w:rsidRPr="005749E2">
        <w:rPr>
          <w:rFonts w:ascii="Times New Roman" w:hAnsi="Times New Roman" w:cs="Times New Roman"/>
          <w:b/>
          <w:i/>
          <w:sz w:val="24"/>
          <w:szCs w:val="24"/>
        </w:rPr>
        <w:t xml:space="preserve"> .</w:t>
      </w:r>
      <w:proofErr w:type="gramEnd"/>
      <w:r w:rsidRPr="005749E2">
        <w:rPr>
          <w:rFonts w:ascii="Times New Roman" w:hAnsi="Times New Roman" w:cs="Times New Roman"/>
          <w:b/>
          <w:i/>
          <w:sz w:val="24"/>
          <w:szCs w:val="24"/>
        </w:rPr>
        <w:t xml:space="preserve"> А влезть не может и решил на крыше жить. Влез медведь на крышу и только уселся и затрещал теремок, упал на бок и весь развалился. Выбежали звери, расстроенные, не знают, где им жить теперь. Погоревали да договорились каждый по веточке, да по бревнышку принести, чтобы теремок заново смастерить. Принялись они бревна носить, доски пилить — новый теремок строить. Лучше прежнего выстроили! И стали дружно жить-поживать и добра наживать. </w:t>
      </w:r>
    </w:p>
    <w:p w:rsidR="007C710D" w:rsidRPr="005749E2" w:rsidRDefault="007C710D" w:rsidP="00CE0FF6">
      <w:pPr>
        <w:spacing w:after="0" w:line="240" w:lineRule="auto"/>
        <w:ind w:firstLine="709"/>
        <w:jc w:val="both"/>
        <w:rPr>
          <w:rFonts w:ascii="Times New Roman" w:hAnsi="Times New Roman" w:cs="Times New Roman"/>
          <w:b/>
          <w:i/>
          <w:sz w:val="24"/>
          <w:szCs w:val="24"/>
        </w:rPr>
      </w:pPr>
    </w:p>
    <w:p w:rsidR="002D7EC4" w:rsidRPr="005749E2" w:rsidRDefault="00023EE2" w:rsidP="00CE0FF6">
      <w:pPr>
        <w:spacing w:after="0" w:line="240" w:lineRule="auto"/>
        <w:ind w:firstLine="709"/>
        <w:jc w:val="both"/>
        <w:rPr>
          <w:rFonts w:ascii="Times New Roman" w:hAnsi="Times New Roman" w:cs="Times New Roman"/>
          <w:sz w:val="24"/>
          <w:szCs w:val="24"/>
        </w:rPr>
      </w:pPr>
      <w:proofErr w:type="gramStart"/>
      <w:r w:rsidRPr="005749E2">
        <w:rPr>
          <w:rFonts w:ascii="Times New Roman" w:hAnsi="Times New Roman" w:cs="Times New Roman"/>
          <w:sz w:val="24"/>
          <w:szCs w:val="24"/>
        </w:rPr>
        <w:t>б</w:t>
      </w:r>
      <w:proofErr w:type="gramEnd"/>
      <w:r w:rsidRPr="005749E2">
        <w:rPr>
          <w:rFonts w:ascii="Times New Roman" w:hAnsi="Times New Roman" w:cs="Times New Roman"/>
          <w:sz w:val="24"/>
          <w:szCs w:val="24"/>
        </w:rPr>
        <w:t xml:space="preserve">. Уточнение понимания прочитанного: беседа. </w:t>
      </w:r>
    </w:p>
    <w:p w:rsidR="002D7EC4" w:rsidRPr="005749E2" w:rsidRDefault="005749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а.  </w:t>
      </w:r>
      <w:r w:rsidR="00023EE2" w:rsidRPr="005749E2">
        <w:rPr>
          <w:rFonts w:ascii="Times New Roman" w:hAnsi="Times New Roman" w:cs="Times New Roman"/>
          <w:sz w:val="24"/>
          <w:szCs w:val="24"/>
        </w:rPr>
        <w:t xml:space="preserve">Обсуждение характера, внешнего вида героев.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Детям дается образец связного описательного рассказа, предъявляются куклы – что служит вспомогательным средством для составления описательного рассказа: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Вспомним, какие герои были в сказке. Рассмотрим их по очереди. </w:t>
      </w:r>
      <w:proofErr w:type="gramStart"/>
      <w:r w:rsidRPr="005749E2">
        <w:rPr>
          <w:rFonts w:ascii="Times New Roman" w:hAnsi="Times New Roman" w:cs="Times New Roman"/>
          <w:sz w:val="24"/>
          <w:szCs w:val="24"/>
        </w:rPr>
        <w:t>Послушайте</w:t>
      </w:r>
      <w:proofErr w:type="gramEnd"/>
      <w:r w:rsidRPr="005749E2">
        <w:rPr>
          <w:rFonts w:ascii="Times New Roman" w:hAnsi="Times New Roman" w:cs="Times New Roman"/>
          <w:sz w:val="24"/>
          <w:szCs w:val="24"/>
        </w:rPr>
        <w:t xml:space="preserve"> как я расскажу про лягушку — квакушку: это лягушка – квакушка, она маленькая, зеленого цвета, живет в болоте, питается комарами, а еще она умеет квакать. А теперь вы расскажите про любого героя. </w:t>
      </w:r>
    </w:p>
    <w:p w:rsidR="002D7EC4" w:rsidRPr="005749E2" w:rsidRDefault="005749E2" w:rsidP="00CE0FF6">
      <w:pPr>
        <w:spacing w:after="0" w:line="240" w:lineRule="auto"/>
        <w:ind w:firstLine="709"/>
        <w:jc w:val="both"/>
        <w:rPr>
          <w:rFonts w:ascii="Times New Roman" w:hAnsi="Times New Roman" w:cs="Times New Roman"/>
          <w:sz w:val="24"/>
          <w:szCs w:val="24"/>
        </w:rPr>
      </w:pPr>
      <w:proofErr w:type="gramStart"/>
      <w:r w:rsidRPr="005749E2">
        <w:rPr>
          <w:rFonts w:ascii="Times New Roman" w:hAnsi="Times New Roman" w:cs="Times New Roman"/>
          <w:sz w:val="24"/>
          <w:szCs w:val="24"/>
        </w:rPr>
        <w:t>б</w:t>
      </w:r>
      <w:proofErr w:type="gramEnd"/>
      <w:r w:rsidRPr="005749E2">
        <w:rPr>
          <w:rFonts w:ascii="Times New Roman" w:hAnsi="Times New Roman" w:cs="Times New Roman"/>
          <w:sz w:val="24"/>
          <w:szCs w:val="24"/>
        </w:rPr>
        <w:t xml:space="preserve">.  </w:t>
      </w:r>
      <w:r w:rsidR="00023EE2" w:rsidRPr="005749E2">
        <w:rPr>
          <w:rFonts w:ascii="Times New Roman" w:hAnsi="Times New Roman" w:cs="Times New Roman"/>
          <w:sz w:val="24"/>
          <w:szCs w:val="24"/>
        </w:rPr>
        <w:t xml:space="preserve">Обсуждение сюжета.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Для закрепления знаний и составления повествовательного рассказа детям даются вопросы по содержанию сказки: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Где жили наши герои? Кто первый заметил теремок? Второй? … Кто пришел последний и разрушил теремок? Куда он забрался? Почему? Что случилось потом? </w:t>
      </w:r>
    </w:p>
    <w:p w:rsidR="002D7EC4" w:rsidRPr="005749E2" w:rsidRDefault="00314722" w:rsidP="00CE0FF6">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в</w:t>
      </w:r>
      <w:proofErr w:type="gramEnd"/>
      <w:r w:rsidR="00023EE2" w:rsidRPr="005749E2">
        <w:rPr>
          <w:rFonts w:ascii="Times New Roman" w:hAnsi="Times New Roman" w:cs="Times New Roman"/>
          <w:sz w:val="24"/>
          <w:szCs w:val="24"/>
        </w:rPr>
        <w:t xml:space="preserve">. </w:t>
      </w:r>
      <w:proofErr w:type="gramStart"/>
      <w:r w:rsidR="00023EE2" w:rsidRPr="005749E2">
        <w:rPr>
          <w:rFonts w:ascii="Times New Roman" w:hAnsi="Times New Roman" w:cs="Times New Roman"/>
          <w:sz w:val="24"/>
          <w:szCs w:val="24"/>
        </w:rPr>
        <w:t>Подготовка</w:t>
      </w:r>
      <w:proofErr w:type="gramEnd"/>
      <w:r w:rsidR="00023EE2" w:rsidRPr="005749E2">
        <w:rPr>
          <w:rFonts w:ascii="Times New Roman" w:hAnsi="Times New Roman" w:cs="Times New Roman"/>
          <w:sz w:val="24"/>
          <w:szCs w:val="24"/>
        </w:rPr>
        <w:t xml:space="preserve"> пальцев рук к действиям с куклой: пальчиковая гимнастика, закрепление правил пользования куклой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На данном этапе в занятие включаются упражнения пальчиковой гимнастики, закрепляются правила пользования куклой: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Пальчиковая гимнастика «Теремок».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Вспомним, как правильно надевать куклу? Куда должна смотреть кукла? Как она может двигаться? </w:t>
      </w:r>
    </w:p>
    <w:p w:rsidR="002D7EC4" w:rsidRPr="005749E2" w:rsidRDefault="00314722" w:rsidP="00CE0FF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г</w:t>
      </w:r>
      <w:r w:rsidR="00023EE2" w:rsidRPr="005749E2">
        <w:rPr>
          <w:rFonts w:ascii="Times New Roman" w:hAnsi="Times New Roman" w:cs="Times New Roman"/>
          <w:sz w:val="24"/>
          <w:szCs w:val="24"/>
        </w:rPr>
        <w:t xml:space="preserve">. Совместное составление пересказа с детьми с использованием пальчикового театра </w:t>
      </w:r>
    </w:p>
    <w:p w:rsidR="002D7EC4"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Обыгрывание сказки совместно с детьми. Педагог рассказывает сказку, дети помогают. </w:t>
      </w:r>
    </w:p>
    <w:p w:rsidR="007C710D" w:rsidRDefault="007C710D" w:rsidP="00CE0FF6">
      <w:pPr>
        <w:spacing w:after="0" w:line="240" w:lineRule="auto"/>
        <w:ind w:firstLine="709"/>
        <w:jc w:val="both"/>
        <w:rPr>
          <w:rFonts w:ascii="Times New Roman" w:hAnsi="Times New Roman" w:cs="Times New Roman"/>
          <w:sz w:val="24"/>
          <w:szCs w:val="24"/>
        </w:rPr>
      </w:pPr>
    </w:p>
    <w:p w:rsidR="002D7EC4"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lastRenderedPageBreak/>
        <w:t xml:space="preserve">2. Основной этап. </w:t>
      </w:r>
    </w:p>
    <w:p w:rsidR="002D7EC4" w:rsidRPr="005749E2" w:rsidRDefault="00314722" w:rsidP="00CE0FF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w:t>
      </w:r>
      <w:r w:rsidR="00023EE2" w:rsidRPr="005749E2">
        <w:rPr>
          <w:rFonts w:ascii="Times New Roman" w:hAnsi="Times New Roman" w:cs="Times New Roman"/>
          <w:sz w:val="24"/>
          <w:szCs w:val="24"/>
        </w:rPr>
        <w:t xml:space="preserve">. Самостоятельное составление детьми рассказа – описания героев сказки с использованием пальчикового театра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Составление самостоятельного рассказа описания без образца, но с опорой на куклы:</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Придумай рассказ про понравившегося тебе героя. Опиши его, а мы должны догадаться о ком ты говоришь. </w:t>
      </w:r>
    </w:p>
    <w:p w:rsidR="002D7EC4" w:rsidRPr="005749E2" w:rsidRDefault="00314722" w:rsidP="00CE0FF6">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б</w:t>
      </w:r>
      <w:proofErr w:type="gramEnd"/>
      <w:r w:rsidR="00023EE2" w:rsidRPr="005749E2">
        <w:rPr>
          <w:rFonts w:ascii="Times New Roman" w:hAnsi="Times New Roman" w:cs="Times New Roman"/>
          <w:sz w:val="24"/>
          <w:szCs w:val="24"/>
        </w:rPr>
        <w:t xml:space="preserve">. Самостоятельное составление пересказа детьми с использованием пальчикового театра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Дети обыгрывают сказку без посторонней помощи. Так как на занятии присутствует группа детей, пересказ строится по цепочке: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Теперь вы сами можете рассказать и показать сказку. Один начинает – остальные внимательно слушают и продолжают.</w:t>
      </w:r>
    </w:p>
    <w:p w:rsidR="002D7EC4"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3. Заключительный этап. </w:t>
      </w:r>
    </w:p>
    <w:p w:rsidR="002D7EC4" w:rsidRPr="005749E2" w:rsidRDefault="00314722" w:rsidP="00CE0FF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w:t>
      </w:r>
      <w:r w:rsidR="00023EE2" w:rsidRPr="005749E2">
        <w:rPr>
          <w:rFonts w:ascii="Times New Roman" w:hAnsi="Times New Roman" w:cs="Times New Roman"/>
          <w:sz w:val="24"/>
          <w:szCs w:val="24"/>
        </w:rPr>
        <w:t xml:space="preserve">. Самостоятельное составление пересказа детьми без использования пальчикового театра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Дети пересказываю сказку без посторонней помощи и наглядности в виде кукол. Является завершающим моментом в работе над пересказом. </w:t>
      </w:r>
    </w:p>
    <w:p w:rsidR="00023EE2"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Второй этап работы над связной монологической речью – формирование у детей умения составлять рассказ. Детям необходимо изменить сюжет в соответствии с изменившимися условиями.</w:t>
      </w:r>
    </w:p>
    <w:p w:rsidR="00023EE2" w:rsidRPr="005749E2" w:rsidRDefault="00023EE2" w:rsidP="00CE0FF6">
      <w:pPr>
        <w:spacing w:after="0" w:line="240" w:lineRule="auto"/>
        <w:ind w:firstLine="709"/>
        <w:jc w:val="both"/>
        <w:rPr>
          <w:rFonts w:ascii="Times New Roman" w:hAnsi="Times New Roman" w:cs="Times New Roman"/>
          <w:sz w:val="24"/>
          <w:szCs w:val="24"/>
        </w:rPr>
      </w:pPr>
    </w:p>
    <w:p w:rsidR="002D7EC4"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II. Формирование у детей старшего дошкольного возраста с ОНР III уровня умения составлять рассказ. </w:t>
      </w:r>
    </w:p>
    <w:p w:rsidR="002D7EC4"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1. Подготовительный этап. </w:t>
      </w:r>
    </w:p>
    <w:p w:rsidR="002D7EC4" w:rsidRPr="005749E2" w:rsidRDefault="00314722" w:rsidP="00CE0FF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w:t>
      </w:r>
      <w:r w:rsidR="00023EE2" w:rsidRPr="005749E2">
        <w:rPr>
          <w:rFonts w:ascii="Times New Roman" w:hAnsi="Times New Roman" w:cs="Times New Roman"/>
          <w:sz w:val="24"/>
          <w:szCs w:val="24"/>
        </w:rPr>
        <w:t xml:space="preserve">. Актуализация знаний: повторение </w:t>
      </w:r>
      <w:proofErr w:type="gramStart"/>
      <w:r w:rsidR="00023EE2" w:rsidRPr="005749E2">
        <w:rPr>
          <w:rFonts w:ascii="Times New Roman" w:hAnsi="Times New Roman" w:cs="Times New Roman"/>
          <w:sz w:val="24"/>
          <w:szCs w:val="24"/>
        </w:rPr>
        <w:t>пройденного</w:t>
      </w:r>
      <w:proofErr w:type="gramEnd"/>
      <w:r w:rsidR="00023EE2" w:rsidRPr="005749E2">
        <w:rPr>
          <w:rFonts w:ascii="Times New Roman" w:hAnsi="Times New Roman" w:cs="Times New Roman"/>
          <w:sz w:val="24"/>
          <w:szCs w:val="24"/>
        </w:rPr>
        <w:t xml:space="preserve"> на прошлом занятии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В начале работы детям предлагается вспомнить, что было пройдено на прошлом занятии, в качестве вспомогательного средства выступают куклы: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Вспомним, какую сказку мы проходили на прошлом занятии? Вот наши герои. Сегодня мы сочиним для них новую сказку. </w:t>
      </w:r>
    </w:p>
    <w:p w:rsidR="002D7EC4" w:rsidRPr="005749E2" w:rsidRDefault="00314722" w:rsidP="00CE0FF6">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б</w:t>
      </w:r>
      <w:proofErr w:type="gramEnd"/>
      <w:r w:rsidR="00023EE2" w:rsidRPr="005749E2">
        <w:rPr>
          <w:rFonts w:ascii="Times New Roman" w:hAnsi="Times New Roman" w:cs="Times New Roman"/>
          <w:sz w:val="24"/>
          <w:szCs w:val="24"/>
        </w:rPr>
        <w:t xml:space="preserve">. Подготовка пальцев рук к действиям с куклой: пальчиковая гимнастика, закрепление правил пользования куклой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Пальчиковая гимнастика «Теремок», закрепление правил пользования куклой. </w:t>
      </w:r>
    </w:p>
    <w:p w:rsidR="002D7EC4" w:rsidRPr="005749E2" w:rsidRDefault="00314722" w:rsidP="00CE0FF6">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в</w:t>
      </w:r>
      <w:proofErr w:type="gramEnd"/>
      <w:r w:rsidR="00023EE2" w:rsidRPr="005749E2">
        <w:rPr>
          <w:rFonts w:ascii="Times New Roman" w:hAnsi="Times New Roman" w:cs="Times New Roman"/>
          <w:sz w:val="24"/>
          <w:szCs w:val="24"/>
        </w:rPr>
        <w:t xml:space="preserve">. Введение куклы нового персонажа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Изменение сюжета осуществляется за счет введения в сказку нового персонажа:</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Посмотрите, кого из героев не было в нашей сказке? </w:t>
      </w:r>
    </w:p>
    <w:p w:rsidR="002D7EC4"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2. Основной этап. </w:t>
      </w:r>
    </w:p>
    <w:p w:rsidR="002D7EC4" w:rsidRPr="005749E2" w:rsidRDefault="00314722" w:rsidP="00CE0FF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w:t>
      </w:r>
      <w:r w:rsidR="00023EE2" w:rsidRPr="005749E2">
        <w:rPr>
          <w:rFonts w:ascii="Times New Roman" w:hAnsi="Times New Roman" w:cs="Times New Roman"/>
          <w:sz w:val="24"/>
          <w:szCs w:val="24"/>
        </w:rPr>
        <w:t xml:space="preserve">. Самостоятельное оставление детьми рассказа – описания нового героя сказки с использованием пальчикового тетра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Дети должны составить описательный рассказ без опоры на образец рассказа, но с опорой на куклы: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 Давайте расскажем про нового героя. Какой он? В каких сказках встречается? Из какой сказки пришел к нам и как вы думаете, зачем? </w:t>
      </w:r>
    </w:p>
    <w:p w:rsidR="002D7EC4" w:rsidRPr="005749E2" w:rsidRDefault="00314722" w:rsidP="00CE0FF6">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б</w:t>
      </w:r>
      <w:proofErr w:type="gramEnd"/>
      <w:r w:rsidR="00023EE2" w:rsidRPr="005749E2">
        <w:rPr>
          <w:rFonts w:ascii="Times New Roman" w:hAnsi="Times New Roman" w:cs="Times New Roman"/>
          <w:sz w:val="24"/>
          <w:szCs w:val="24"/>
        </w:rPr>
        <w:t xml:space="preserve">. Придумывание детьми нового сюжета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Детям необходимо придумать, как изменится сюжет, если в нем будет фигурировать новый персонаж. При необходимости задаются наводящие вопросы. В составлении сюжета опорой служат куклы старых персонажей и нового. </w:t>
      </w:r>
    </w:p>
    <w:p w:rsidR="002D7EC4" w:rsidRPr="005749E2" w:rsidRDefault="00314722" w:rsidP="00CE0FF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w:t>
      </w:r>
      <w:r w:rsidR="00023EE2" w:rsidRPr="005749E2">
        <w:rPr>
          <w:rFonts w:ascii="Times New Roman" w:hAnsi="Times New Roman" w:cs="Times New Roman"/>
          <w:sz w:val="24"/>
          <w:szCs w:val="24"/>
        </w:rPr>
        <w:t xml:space="preserve">. Самостоятельное составление детьми рассказа – повествования с использованием пальчикового тетра </w:t>
      </w:r>
    </w:p>
    <w:p w:rsidR="002D7EC4"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Обыгрывание нового сюжета детьми. </w:t>
      </w:r>
    </w:p>
    <w:p w:rsidR="00CE0FF6" w:rsidRDefault="00CE0FF6" w:rsidP="00CE0FF6">
      <w:pPr>
        <w:spacing w:after="0" w:line="240" w:lineRule="auto"/>
        <w:ind w:firstLine="709"/>
        <w:jc w:val="both"/>
        <w:rPr>
          <w:rFonts w:ascii="Times New Roman" w:hAnsi="Times New Roman" w:cs="Times New Roman"/>
          <w:b/>
          <w:sz w:val="24"/>
          <w:szCs w:val="24"/>
        </w:rPr>
      </w:pPr>
    </w:p>
    <w:p w:rsidR="00CE0FF6" w:rsidRDefault="00CE0FF6" w:rsidP="00CE0FF6">
      <w:pPr>
        <w:spacing w:after="0" w:line="240" w:lineRule="auto"/>
        <w:ind w:firstLine="709"/>
        <w:jc w:val="both"/>
        <w:rPr>
          <w:rFonts w:ascii="Times New Roman" w:hAnsi="Times New Roman" w:cs="Times New Roman"/>
          <w:b/>
          <w:sz w:val="24"/>
          <w:szCs w:val="24"/>
        </w:rPr>
      </w:pPr>
    </w:p>
    <w:p w:rsidR="007C710D" w:rsidRDefault="007C710D" w:rsidP="00CE0FF6">
      <w:pPr>
        <w:spacing w:after="0" w:line="240" w:lineRule="auto"/>
        <w:ind w:firstLine="709"/>
        <w:jc w:val="both"/>
        <w:rPr>
          <w:rFonts w:ascii="Times New Roman" w:hAnsi="Times New Roman" w:cs="Times New Roman"/>
          <w:b/>
          <w:sz w:val="24"/>
          <w:szCs w:val="24"/>
        </w:rPr>
      </w:pPr>
    </w:p>
    <w:p w:rsidR="002D7EC4"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lastRenderedPageBreak/>
        <w:t xml:space="preserve">3. Заключительный этап. </w:t>
      </w:r>
    </w:p>
    <w:p w:rsidR="002D7EC4" w:rsidRPr="005749E2" w:rsidRDefault="00314722" w:rsidP="00CE0FF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w:t>
      </w:r>
      <w:r w:rsidR="00023EE2" w:rsidRPr="005749E2">
        <w:rPr>
          <w:rFonts w:ascii="Times New Roman" w:hAnsi="Times New Roman" w:cs="Times New Roman"/>
          <w:sz w:val="24"/>
          <w:szCs w:val="24"/>
        </w:rPr>
        <w:t xml:space="preserve">. Самостоятельное составление рассказа детьми без использования пальчикового театра. </w:t>
      </w:r>
    </w:p>
    <w:p w:rsidR="001737DC"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Завершающий этап в составлении рассказа – составление самостоятельного рассказа без опоры на наглядность в виде пальчикового театра. </w:t>
      </w:r>
    </w:p>
    <w:p w:rsidR="001737DC"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Выводы </w:t>
      </w:r>
    </w:p>
    <w:p w:rsidR="001737DC"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На основании проведенного исследования мы можем сделать следующие выводы: </w:t>
      </w:r>
    </w:p>
    <w:p w:rsidR="00473841"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Пальчиковый театр, представляющий собой основное вспомогательное средство, облегчающее процесс формирования связной монологической речи, также является средством, мотивирующим детей, так как он вызывает интерес, любознательность, стимулирует к активному участию на занятии. </w:t>
      </w:r>
    </w:p>
    <w:p w:rsidR="00473841"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Дети выражают инициативу участвовать в инсценировке сказок, высказывают предложения по организации, принимают активное участие в создании нового сюжета. </w:t>
      </w:r>
    </w:p>
    <w:p w:rsidR="00473841"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В связи с тем, что на занятии присутствует группа детей, пересказ или рассказ строился коллективно: один ребенок начинает, другие продолжают, таким образом, все дети задействованы в работе. Это способствует формированию у детей умения слушать друг друга, не перебивать, а при необходимости помогать подсказками. </w:t>
      </w:r>
    </w:p>
    <w:p w:rsidR="00473841"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На начальных этапах работы могут возникнуть определенные трудности, связанные с использованием пальчикового театра. </w:t>
      </w:r>
    </w:p>
    <w:p w:rsidR="00473841"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Например: дети совершают нецелесообразно широкие движения куклой, куклы спадает с пальцев детей и пр. При соблюдении требований данные трудности ликвидируются за счет повторения правил пользования куклой на каждом занятии и закрепления их в практической деятельности. </w:t>
      </w:r>
    </w:p>
    <w:p w:rsidR="005749E2" w:rsidRPr="005749E2" w:rsidRDefault="005749E2" w:rsidP="00CE0FF6">
      <w:pPr>
        <w:spacing w:after="0" w:line="240" w:lineRule="auto"/>
        <w:ind w:firstLine="709"/>
        <w:jc w:val="both"/>
        <w:rPr>
          <w:rFonts w:ascii="Times New Roman" w:hAnsi="Times New Roman" w:cs="Times New Roman"/>
          <w:sz w:val="24"/>
          <w:szCs w:val="24"/>
        </w:rPr>
      </w:pPr>
    </w:p>
    <w:p w:rsidR="00473841"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Список рекомендуемой литературы: </w:t>
      </w:r>
    </w:p>
    <w:p w:rsidR="00473841" w:rsidRPr="005749E2" w:rsidRDefault="00023EE2" w:rsidP="00CE0FF6">
      <w:pPr>
        <w:pStyle w:val="a6"/>
        <w:numPr>
          <w:ilvl w:val="0"/>
          <w:numId w:val="4"/>
        </w:numPr>
        <w:spacing w:after="0" w:line="240" w:lineRule="auto"/>
        <w:jc w:val="both"/>
        <w:rPr>
          <w:rFonts w:ascii="Times New Roman" w:hAnsi="Times New Roman" w:cs="Times New Roman"/>
          <w:sz w:val="24"/>
          <w:szCs w:val="24"/>
        </w:rPr>
      </w:pPr>
      <w:r w:rsidRPr="005749E2">
        <w:rPr>
          <w:rFonts w:ascii="Times New Roman" w:hAnsi="Times New Roman" w:cs="Times New Roman"/>
          <w:sz w:val="24"/>
          <w:szCs w:val="24"/>
        </w:rPr>
        <w:t xml:space="preserve">Акулова, О. Театрализованные игры // Дошкольное воспитание, 2005.-№4. </w:t>
      </w:r>
    </w:p>
    <w:p w:rsidR="00473841" w:rsidRPr="005749E2" w:rsidRDefault="00023EE2" w:rsidP="00CE0FF6">
      <w:pPr>
        <w:pStyle w:val="a6"/>
        <w:numPr>
          <w:ilvl w:val="0"/>
          <w:numId w:val="4"/>
        </w:numPr>
        <w:spacing w:after="0" w:line="240" w:lineRule="auto"/>
        <w:jc w:val="both"/>
        <w:rPr>
          <w:rFonts w:ascii="Times New Roman" w:hAnsi="Times New Roman" w:cs="Times New Roman"/>
          <w:sz w:val="24"/>
          <w:szCs w:val="24"/>
        </w:rPr>
      </w:pPr>
      <w:r w:rsidRPr="005749E2">
        <w:rPr>
          <w:rFonts w:ascii="Times New Roman" w:hAnsi="Times New Roman" w:cs="Times New Roman"/>
          <w:sz w:val="24"/>
          <w:szCs w:val="24"/>
        </w:rPr>
        <w:t>Ветлугина, Н.А. Эстетическое воспитание в детском саду : пособие для воспитателей дет</w:t>
      </w:r>
      <w:proofErr w:type="gramStart"/>
      <w:r w:rsidRPr="005749E2">
        <w:rPr>
          <w:rFonts w:ascii="Times New Roman" w:hAnsi="Times New Roman" w:cs="Times New Roman"/>
          <w:sz w:val="24"/>
          <w:szCs w:val="24"/>
        </w:rPr>
        <w:t>.</w:t>
      </w:r>
      <w:proofErr w:type="gramEnd"/>
      <w:r w:rsidRPr="005749E2">
        <w:rPr>
          <w:rFonts w:ascii="Times New Roman" w:hAnsi="Times New Roman" w:cs="Times New Roman"/>
          <w:sz w:val="24"/>
          <w:szCs w:val="24"/>
        </w:rPr>
        <w:t xml:space="preserve"> </w:t>
      </w:r>
      <w:proofErr w:type="gramStart"/>
      <w:r w:rsidRPr="005749E2">
        <w:rPr>
          <w:rFonts w:ascii="Times New Roman" w:hAnsi="Times New Roman" w:cs="Times New Roman"/>
          <w:sz w:val="24"/>
          <w:szCs w:val="24"/>
        </w:rPr>
        <w:t>с</w:t>
      </w:r>
      <w:proofErr w:type="gramEnd"/>
      <w:r w:rsidRPr="005749E2">
        <w:rPr>
          <w:rFonts w:ascii="Times New Roman" w:hAnsi="Times New Roman" w:cs="Times New Roman"/>
          <w:sz w:val="24"/>
          <w:szCs w:val="24"/>
        </w:rPr>
        <w:t xml:space="preserve">ада/ Н.А. Ветлугина. – 2-е изд., </w:t>
      </w:r>
      <w:proofErr w:type="spellStart"/>
      <w:r w:rsidRPr="005749E2">
        <w:rPr>
          <w:rFonts w:ascii="Times New Roman" w:hAnsi="Times New Roman" w:cs="Times New Roman"/>
          <w:sz w:val="24"/>
          <w:szCs w:val="24"/>
        </w:rPr>
        <w:t>перераб</w:t>
      </w:r>
      <w:proofErr w:type="spellEnd"/>
      <w:r w:rsidRPr="005749E2">
        <w:rPr>
          <w:rFonts w:ascii="Times New Roman" w:hAnsi="Times New Roman" w:cs="Times New Roman"/>
          <w:sz w:val="24"/>
          <w:szCs w:val="24"/>
        </w:rPr>
        <w:t xml:space="preserve">. – М.: Просвещение, 1985.-207с., ил. </w:t>
      </w:r>
    </w:p>
    <w:p w:rsidR="00473841" w:rsidRPr="005749E2" w:rsidRDefault="00023EE2" w:rsidP="00CE0FF6">
      <w:pPr>
        <w:pStyle w:val="a6"/>
        <w:numPr>
          <w:ilvl w:val="0"/>
          <w:numId w:val="4"/>
        </w:numPr>
        <w:spacing w:after="0" w:line="240" w:lineRule="auto"/>
        <w:jc w:val="both"/>
        <w:rPr>
          <w:rFonts w:ascii="Times New Roman" w:hAnsi="Times New Roman" w:cs="Times New Roman"/>
          <w:sz w:val="24"/>
          <w:szCs w:val="24"/>
        </w:rPr>
      </w:pPr>
      <w:r w:rsidRPr="005749E2">
        <w:rPr>
          <w:rFonts w:ascii="Times New Roman" w:hAnsi="Times New Roman" w:cs="Times New Roman"/>
          <w:sz w:val="24"/>
          <w:szCs w:val="24"/>
        </w:rPr>
        <w:t xml:space="preserve">Кравцова, </w:t>
      </w:r>
      <w:proofErr w:type="spellStart"/>
      <w:r w:rsidRPr="005749E2">
        <w:rPr>
          <w:rFonts w:ascii="Times New Roman" w:hAnsi="Times New Roman" w:cs="Times New Roman"/>
          <w:sz w:val="24"/>
          <w:szCs w:val="24"/>
        </w:rPr>
        <w:t>Е.Е.Разбуди</w:t>
      </w:r>
      <w:proofErr w:type="spellEnd"/>
      <w:r w:rsidRPr="005749E2">
        <w:rPr>
          <w:rFonts w:ascii="Times New Roman" w:hAnsi="Times New Roman" w:cs="Times New Roman"/>
          <w:sz w:val="24"/>
          <w:szCs w:val="24"/>
        </w:rPr>
        <w:t xml:space="preserve"> в ребенке волшебника: кн. для воспитателей </w:t>
      </w:r>
      <w:proofErr w:type="spellStart"/>
      <w:r w:rsidRPr="005749E2">
        <w:rPr>
          <w:rFonts w:ascii="Times New Roman" w:hAnsi="Times New Roman" w:cs="Times New Roman"/>
          <w:sz w:val="24"/>
          <w:szCs w:val="24"/>
        </w:rPr>
        <w:t>дет</w:t>
      </w:r>
      <w:proofErr w:type="gramStart"/>
      <w:r w:rsidRPr="005749E2">
        <w:rPr>
          <w:rFonts w:ascii="Times New Roman" w:hAnsi="Times New Roman" w:cs="Times New Roman"/>
          <w:sz w:val="24"/>
          <w:szCs w:val="24"/>
        </w:rPr>
        <w:t>.с</w:t>
      </w:r>
      <w:proofErr w:type="gramEnd"/>
      <w:r w:rsidRPr="005749E2">
        <w:rPr>
          <w:rFonts w:ascii="Times New Roman" w:hAnsi="Times New Roman" w:cs="Times New Roman"/>
          <w:sz w:val="24"/>
          <w:szCs w:val="24"/>
        </w:rPr>
        <w:t>ада</w:t>
      </w:r>
      <w:proofErr w:type="spellEnd"/>
      <w:r w:rsidRPr="005749E2">
        <w:rPr>
          <w:rFonts w:ascii="Times New Roman" w:hAnsi="Times New Roman" w:cs="Times New Roman"/>
          <w:sz w:val="24"/>
          <w:szCs w:val="24"/>
        </w:rPr>
        <w:t xml:space="preserve"> и родителей. – </w:t>
      </w:r>
      <w:proofErr w:type="spellStart"/>
      <w:r w:rsidRPr="005749E2">
        <w:rPr>
          <w:rFonts w:ascii="Times New Roman" w:hAnsi="Times New Roman" w:cs="Times New Roman"/>
          <w:sz w:val="24"/>
          <w:szCs w:val="24"/>
        </w:rPr>
        <w:t>М.:Просвещение</w:t>
      </w:r>
      <w:proofErr w:type="spellEnd"/>
      <w:r w:rsidRPr="005749E2">
        <w:rPr>
          <w:rFonts w:ascii="Times New Roman" w:hAnsi="Times New Roman" w:cs="Times New Roman"/>
          <w:sz w:val="24"/>
          <w:szCs w:val="24"/>
        </w:rPr>
        <w:t xml:space="preserve">: Учебная литература, 1996.-160с. </w:t>
      </w:r>
    </w:p>
    <w:p w:rsidR="00473841" w:rsidRPr="005749E2" w:rsidRDefault="00023EE2" w:rsidP="00CE0FF6">
      <w:pPr>
        <w:pStyle w:val="a6"/>
        <w:numPr>
          <w:ilvl w:val="0"/>
          <w:numId w:val="4"/>
        </w:numPr>
        <w:spacing w:after="0" w:line="240" w:lineRule="auto"/>
        <w:jc w:val="both"/>
        <w:rPr>
          <w:rFonts w:ascii="Times New Roman" w:hAnsi="Times New Roman" w:cs="Times New Roman"/>
          <w:sz w:val="24"/>
          <w:szCs w:val="24"/>
        </w:rPr>
      </w:pPr>
      <w:proofErr w:type="spellStart"/>
      <w:r w:rsidRPr="005749E2">
        <w:rPr>
          <w:rFonts w:ascii="Times New Roman" w:hAnsi="Times New Roman" w:cs="Times New Roman"/>
          <w:sz w:val="24"/>
          <w:szCs w:val="24"/>
        </w:rPr>
        <w:t>Крупенчук</w:t>
      </w:r>
      <w:proofErr w:type="spellEnd"/>
      <w:r w:rsidRPr="005749E2">
        <w:rPr>
          <w:rFonts w:ascii="Times New Roman" w:hAnsi="Times New Roman" w:cs="Times New Roman"/>
          <w:sz w:val="24"/>
          <w:szCs w:val="24"/>
        </w:rPr>
        <w:t xml:space="preserve">, О.И. Пальчиковые игры (для детей 4 – 7 лет)/ О.И. </w:t>
      </w:r>
      <w:proofErr w:type="spellStart"/>
      <w:r w:rsidRPr="005749E2">
        <w:rPr>
          <w:rFonts w:ascii="Times New Roman" w:hAnsi="Times New Roman" w:cs="Times New Roman"/>
          <w:sz w:val="24"/>
          <w:szCs w:val="24"/>
        </w:rPr>
        <w:t>Крупенчук</w:t>
      </w:r>
      <w:proofErr w:type="spellEnd"/>
      <w:r w:rsidRPr="005749E2">
        <w:rPr>
          <w:rFonts w:ascii="Times New Roman" w:hAnsi="Times New Roman" w:cs="Times New Roman"/>
          <w:sz w:val="24"/>
          <w:szCs w:val="24"/>
        </w:rPr>
        <w:t xml:space="preserve">. – </w:t>
      </w:r>
      <w:proofErr w:type="spellStart"/>
      <w:r w:rsidRPr="005749E2">
        <w:rPr>
          <w:rFonts w:ascii="Times New Roman" w:hAnsi="Times New Roman" w:cs="Times New Roman"/>
          <w:sz w:val="24"/>
          <w:szCs w:val="24"/>
        </w:rPr>
        <w:t>Спб</w:t>
      </w:r>
      <w:proofErr w:type="spellEnd"/>
      <w:r w:rsidRPr="005749E2">
        <w:rPr>
          <w:rFonts w:ascii="Times New Roman" w:hAnsi="Times New Roman" w:cs="Times New Roman"/>
          <w:sz w:val="24"/>
          <w:szCs w:val="24"/>
        </w:rPr>
        <w:t>.</w:t>
      </w:r>
      <w:proofErr w:type="gramStart"/>
      <w:r w:rsidRPr="005749E2">
        <w:rPr>
          <w:rFonts w:ascii="Times New Roman" w:hAnsi="Times New Roman" w:cs="Times New Roman"/>
          <w:sz w:val="24"/>
          <w:szCs w:val="24"/>
        </w:rPr>
        <w:t>:Л</w:t>
      </w:r>
      <w:proofErr w:type="gramEnd"/>
      <w:r w:rsidRPr="005749E2">
        <w:rPr>
          <w:rFonts w:ascii="Times New Roman" w:hAnsi="Times New Roman" w:cs="Times New Roman"/>
          <w:sz w:val="24"/>
          <w:szCs w:val="24"/>
        </w:rPr>
        <w:t xml:space="preserve">итера, 2008.- 33с. </w:t>
      </w:r>
    </w:p>
    <w:p w:rsidR="00473841" w:rsidRPr="005749E2" w:rsidRDefault="00023EE2" w:rsidP="00CE0FF6">
      <w:pPr>
        <w:pStyle w:val="a6"/>
        <w:numPr>
          <w:ilvl w:val="0"/>
          <w:numId w:val="4"/>
        </w:numPr>
        <w:spacing w:after="0" w:line="240" w:lineRule="auto"/>
        <w:jc w:val="both"/>
        <w:rPr>
          <w:rFonts w:ascii="Times New Roman" w:hAnsi="Times New Roman" w:cs="Times New Roman"/>
          <w:sz w:val="24"/>
          <w:szCs w:val="24"/>
        </w:rPr>
      </w:pPr>
      <w:r w:rsidRPr="005749E2">
        <w:rPr>
          <w:rFonts w:ascii="Times New Roman" w:hAnsi="Times New Roman" w:cs="Times New Roman"/>
          <w:sz w:val="24"/>
          <w:szCs w:val="24"/>
        </w:rPr>
        <w:t xml:space="preserve">Пальчиковые игры как средство развития речи детей дошкольного возраста [Электронный ресурс]. </w:t>
      </w:r>
    </w:p>
    <w:p w:rsidR="00473841" w:rsidRPr="005749E2" w:rsidRDefault="00023EE2" w:rsidP="00CE0FF6">
      <w:pPr>
        <w:pStyle w:val="a6"/>
        <w:numPr>
          <w:ilvl w:val="0"/>
          <w:numId w:val="4"/>
        </w:numPr>
        <w:spacing w:after="0" w:line="240" w:lineRule="auto"/>
        <w:jc w:val="both"/>
        <w:rPr>
          <w:rFonts w:ascii="Times New Roman" w:hAnsi="Times New Roman" w:cs="Times New Roman"/>
          <w:sz w:val="24"/>
          <w:szCs w:val="24"/>
        </w:rPr>
      </w:pPr>
      <w:r w:rsidRPr="005749E2">
        <w:rPr>
          <w:rFonts w:ascii="Times New Roman" w:hAnsi="Times New Roman" w:cs="Times New Roman"/>
          <w:sz w:val="24"/>
          <w:szCs w:val="24"/>
        </w:rPr>
        <w:t>Парамонова, Л.Г. Воспитание связной речи у детей:</w:t>
      </w:r>
      <w:proofErr w:type="gramStart"/>
      <w:r w:rsidRPr="005749E2">
        <w:rPr>
          <w:rFonts w:ascii="Times New Roman" w:hAnsi="Times New Roman" w:cs="Times New Roman"/>
          <w:sz w:val="24"/>
          <w:szCs w:val="24"/>
        </w:rPr>
        <w:t xml:space="preserve"> .</w:t>
      </w:r>
      <w:proofErr w:type="gramEnd"/>
      <w:r w:rsidRPr="005749E2">
        <w:rPr>
          <w:rFonts w:ascii="Times New Roman" w:hAnsi="Times New Roman" w:cs="Times New Roman"/>
          <w:sz w:val="24"/>
          <w:szCs w:val="24"/>
        </w:rPr>
        <w:t xml:space="preserve"> методическое пособие/ Л.Г. Парамонова.- </w:t>
      </w:r>
      <w:proofErr w:type="spellStart"/>
      <w:r w:rsidRPr="005749E2">
        <w:rPr>
          <w:rFonts w:ascii="Times New Roman" w:hAnsi="Times New Roman" w:cs="Times New Roman"/>
          <w:sz w:val="24"/>
          <w:szCs w:val="24"/>
        </w:rPr>
        <w:t>Спб</w:t>
      </w:r>
      <w:proofErr w:type="spellEnd"/>
      <w:r w:rsidRPr="005749E2">
        <w:rPr>
          <w:rFonts w:ascii="Times New Roman" w:hAnsi="Times New Roman" w:cs="Times New Roman"/>
          <w:sz w:val="24"/>
          <w:szCs w:val="24"/>
        </w:rPr>
        <w:t>.: ДЕТСТВО-ПРЕСС, 2011.- 176с. +</w:t>
      </w:r>
      <w:proofErr w:type="spellStart"/>
      <w:r w:rsidRPr="005749E2">
        <w:rPr>
          <w:rFonts w:ascii="Times New Roman" w:hAnsi="Times New Roman" w:cs="Times New Roman"/>
          <w:sz w:val="24"/>
          <w:szCs w:val="24"/>
        </w:rPr>
        <w:t>цв</w:t>
      </w:r>
      <w:proofErr w:type="spellEnd"/>
      <w:r w:rsidRPr="005749E2">
        <w:rPr>
          <w:rFonts w:ascii="Times New Roman" w:hAnsi="Times New Roman" w:cs="Times New Roman"/>
          <w:sz w:val="24"/>
          <w:szCs w:val="24"/>
        </w:rPr>
        <w:t xml:space="preserve">. вкл. </w:t>
      </w:r>
    </w:p>
    <w:p w:rsidR="00473841" w:rsidRPr="005749E2" w:rsidRDefault="00023EE2" w:rsidP="00CE0FF6">
      <w:pPr>
        <w:pStyle w:val="a6"/>
        <w:numPr>
          <w:ilvl w:val="0"/>
          <w:numId w:val="4"/>
        </w:numPr>
        <w:spacing w:after="0" w:line="240" w:lineRule="auto"/>
        <w:jc w:val="both"/>
        <w:rPr>
          <w:rFonts w:ascii="Times New Roman" w:hAnsi="Times New Roman" w:cs="Times New Roman"/>
          <w:sz w:val="24"/>
          <w:szCs w:val="24"/>
        </w:rPr>
      </w:pPr>
      <w:r w:rsidRPr="005749E2">
        <w:rPr>
          <w:rFonts w:ascii="Times New Roman" w:hAnsi="Times New Roman" w:cs="Times New Roman"/>
          <w:sz w:val="24"/>
          <w:szCs w:val="24"/>
        </w:rPr>
        <w:t xml:space="preserve">Режиссерская игра в детском дошкольном учреждении. [Электронный ресурс]. </w:t>
      </w:r>
    </w:p>
    <w:p w:rsidR="00473841" w:rsidRPr="005749E2" w:rsidRDefault="00023EE2" w:rsidP="00CE0FF6">
      <w:pPr>
        <w:pStyle w:val="a6"/>
        <w:numPr>
          <w:ilvl w:val="0"/>
          <w:numId w:val="4"/>
        </w:numPr>
        <w:spacing w:after="0" w:line="240" w:lineRule="auto"/>
        <w:jc w:val="both"/>
        <w:rPr>
          <w:rFonts w:ascii="Times New Roman" w:hAnsi="Times New Roman" w:cs="Times New Roman"/>
          <w:sz w:val="24"/>
          <w:szCs w:val="24"/>
        </w:rPr>
      </w:pPr>
      <w:r w:rsidRPr="005749E2">
        <w:rPr>
          <w:rFonts w:ascii="Times New Roman" w:hAnsi="Times New Roman" w:cs="Times New Roman"/>
          <w:sz w:val="24"/>
          <w:szCs w:val="24"/>
        </w:rPr>
        <w:t xml:space="preserve">Рогожникова, М.В. Артикуляционные и пальчиковые игры – сказки. </w:t>
      </w:r>
      <w:proofErr w:type="gramStart"/>
      <w:r w:rsidRPr="005749E2">
        <w:rPr>
          <w:rFonts w:ascii="Times New Roman" w:hAnsi="Times New Roman" w:cs="Times New Roman"/>
          <w:sz w:val="24"/>
          <w:szCs w:val="24"/>
        </w:rPr>
        <w:t xml:space="preserve">[//Научно – методический журнал «Логопед».- 2008. — №2.- с 66-73. </w:t>
      </w:r>
      <w:proofErr w:type="gramEnd"/>
    </w:p>
    <w:p w:rsidR="00473841" w:rsidRPr="005749E2" w:rsidRDefault="00023EE2" w:rsidP="00CE0FF6">
      <w:pPr>
        <w:pStyle w:val="a6"/>
        <w:numPr>
          <w:ilvl w:val="0"/>
          <w:numId w:val="4"/>
        </w:numPr>
        <w:spacing w:after="0" w:line="240" w:lineRule="auto"/>
        <w:jc w:val="both"/>
        <w:rPr>
          <w:rFonts w:ascii="Times New Roman" w:hAnsi="Times New Roman" w:cs="Times New Roman"/>
          <w:sz w:val="24"/>
          <w:szCs w:val="24"/>
        </w:rPr>
      </w:pPr>
      <w:r w:rsidRPr="005749E2">
        <w:rPr>
          <w:rFonts w:ascii="Times New Roman" w:hAnsi="Times New Roman" w:cs="Times New Roman"/>
          <w:sz w:val="24"/>
          <w:szCs w:val="24"/>
        </w:rPr>
        <w:t xml:space="preserve">Смирнова, Е. Игрушки из шерсти шаг за шагом. Техника валяния./ </w:t>
      </w:r>
      <w:proofErr w:type="spellStart"/>
      <w:r w:rsidRPr="005749E2">
        <w:rPr>
          <w:rFonts w:ascii="Times New Roman" w:hAnsi="Times New Roman" w:cs="Times New Roman"/>
          <w:sz w:val="24"/>
          <w:szCs w:val="24"/>
        </w:rPr>
        <w:t>Е.Смирнова</w:t>
      </w:r>
      <w:proofErr w:type="spellEnd"/>
      <w:r w:rsidRPr="005749E2">
        <w:rPr>
          <w:rFonts w:ascii="Times New Roman" w:hAnsi="Times New Roman" w:cs="Times New Roman"/>
          <w:sz w:val="24"/>
          <w:szCs w:val="24"/>
        </w:rPr>
        <w:t>. – СПб</w:t>
      </w:r>
      <w:proofErr w:type="gramStart"/>
      <w:r w:rsidRPr="005749E2">
        <w:rPr>
          <w:rFonts w:ascii="Times New Roman" w:hAnsi="Times New Roman" w:cs="Times New Roman"/>
          <w:sz w:val="24"/>
          <w:szCs w:val="24"/>
        </w:rPr>
        <w:t xml:space="preserve">.: </w:t>
      </w:r>
      <w:proofErr w:type="gramEnd"/>
      <w:r w:rsidRPr="005749E2">
        <w:rPr>
          <w:rFonts w:ascii="Times New Roman" w:hAnsi="Times New Roman" w:cs="Times New Roman"/>
          <w:sz w:val="24"/>
          <w:szCs w:val="24"/>
        </w:rPr>
        <w:t>Питер, 2013.-128с.: ил.</w:t>
      </w:r>
    </w:p>
    <w:p w:rsidR="00473841" w:rsidRPr="005749E2" w:rsidRDefault="00023EE2" w:rsidP="00CE0FF6">
      <w:pPr>
        <w:pStyle w:val="a6"/>
        <w:numPr>
          <w:ilvl w:val="0"/>
          <w:numId w:val="4"/>
        </w:numPr>
        <w:spacing w:after="0" w:line="240" w:lineRule="auto"/>
        <w:jc w:val="both"/>
        <w:rPr>
          <w:rFonts w:ascii="Times New Roman" w:hAnsi="Times New Roman" w:cs="Times New Roman"/>
          <w:sz w:val="24"/>
          <w:szCs w:val="24"/>
        </w:rPr>
      </w:pPr>
      <w:r w:rsidRPr="005749E2">
        <w:rPr>
          <w:rFonts w:ascii="Times New Roman" w:hAnsi="Times New Roman" w:cs="Times New Roman"/>
          <w:sz w:val="24"/>
          <w:szCs w:val="24"/>
        </w:rPr>
        <w:t xml:space="preserve">Филичева, Т.Б. Устранение общего недоразвития речи у детей дошкольного возраста: </w:t>
      </w:r>
      <w:proofErr w:type="spellStart"/>
      <w:r w:rsidRPr="005749E2">
        <w:rPr>
          <w:rFonts w:ascii="Times New Roman" w:hAnsi="Times New Roman" w:cs="Times New Roman"/>
          <w:sz w:val="24"/>
          <w:szCs w:val="24"/>
        </w:rPr>
        <w:t>практ</w:t>
      </w:r>
      <w:proofErr w:type="spellEnd"/>
      <w:r w:rsidRPr="005749E2">
        <w:rPr>
          <w:rFonts w:ascii="Times New Roman" w:hAnsi="Times New Roman" w:cs="Times New Roman"/>
          <w:sz w:val="24"/>
          <w:szCs w:val="24"/>
        </w:rPr>
        <w:t xml:space="preserve">. пособие/ </w:t>
      </w:r>
      <w:proofErr w:type="spellStart"/>
      <w:r w:rsidRPr="005749E2">
        <w:rPr>
          <w:rFonts w:ascii="Times New Roman" w:hAnsi="Times New Roman" w:cs="Times New Roman"/>
          <w:sz w:val="24"/>
          <w:szCs w:val="24"/>
        </w:rPr>
        <w:t>Т.Б.Филичева</w:t>
      </w:r>
      <w:proofErr w:type="spellEnd"/>
      <w:r w:rsidRPr="005749E2">
        <w:rPr>
          <w:rFonts w:ascii="Times New Roman" w:hAnsi="Times New Roman" w:cs="Times New Roman"/>
          <w:sz w:val="24"/>
          <w:szCs w:val="24"/>
        </w:rPr>
        <w:t xml:space="preserve">, </w:t>
      </w:r>
      <w:proofErr w:type="spellStart"/>
      <w:r w:rsidRPr="005749E2">
        <w:rPr>
          <w:rFonts w:ascii="Times New Roman" w:hAnsi="Times New Roman" w:cs="Times New Roman"/>
          <w:sz w:val="24"/>
          <w:szCs w:val="24"/>
        </w:rPr>
        <w:t>Г.В.Чиркина</w:t>
      </w:r>
      <w:proofErr w:type="spellEnd"/>
      <w:r w:rsidRPr="005749E2">
        <w:rPr>
          <w:rFonts w:ascii="Times New Roman" w:hAnsi="Times New Roman" w:cs="Times New Roman"/>
          <w:sz w:val="24"/>
          <w:szCs w:val="24"/>
        </w:rPr>
        <w:t xml:space="preserve">.- 4-е изд. – М.: Айрис пресс, 2007.- 224с. </w:t>
      </w:r>
    </w:p>
    <w:p w:rsidR="00473841" w:rsidRPr="005749E2" w:rsidRDefault="00023EE2" w:rsidP="00CE0FF6">
      <w:pPr>
        <w:pStyle w:val="a6"/>
        <w:numPr>
          <w:ilvl w:val="0"/>
          <w:numId w:val="4"/>
        </w:numPr>
        <w:spacing w:after="0" w:line="240" w:lineRule="auto"/>
        <w:jc w:val="both"/>
        <w:rPr>
          <w:rFonts w:ascii="Times New Roman" w:hAnsi="Times New Roman" w:cs="Times New Roman"/>
          <w:sz w:val="24"/>
          <w:szCs w:val="24"/>
        </w:rPr>
      </w:pPr>
      <w:r w:rsidRPr="005749E2">
        <w:rPr>
          <w:rFonts w:ascii="Times New Roman" w:hAnsi="Times New Roman" w:cs="Times New Roman"/>
          <w:sz w:val="24"/>
          <w:szCs w:val="24"/>
        </w:rPr>
        <w:t xml:space="preserve">Шевченко, И.Н. Пальчиковый театр в системе коррекции дефектов речи у дошкольников. // Журнал «Логопед». — 2011.- № 1. </w:t>
      </w:r>
    </w:p>
    <w:p w:rsidR="00023EE2" w:rsidRPr="005749E2" w:rsidRDefault="00023EE2" w:rsidP="00CE0FF6">
      <w:pPr>
        <w:pStyle w:val="a6"/>
        <w:numPr>
          <w:ilvl w:val="0"/>
          <w:numId w:val="4"/>
        </w:numPr>
        <w:spacing w:after="0" w:line="240" w:lineRule="auto"/>
        <w:jc w:val="both"/>
        <w:rPr>
          <w:rFonts w:ascii="Times New Roman" w:hAnsi="Times New Roman" w:cs="Times New Roman"/>
          <w:sz w:val="24"/>
          <w:szCs w:val="24"/>
        </w:rPr>
      </w:pPr>
      <w:proofErr w:type="spellStart"/>
      <w:r w:rsidRPr="005749E2">
        <w:rPr>
          <w:rFonts w:ascii="Times New Roman" w:hAnsi="Times New Roman" w:cs="Times New Roman"/>
          <w:sz w:val="24"/>
          <w:szCs w:val="24"/>
        </w:rPr>
        <w:t>Шинковская</w:t>
      </w:r>
      <w:proofErr w:type="spellEnd"/>
      <w:r w:rsidRPr="005749E2">
        <w:rPr>
          <w:rFonts w:ascii="Times New Roman" w:hAnsi="Times New Roman" w:cs="Times New Roman"/>
          <w:sz w:val="24"/>
          <w:szCs w:val="24"/>
        </w:rPr>
        <w:t xml:space="preserve">, К.А. Войлок. Все способы валяния. /К.А. </w:t>
      </w:r>
      <w:proofErr w:type="spellStart"/>
      <w:r w:rsidRPr="005749E2">
        <w:rPr>
          <w:rFonts w:ascii="Times New Roman" w:hAnsi="Times New Roman" w:cs="Times New Roman"/>
          <w:sz w:val="24"/>
          <w:szCs w:val="24"/>
        </w:rPr>
        <w:t>Шинковская</w:t>
      </w:r>
      <w:proofErr w:type="spellEnd"/>
      <w:r w:rsidRPr="005749E2">
        <w:rPr>
          <w:rFonts w:ascii="Times New Roman" w:hAnsi="Times New Roman" w:cs="Times New Roman"/>
          <w:sz w:val="24"/>
          <w:szCs w:val="24"/>
        </w:rPr>
        <w:t>.-М.: АСТ-ПРЕСС КНИГА, 2012.-176с.: ил.</w:t>
      </w:r>
    </w:p>
    <w:p w:rsidR="00023EE2" w:rsidRPr="005749E2" w:rsidRDefault="00023EE2" w:rsidP="00CE0FF6">
      <w:pPr>
        <w:spacing w:after="0" w:line="240" w:lineRule="auto"/>
        <w:ind w:firstLine="709"/>
        <w:jc w:val="both"/>
        <w:rPr>
          <w:rFonts w:ascii="Times New Roman" w:hAnsi="Times New Roman" w:cs="Times New Roman"/>
          <w:sz w:val="24"/>
          <w:szCs w:val="24"/>
        </w:rPr>
      </w:pPr>
    </w:p>
    <w:p w:rsidR="005749E2" w:rsidRPr="005749E2" w:rsidRDefault="005749E2" w:rsidP="00CE0FF6">
      <w:pPr>
        <w:spacing w:after="0" w:line="240" w:lineRule="auto"/>
        <w:ind w:firstLine="709"/>
        <w:jc w:val="both"/>
        <w:rPr>
          <w:rFonts w:ascii="Times New Roman" w:hAnsi="Times New Roman" w:cs="Times New Roman"/>
          <w:sz w:val="24"/>
          <w:szCs w:val="24"/>
        </w:rPr>
      </w:pPr>
    </w:p>
    <w:p w:rsidR="005749E2" w:rsidRPr="005749E2" w:rsidRDefault="005749E2" w:rsidP="00CE0FF6">
      <w:pPr>
        <w:spacing w:after="0" w:line="240" w:lineRule="auto"/>
        <w:ind w:firstLine="709"/>
        <w:jc w:val="both"/>
        <w:rPr>
          <w:rFonts w:ascii="Times New Roman" w:hAnsi="Times New Roman" w:cs="Times New Roman"/>
          <w:sz w:val="24"/>
          <w:szCs w:val="24"/>
        </w:rPr>
      </w:pPr>
    </w:p>
    <w:p w:rsidR="00557346" w:rsidRPr="005749E2" w:rsidRDefault="00023EE2" w:rsidP="00CE0FF6">
      <w:pPr>
        <w:spacing w:after="0" w:line="240" w:lineRule="auto"/>
        <w:jc w:val="both"/>
        <w:rPr>
          <w:rFonts w:ascii="Times New Roman" w:hAnsi="Times New Roman" w:cs="Times New Roman"/>
          <w:b/>
          <w:sz w:val="24"/>
          <w:szCs w:val="24"/>
        </w:rPr>
      </w:pPr>
      <w:r w:rsidRPr="005749E2">
        <w:rPr>
          <w:rFonts w:ascii="Times New Roman" w:hAnsi="Times New Roman" w:cs="Times New Roman"/>
          <w:b/>
          <w:sz w:val="24"/>
          <w:szCs w:val="24"/>
        </w:rPr>
        <w:lastRenderedPageBreak/>
        <w:t>Приложение № 1</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Примерный речевой материал, используемый на занятиях. </w:t>
      </w:r>
    </w:p>
    <w:p w:rsidR="00557346" w:rsidRPr="005749E2" w:rsidRDefault="00023EE2" w:rsidP="00CE0FF6">
      <w:pPr>
        <w:pStyle w:val="a6"/>
        <w:numPr>
          <w:ilvl w:val="0"/>
          <w:numId w:val="6"/>
        </w:numPr>
        <w:spacing w:after="0" w:line="240" w:lineRule="auto"/>
        <w:jc w:val="both"/>
        <w:rPr>
          <w:rFonts w:ascii="Times New Roman" w:hAnsi="Times New Roman" w:cs="Times New Roman"/>
          <w:b/>
          <w:sz w:val="24"/>
          <w:szCs w:val="24"/>
        </w:rPr>
      </w:pPr>
      <w:r w:rsidRPr="005749E2">
        <w:rPr>
          <w:rFonts w:ascii="Times New Roman" w:hAnsi="Times New Roman" w:cs="Times New Roman"/>
          <w:b/>
          <w:sz w:val="24"/>
          <w:szCs w:val="24"/>
        </w:rPr>
        <w:t>Адаптированный те</w:t>
      </w:r>
      <w:proofErr w:type="gramStart"/>
      <w:r w:rsidRPr="005749E2">
        <w:rPr>
          <w:rFonts w:ascii="Times New Roman" w:hAnsi="Times New Roman" w:cs="Times New Roman"/>
          <w:b/>
          <w:sz w:val="24"/>
          <w:szCs w:val="24"/>
        </w:rPr>
        <w:t>кст ск</w:t>
      </w:r>
      <w:proofErr w:type="gramEnd"/>
      <w:r w:rsidRPr="005749E2">
        <w:rPr>
          <w:rFonts w:ascii="Times New Roman" w:hAnsi="Times New Roman" w:cs="Times New Roman"/>
          <w:b/>
          <w:sz w:val="24"/>
          <w:szCs w:val="24"/>
        </w:rPr>
        <w:t xml:space="preserve">азки «Колобок».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Жили-были старик со старухой. Попросил однажды старик старуху испечь колобка. Наскребла старуха муки, замесила муку на сметане, </w:t>
      </w:r>
      <w:proofErr w:type="gramStart"/>
      <w:r w:rsidRPr="005749E2">
        <w:rPr>
          <w:rFonts w:ascii="Times New Roman" w:hAnsi="Times New Roman" w:cs="Times New Roman"/>
          <w:sz w:val="24"/>
          <w:szCs w:val="24"/>
        </w:rPr>
        <w:t>состряпала</w:t>
      </w:r>
      <w:proofErr w:type="gramEnd"/>
      <w:r w:rsidRPr="005749E2">
        <w:rPr>
          <w:rFonts w:ascii="Times New Roman" w:hAnsi="Times New Roman" w:cs="Times New Roman"/>
          <w:sz w:val="24"/>
          <w:szCs w:val="24"/>
        </w:rPr>
        <w:t xml:space="preserve"> колобок, и положила на окно остужаться. Колобок полежал, полежал, надоело ему лежать, взял </w:t>
      </w:r>
      <w:proofErr w:type="gramStart"/>
      <w:r w:rsidRPr="005749E2">
        <w:rPr>
          <w:rFonts w:ascii="Times New Roman" w:hAnsi="Times New Roman" w:cs="Times New Roman"/>
          <w:sz w:val="24"/>
          <w:szCs w:val="24"/>
        </w:rPr>
        <w:t>он</w:t>
      </w:r>
      <w:proofErr w:type="gramEnd"/>
      <w:r w:rsidRPr="005749E2">
        <w:rPr>
          <w:rFonts w:ascii="Times New Roman" w:hAnsi="Times New Roman" w:cs="Times New Roman"/>
          <w:sz w:val="24"/>
          <w:szCs w:val="24"/>
        </w:rPr>
        <w:t xml:space="preserve"> да и покатился. Катится Колобок по дороге, навстречу ему Заяц. Захотел он съесть Колобка. А Колобок песенку ему спел: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Я Колобок, Колобок,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Румяный бочок.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Я от дедушки ушел,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Я от бабушки ушел,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От тебя, зайца, подавно уйду!</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И покатился по дороге — только Заяц его и видел!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Катится Колобок, навстречу ему Волк. Захотел Волк съесть Колобка. А Колобок ему песенку спел: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Я Колобок, Колобок,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Румяный бочок.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Я от дедушки ушел,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Я от бабушки ушел,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Я от зайца ушел,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От тебя, волк, подавно уйду!</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И покатился по дороге — только Волк его и видел!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Катится Колобок, навстречу ему Медведь. Захотел Медведь съесть Колобка. А Колобок ему песенку спел: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Я Колобок, Колобок,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Румяный бочок.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Я от дедушки ушел,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Я от бабушки ушел,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Я от зайца ушел,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Я от волка ушел,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От тебя, медведь, подавно уйду!</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И опять покатился — только Медведь его и видел!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Катится Колобок, навстречу ему Лиса. Захотела Лиса съесть колобка. А Колобок ей песенку спел: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Я Колобок, Колобок,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Румяный бочок.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Я от дедушки ушел,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Я от бабушки ушел,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Я от зайца ушел,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Я от волка ушел,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От медведя ушел,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От тебя, лисы, подавно уйду!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А хитрая лиса </w:t>
      </w:r>
      <w:proofErr w:type="gramStart"/>
      <w:r w:rsidRPr="005749E2">
        <w:rPr>
          <w:rFonts w:ascii="Times New Roman" w:hAnsi="Times New Roman" w:cs="Times New Roman"/>
          <w:sz w:val="24"/>
          <w:szCs w:val="24"/>
        </w:rPr>
        <w:t>претворилась</w:t>
      </w:r>
      <w:proofErr w:type="gramEnd"/>
      <w:r w:rsidRPr="005749E2">
        <w:rPr>
          <w:rFonts w:ascii="Times New Roman" w:hAnsi="Times New Roman" w:cs="Times New Roman"/>
          <w:sz w:val="24"/>
          <w:szCs w:val="24"/>
        </w:rPr>
        <w:t xml:space="preserve"> что плохо слышит и попросила Колобка сесть к ней на нос и спеть еще разок песенку. Сел Колобок к Лисе на нос, только запел пе</w:t>
      </w:r>
      <w:r w:rsidR="00557346" w:rsidRPr="005749E2">
        <w:rPr>
          <w:rFonts w:ascii="Times New Roman" w:hAnsi="Times New Roman" w:cs="Times New Roman"/>
          <w:sz w:val="24"/>
          <w:szCs w:val="24"/>
        </w:rPr>
        <w:t>сенку, а она его «</w:t>
      </w:r>
      <w:proofErr w:type="spellStart"/>
      <w:r w:rsidR="00557346" w:rsidRPr="005749E2">
        <w:rPr>
          <w:rFonts w:ascii="Times New Roman" w:hAnsi="Times New Roman" w:cs="Times New Roman"/>
          <w:sz w:val="24"/>
          <w:szCs w:val="24"/>
        </w:rPr>
        <w:t>Ам</w:t>
      </w:r>
      <w:proofErr w:type="spellEnd"/>
      <w:r w:rsidR="00557346" w:rsidRPr="005749E2">
        <w:rPr>
          <w:rFonts w:ascii="Times New Roman" w:hAnsi="Times New Roman" w:cs="Times New Roman"/>
          <w:sz w:val="24"/>
          <w:szCs w:val="24"/>
        </w:rPr>
        <w:t>!» и съела.</w:t>
      </w:r>
    </w:p>
    <w:p w:rsidR="00557346" w:rsidRPr="005749E2" w:rsidRDefault="00557346" w:rsidP="00CE0FF6">
      <w:pPr>
        <w:spacing w:after="0" w:line="240" w:lineRule="auto"/>
        <w:ind w:firstLine="709"/>
        <w:jc w:val="both"/>
        <w:rPr>
          <w:rFonts w:ascii="Times New Roman" w:hAnsi="Times New Roman" w:cs="Times New Roman"/>
          <w:sz w:val="24"/>
          <w:szCs w:val="24"/>
        </w:rPr>
      </w:pPr>
    </w:p>
    <w:p w:rsidR="00557346" w:rsidRPr="005749E2" w:rsidRDefault="00023EE2" w:rsidP="00CE0FF6">
      <w:pPr>
        <w:pStyle w:val="a6"/>
        <w:numPr>
          <w:ilvl w:val="0"/>
          <w:numId w:val="6"/>
        </w:numPr>
        <w:spacing w:after="0" w:line="240" w:lineRule="auto"/>
        <w:jc w:val="both"/>
        <w:rPr>
          <w:rFonts w:ascii="Times New Roman" w:hAnsi="Times New Roman" w:cs="Times New Roman"/>
          <w:b/>
          <w:sz w:val="24"/>
          <w:szCs w:val="24"/>
        </w:rPr>
      </w:pPr>
      <w:r w:rsidRPr="005749E2">
        <w:rPr>
          <w:rFonts w:ascii="Times New Roman" w:hAnsi="Times New Roman" w:cs="Times New Roman"/>
          <w:b/>
          <w:sz w:val="24"/>
          <w:szCs w:val="24"/>
        </w:rPr>
        <w:t>Адаптированный те</w:t>
      </w:r>
      <w:proofErr w:type="gramStart"/>
      <w:r w:rsidRPr="005749E2">
        <w:rPr>
          <w:rFonts w:ascii="Times New Roman" w:hAnsi="Times New Roman" w:cs="Times New Roman"/>
          <w:b/>
          <w:sz w:val="24"/>
          <w:szCs w:val="24"/>
        </w:rPr>
        <w:t>кст ск</w:t>
      </w:r>
      <w:proofErr w:type="gramEnd"/>
      <w:r w:rsidRPr="005749E2">
        <w:rPr>
          <w:rFonts w:ascii="Times New Roman" w:hAnsi="Times New Roman" w:cs="Times New Roman"/>
          <w:b/>
          <w:sz w:val="24"/>
          <w:szCs w:val="24"/>
        </w:rPr>
        <w:t xml:space="preserve">азки «Маша и медведь».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Жили-были дедушка да бабушка с внучкой Машенькой. Пошла Машенька однажды в лес погулять да заблудилась.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Ходила, ходила Машенька по лесу и нашла она избушку. Вошла Машенька в избушку. Нет никого. А в той избушке жил большущий медведь. Вернулся вечером медведь, </w:t>
      </w:r>
      <w:r w:rsidRPr="005749E2">
        <w:rPr>
          <w:rFonts w:ascii="Times New Roman" w:hAnsi="Times New Roman" w:cs="Times New Roman"/>
          <w:sz w:val="24"/>
          <w:szCs w:val="24"/>
        </w:rPr>
        <w:lastRenderedPageBreak/>
        <w:t xml:space="preserve">увидел Машеньку, обрадовался. Решил </w:t>
      </w:r>
      <w:proofErr w:type="gramStart"/>
      <w:r w:rsidRPr="005749E2">
        <w:rPr>
          <w:rFonts w:ascii="Times New Roman" w:hAnsi="Times New Roman" w:cs="Times New Roman"/>
          <w:sz w:val="24"/>
          <w:szCs w:val="24"/>
        </w:rPr>
        <w:t>он</w:t>
      </w:r>
      <w:proofErr w:type="gramEnd"/>
      <w:r w:rsidRPr="005749E2">
        <w:rPr>
          <w:rFonts w:ascii="Times New Roman" w:hAnsi="Times New Roman" w:cs="Times New Roman"/>
          <w:sz w:val="24"/>
          <w:szCs w:val="24"/>
        </w:rPr>
        <w:t xml:space="preserve"> что Машенька теперь хозяйкой у него будет. Погоревала Машенька да стала она жить у медведя в избушке. Стала Машенька думать, как ей от медведя убежать. И придумала. Приходит раз медведь из лесу, а Машенька и просит медведя отпустить отнести гостинцев бабушке и дедушке. Но медведь сам решил отнести. Напекла Машенька пирожков, достала большой-пребольшой короб залезла в него. Взвалил медведь короб на спину и пошел в деревню. Пришел медведь в деревню, нашел дом, где дедушка с бабушкой жили, и давай изо всех сил стучать в ворота. А собаки почуяли медведя и бросились на него. Испугался медведь, поставил короб у ворот и пустился в лес без оглядки. Вышли тут дедушка да бабушка к воротам. Видят — короб стоит. А дедушка поднял крышку, смотрит </w:t>
      </w:r>
      <w:proofErr w:type="gramStart"/>
      <w:r w:rsidRPr="005749E2">
        <w:rPr>
          <w:rFonts w:ascii="Times New Roman" w:hAnsi="Times New Roman" w:cs="Times New Roman"/>
          <w:sz w:val="24"/>
          <w:szCs w:val="24"/>
        </w:rPr>
        <w:t>—в</w:t>
      </w:r>
      <w:proofErr w:type="gramEnd"/>
      <w:r w:rsidRPr="005749E2">
        <w:rPr>
          <w:rFonts w:ascii="Times New Roman" w:hAnsi="Times New Roman" w:cs="Times New Roman"/>
          <w:sz w:val="24"/>
          <w:szCs w:val="24"/>
        </w:rPr>
        <w:t xml:space="preserve"> коробе Машенька сидит, живехонька и здоровехонька. Обрадовались дедушка да бабушка. Стали Машеньку обнимать, целовать, умницей называть.</w:t>
      </w:r>
    </w:p>
    <w:p w:rsidR="00557346" w:rsidRPr="005749E2" w:rsidRDefault="00557346" w:rsidP="00CE0FF6">
      <w:pPr>
        <w:spacing w:after="0" w:line="240" w:lineRule="auto"/>
        <w:ind w:firstLine="709"/>
        <w:jc w:val="both"/>
        <w:rPr>
          <w:rFonts w:ascii="Times New Roman" w:hAnsi="Times New Roman" w:cs="Times New Roman"/>
          <w:sz w:val="24"/>
          <w:szCs w:val="24"/>
        </w:rPr>
      </w:pPr>
    </w:p>
    <w:p w:rsidR="00557346" w:rsidRPr="005749E2" w:rsidRDefault="00023EE2" w:rsidP="00CE0FF6">
      <w:pPr>
        <w:spacing w:after="0" w:line="240" w:lineRule="auto"/>
        <w:jc w:val="both"/>
        <w:rPr>
          <w:rFonts w:ascii="Times New Roman" w:hAnsi="Times New Roman" w:cs="Times New Roman"/>
          <w:b/>
          <w:sz w:val="24"/>
          <w:szCs w:val="24"/>
        </w:rPr>
      </w:pPr>
      <w:r w:rsidRPr="005749E2">
        <w:rPr>
          <w:rFonts w:ascii="Times New Roman" w:hAnsi="Times New Roman" w:cs="Times New Roman"/>
          <w:b/>
          <w:sz w:val="24"/>
          <w:szCs w:val="24"/>
        </w:rPr>
        <w:t xml:space="preserve">Приложение № 2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Примерные упражнения пальчиковой гимнастики. </w:t>
      </w:r>
    </w:p>
    <w:p w:rsidR="00557346" w:rsidRPr="005749E2" w:rsidRDefault="00023EE2" w:rsidP="00CE0FF6">
      <w:pPr>
        <w:pStyle w:val="a6"/>
        <w:numPr>
          <w:ilvl w:val="0"/>
          <w:numId w:val="7"/>
        </w:numPr>
        <w:spacing w:after="0" w:line="240" w:lineRule="auto"/>
        <w:jc w:val="both"/>
        <w:rPr>
          <w:rFonts w:ascii="Times New Roman" w:hAnsi="Times New Roman" w:cs="Times New Roman"/>
          <w:b/>
          <w:sz w:val="24"/>
          <w:szCs w:val="24"/>
        </w:rPr>
      </w:pPr>
      <w:r w:rsidRPr="005749E2">
        <w:rPr>
          <w:rFonts w:ascii="Times New Roman" w:hAnsi="Times New Roman" w:cs="Times New Roman"/>
          <w:b/>
          <w:sz w:val="24"/>
          <w:szCs w:val="24"/>
        </w:rPr>
        <w:t>Занятие по сказке «Колобок».</w:t>
      </w:r>
    </w:p>
    <w:p w:rsidR="00557346"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«Лепим колобка»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Мы лепили колобка</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(Д</w:t>
      </w:r>
      <w:r w:rsidR="00557346" w:rsidRPr="005749E2">
        <w:rPr>
          <w:rFonts w:ascii="Times New Roman" w:hAnsi="Times New Roman" w:cs="Times New Roman"/>
          <w:sz w:val="24"/>
          <w:szCs w:val="24"/>
        </w:rPr>
        <w:t xml:space="preserve">ети имитируют движения «лепки»)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Тесто мяли мы слегка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(Сжимают и разжимают пальцы)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А потом его катали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(«Катают» колобка)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На окошечко сажали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(Раскрывают ладони, показывают их)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Он с окошка </w:t>
      </w:r>
      <w:proofErr w:type="gramStart"/>
      <w:r w:rsidRPr="005749E2">
        <w:rPr>
          <w:rFonts w:ascii="Times New Roman" w:hAnsi="Times New Roman" w:cs="Times New Roman"/>
          <w:sz w:val="24"/>
          <w:szCs w:val="24"/>
        </w:rPr>
        <w:t>прыг</w:t>
      </w:r>
      <w:proofErr w:type="gramEnd"/>
      <w:r w:rsidRPr="005749E2">
        <w:rPr>
          <w:rFonts w:ascii="Times New Roman" w:hAnsi="Times New Roman" w:cs="Times New Roman"/>
          <w:sz w:val="24"/>
          <w:szCs w:val="24"/>
        </w:rPr>
        <w:t xml:space="preserve"> да прыг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(Стучат по ладоням пальцами)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Укатился, озорник.</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(Вращение кистями) </w:t>
      </w:r>
    </w:p>
    <w:p w:rsidR="00557346" w:rsidRPr="005749E2" w:rsidRDefault="00557346" w:rsidP="00CE0FF6">
      <w:pPr>
        <w:spacing w:after="0" w:line="240" w:lineRule="auto"/>
        <w:ind w:firstLine="709"/>
        <w:jc w:val="both"/>
        <w:rPr>
          <w:rFonts w:ascii="Times New Roman" w:hAnsi="Times New Roman" w:cs="Times New Roman"/>
          <w:sz w:val="24"/>
          <w:szCs w:val="24"/>
        </w:rPr>
      </w:pPr>
    </w:p>
    <w:p w:rsidR="00557346" w:rsidRPr="005749E2" w:rsidRDefault="00023EE2" w:rsidP="00CE0FF6">
      <w:pPr>
        <w:pStyle w:val="a6"/>
        <w:numPr>
          <w:ilvl w:val="0"/>
          <w:numId w:val="7"/>
        </w:numPr>
        <w:spacing w:after="0" w:line="240" w:lineRule="auto"/>
        <w:jc w:val="both"/>
        <w:rPr>
          <w:rFonts w:ascii="Times New Roman" w:hAnsi="Times New Roman" w:cs="Times New Roman"/>
          <w:b/>
          <w:sz w:val="24"/>
          <w:szCs w:val="24"/>
        </w:rPr>
      </w:pPr>
      <w:r w:rsidRPr="005749E2">
        <w:rPr>
          <w:rFonts w:ascii="Times New Roman" w:hAnsi="Times New Roman" w:cs="Times New Roman"/>
          <w:b/>
          <w:sz w:val="24"/>
          <w:szCs w:val="24"/>
        </w:rPr>
        <w:t xml:space="preserve">Занятие по сказке «Теремок». </w:t>
      </w:r>
    </w:p>
    <w:p w:rsidR="00557346"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«Теремок»</w:t>
      </w:r>
    </w:p>
    <w:p w:rsidR="00557346" w:rsidRPr="005749E2" w:rsidRDefault="00557346"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За морями, за горами,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(руки изображают встречные волны)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За железным</w:t>
      </w:r>
      <w:r w:rsidR="00557346" w:rsidRPr="005749E2">
        <w:rPr>
          <w:rFonts w:ascii="Times New Roman" w:hAnsi="Times New Roman" w:cs="Times New Roman"/>
          <w:sz w:val="24"/>
          <w:szCs w:val="24"/>
        </w:rPr>
        <w:t xml:space="preserve">и столбами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(кулачок на кулачок)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На пригорке теремок,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(пальцы плотно соединяются подушечками – «крыша»)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На дверях висит замок.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(соединяют пальцы в замок)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Ты за ключиком иди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(пальцы «бегут» по столу)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И замочек отомкни. </w:t>
      </w:r>
    </w:p>
    <w:p w:rsidR="0055734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(руки разводятся в стороны, пальцы растопыриваются)</w:t>
      </w:r>
    </w:p>
    <w:p w:rsidR="00A13956" w:rsidRPr="005749E2" w:rsidRDefault="00A13956" w:rsidP="00CE0FF6">
      <w:pPr>
        <w:spacing w:after="0" w:line="240" w:lineRule="auto"/>
        <w:ind w:firstLine="709"/>
        <w:jc w:val="both"/>
        <w:rPr>
          <w:rFonts w:ascii="Times New Roman" w:hAnsi="Times New Roman" w:cs="Times New Roman"/>
          <w:sz w:val="24"/>
          <w:szCs w:val="24"/>
        </w:rPr>
      </w:pPr>
    </w:p>
    <w:p w:rsidR="00A13956" w:rsidRPr="005749E2" w:rsidRDefault="00023EE2" w:rsidP="00CE0FF6">
      <w:pPr>
        <w:pStyle w:val="a6"/>
        <w:numPr>
          <w:ilvl w:val="0"/>
          <w:numId w:val="7"/>
        </w:numPr>
        <w:spacing w:after="0" w:line="240" w:lineRule="auto"/>
        <w:jc w:val="both"/>
        <w:rPr>
          <w:rFonts w:ascii="Times New Roman" w:hAnsi="Times New Roman" w:cs="Times New Roman"/>
          <w:b/>
          <w:sz w:val="24"/>
          <w:szCs w:val="24"/>
        </w:rPr>
      </w:pPr>
      <w:r w:rsidRPr="005749E2">
        <w:rPr>
          <w:rFonts w:ascii="Times New Roman" w:hAnsi="Times New Roman" w:cs="Times New Roman"/>
          <w:b/>
          <w:sz w:val="24"/>
          <w:szCs w:val="24"/>
        </w:rPr>
        <w:t xml:space="preserve">Занятие по сказке «Маша и медведь». </w:t>
      </w:r>
    </w:p>
    <w:p w:rsidR="00A13956"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«Маша и каша»</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Наша Маша варила кашу,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Кашу сварила малышей кормила: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(Чертить круги на ладони)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Этому дала,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Этому дала,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Этому дала,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lastRenderedPageBreak/>
        <w:t>А этому не дала.</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(Загибать пальцы с проговариванием слов)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Он много шалил.</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Свою тарелку разбил.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(Пальцами другой руки брать мизинчик и слегка покачивать)</w:t>
      </w:r>
    </w:p>
    <w:p w:rsidR="00A13956" w:rsidRPr="005749E2" w:rsidRDefault="00A13956" w:rsidP="00CE0FF6">
      <w:pPr>
        <w:spacing w:after="0" w:line="240" w:lineRule="auto"/>
        <w:ind w:firstLine="709"/>
        <w:jc w:val="both"/>
        <w:rPr>
          <w:rFonts w:ascii="Times New Roman" w:hAnsi="Times New Roman" w:cs="Times New Roman"/>
          <w:sz w:val="24"/>
          <w:szCs w:val="24"/>
        </w:rPr>
      </w:pPr>
    </w:p>
    <w:p w:rsidR="00A13956"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«Мишка»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Мишка топает ногой,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Мишка топает другой,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Ух, как веселится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В доме половица!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(Топаем «ножками» – пальчиками)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А пока танцует Мишка,</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Мы похлопаем в ладоши.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Вместе с лисонькой-плутишкой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Будем зрителями тоже.</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(Хлопаем в ладоши) </w:t>
      </w:r>
    </w:p>
    <w:p w:rsidR="00A13956" w:rsidRPr="005749E2" w:rsidRDefault="00A13956" w:rsidP="00CE0FF6">
      <w:pPr>
        <w:spacing w:after="0" w:line="240" w:lineRule="auto"/>
        <w:ind w:firstLine="709"/>
        <w:jc w:val="both"/>
        <w:rPr>
          <w:rFonts w:ascii="Times New Roman" w:hAnsi="Times New Roman" w:cs="Times New Roman"/>
          <w:sz w:val="24"/>
          <w:szCs w:val="24"/>
        </w:rPr>
      </w:pPr>
    </w:p>
    <w:p w:rsidR="00A13956" w:rsidRPr="005749E2" w:rsidRDefault="00023EE2" w:rsidP="00CE0FF6">
      <w:pPr>
        <w:pStyle w:val="a6"/>
        <w:numPr>
          <w:ilvl w:val="0"/>
          <w:numId w:val="7"/>
        </w:numPr>
        <w:spacing w:after="0" w:line="240" w:lineRule="auto"/>
        <w:jc w:val="both"/>
        <w:rPr>
          <w:rFonts w:ascii="Times New Roman" w:hAnsi="Times New Roman" w:cs="Times New Roman"/>
          <w:b/>
          <w:sz w:val="24"/>
          <w:szCs w:val="24"/>
        </w:rPr>
      </w:pPr>
      <w:r w:rsidRPr="005749E2">
        <w:rPr>
          <w:rFonts w:ascii="Times New Roman" w:hAnsi="Times New Roman" w:cs="Times New Roman"/>
          <w:b/>
          <w:sz w:val="24"/>
          <w:szCs w:val="24"/>
        </w:rPr>
        <w:t xml:space="preserve">Занятие по сказке «О рыбаке и рыбке». </w:t>
      </w:r>
    </w:p>
    <w:p w:rsidR="00A13956" w:rsidRPr="005749E2" w:rsidRDefault="00023EE2" w:rsidP="00CE0FF6">
      <w:pPr>
        <w:spacing w:after="0" w:line="240" w:lineRule="auto"/>
        <w:ind w:firstLine="709"/>
        <w:jc w:val="both"/>
        <w:rPr>
          <w:rFonts w:ascii="Times New Roman" w:hAnsi="Times New Roman" w:cs="Times New Roman"/>
          <w:b/>
          <w:sz w:val="24"/>
          <w:szCs w:val="24"/>
        </w:rPr>
      </w:pPr>
      <w:r w:rsidRPr="005749E2">
        <w:rPr>
          <w:rFonts w:ascii="Times New Roman" w:hAnsi="Times New Roman" w:cs="Times New Roman"/>
          <w:b/>
          <w:sz w:val="24"/>
          <w:szCs w:val="24"/>
        </w:rPr>
        <w:t xml:space="preserve">«Рыбка»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Рыбка плавает в водице,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Рыбке весело играть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(Ладони сложены, дети изображают, как плывет рыбка)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Рыбка, рыбка, озорница,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Мы хотим тебя поймать.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(Грозят пальчиком)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Рыбка спинку изогнула</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(Медленно сближают ладони)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Крошку хлебную взяла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(Делают хватательное движение)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Рыбка хвостиком вильнула.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Рыбка быстро уплыла </w:t>
      </w:r>
    </w:p>
    <w:p w:rsidR="004831A2" w:rsidRDefault="004831A2" w:rsidP="00CE0FF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(Снова «плывут»)</w:t>
      </w: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CE0FF6" w:rsidRDefault="00CE0FF6" w:rsidP="00CE0FF6">
      <w:pPr>
        <w:spacing w:after="0" w:line="240" w:lineRule="auto"/>
        <w:jc w:val="both"/>
        <w:rPr>
          <w:rFonts w:ascii="Times New Roman" w:hAnsi="Times New Roman" w:cs="Times New Roman"/>
          <w:b/>
          <w:sz w:val="24"/>
          <w:szCs w:val="24"/>
        </w:rPr>
      </w:pPr>
    </w:p>
    <w:p w:rsidR="00A13956" w:rsidRPr="004831A2" w:rsidRDefault="00023EE2" w:rsidP="00CE0FF6">
      <w:pPr>
        <w:spacing w:after="0" w:line="240" w:lineRule="auto"/>
        <w:jc w:val="both"/>
        <w:rPr>
          <w:rFonts w:ascii="Times New Roman" w:hAnsi="Times New Roman" w:cs="Times New Roman"/>
          <w:sz w:val="24"/>
          <w:szCs w:val="24"/>
        </w:rPr>
      </w:pPr>
      <w:r w:rsidRPr="005749E2">
        <w:rPr>
          <w:rFonts w:ascii="Times New Roman" w:hAnsi="Times New Roman" w:cs="Times New Roman"/>
          <w:b/>
          <w:sz w:val="24"/>
          <w:szCs w:val="24"/>
        </w:rPr>
        <w:lastRenderedPageBreak/>
        <w:t>Приложение № 3</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Рекомендации по использованию видов пальчикового театра.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Существуют различные виды пальчикового театра, отличающиеся технологиями изготовления. Большинство из них можно сделать своими руками и даже привлечь детей к совместной деятельности. </w:t>
      </w:r>
    </w:p>
    <w:p w:rsidR="00A13956" w:rsidRPr="005749E2" w:rsidRDefault="00023EE2" w:rsidP="00CE0FF6">
      <w:pPr>
        <w:pStyle w:val="a6"/>
        <w:numPr>
          <w:ilvl w:val="0"/>
          <w:numId w:val="5"/>
        </w:numPr>
        <w:spacing w:after="0" w:line="240" w:lineRule="auto"/>
        <w:jc w:val="both"/>
        <w:rPr>
          <w:rFonts w:ascii="Times New Roman" w:hAnsi="Times New Roman" w:cs="Times New Roman"/>
          <w:b/>
          <w:sz w:val="24"/>
          <w:szCs w:val="24"/>
        </w:rPr>
      </w:pPr>
      <w:r w:rsidRPr="005749E2">
        <w:rPr>
          <w:rFonts w:ascii="Times New Roman" w:hAnsi="Times New Roman" w:cs="Times New Roman"/>
          <w:b/>
          <w:sz w:val="24"/>
          <w:szCs w:val="24"/>
        </w:rPr>
        <w:t>Пальчиковый театр из бумаги.</w:t>
      </w:r>
    </w:p>
    <w:p w:rsidR="00023EE2"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Пожалуй, самый простой вид </w:t>
      </w:r>
      <w:proofErr w:type="gramStart"/>
      <w:r w:rsidRPr="005749E2">
        <w:rPr>
          <w:rFonts w:ascii="Times New Roman" w:hAnsi="Times New Roman" w:cs="Times New Roman"/>
          <w:sz w:val="24"/>
          <w:szCs w:val="24"/>
        </w:rPr>
        <w:t>пальчикового</w:t>
      </w:r>
      <w:proofErr w:type="gramEnd"/>
      <w:r w:rsidRPr="005749E2">
        <w:rPr>
          <w:rFonts w:ascii="Times New Roman" w:hAnsi="Times New Roman" w:cs="Times New Roman"/>
          <w:sz w:val="24"/>
          <w:szCs w:val="24"/>
        </w:rPr>
        <w:t xml:space="preserve"> тетра, который можно сделать вместе с ребенком. Недостатком такого вида кукол является их недолговечность. За счет своей облегченности данный вид пальчикового театра рекомендуется использовать на начальном этапе работы с детьми всех возрастных групп. </w:t>
      </w:r>
    </w:p>
    <w:p w:rsidR="00023EE2" w:rsidRPr="005749E2" w:rsidRDefault="00023EE2" w:rsidP="00CE0FF6">
      <w:pPr>
        <w:spacing w:after="0" w:line="240" w:lineRule="auto"/>
        <w:ind w:firstLine="709"/>
        <w:jc w:val="both"/>
        <w:rPr>
          <w:rFonts w:ascii="Times New Roman" w:hAnsi="Times New Roman" w:cs="Times New Roman"/>
          <w:sz w:val="24"/>
          <w:szCs w:val="24"/>
        </w:rPr>
      </w:pPr>
    </w:p>
    <w:p w:rsidR="00CE0FF6" w:rsidRDefault="00023EE2" w:rsidP="00CE0FF6">
      <w:pPr>
        <w:spacing w:after="0" w:line="240" w:lineRule="auto"/>
        <w:ind w:firstLine="709"/>
        <w:rPr>
          <w:rFonts w:ascii="Times New Roman" w:hAnsi="Times New Roman" w:cs="Times New Roman"/>
          <w:sz w:val="24"/>
          <w:szCs w:val="24"/>
        </w:rPr>
      </w:pPr>
      <w:r w:rsidRPr="005749E2">
        <w:rPr>
          <w:rFonts w:ascii="Times New Roman" w:hAnsi="Times New Roman" w:cs="Times New Roman"/>
          <w:noProof/>
          <w:sz w:val="24"/>
          <w:szCs w:val="24"/>
          <w:lang w:eastAsia="ru-RU"/>
        </w:rPr>
        <w:drawing>
          <wp:inline distT="0" distB="0" distL="0" distR="0" wp14:anchorId="56E65B2B" wp14:editId="5E4458CF">
            <wp:extent cx="5047488" cy="4206240"/>
            <wp:effectExtent l="0" t="0" r="1270" b="3810"/>
            <wp:docPr id="1" name="Рисунок 1" descr="C:\Users\1\Desktop\teat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teatr.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4900" cy="4237417"/>
                    </a:xfrm>
                    <a:prstGeom prst="rect">
                      <a:avLst/>
                    </a:prstGeom>
                    <a:noFill/>
                    <a:ln>
                      <a:noFill/>
                    </a:ln>
                  </pic:spPr>
                </pic:pic>
              </a:graphicData>
            </a:graphic>
          </wp:inline>
        </w:drawing>
      </w:r>
    </w:p>
    <w:p w:rsidR="00A13956" w:rsidRPr="00CE0FF6" w:rsidRDefault="00023EE2" w:rsidP="00CE0FF6">
      <w:pPr>
        <w:pStyle w:val="a6"/>
        <w:numPr>
          <w:ilvl w:val="0"/>
          <w:numId w:val="5"/>
        </w:numPr>
        <w:spacing w:after="0" w:line="240" w:lineRule="auto"/>
        <w:jc w:val="both"/>
        <w:rPr>
          <w:rFonts w:ascii="Times New Roman" w:hAnsi="Times New Roman" w:cs="Times New Roman"/>
          <w:sz w:val="24"/>
          <w:szCs w:val="24"/>
        </w:rPr>
      </w:pPr>
      <w:r w:rsidRPr="00CE0FF6">
        <w:rPr>
          <w:rFonts w:ascii="Times New Roman" w:hAnsi="Times New Roman" w:cs="Times New Roman"/>
          <w:b/>
          <w:sz w:val="24"/>
          <w:szCs w:val="24"/>
        </w:rPr>
        <w:t xml:space="preserve">Пальчиковый театр из ткани.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Такой театр можно приобрести в магазинах. Также его можно сделать своими руками, но предварительно заготовив выкройку. За счет материала является весьма функциональным. Может быть </w:t>
      </w:r>
      <w:proofErr w:type="gramStart"/>
      <w:r w:rsidRPr="005749E2">
        <w:rPr>
          <w:rFonts w:ascii="Times New Roman" w:hAnsi="Times New Roman" w:cs="Times New Roman"/>
          <w:sz w:val="24"/>
          <w:szCs w:val="24"/>
        </w:rPr>
        <w:t>использо</w:t>
      </w:r>
      <w:r w:rsidR="00A13956" w:rsidRPr="005749E2">
        <w:rPr>
          <w:rFonts w:ascii="Times New Roman" w:hAnsi="Times New Roman" w:cs="Times New Roman"/>
          <w:sz w:val="24"/>
          <w:szCs w:val="24"/>
        </w:rPr>
        <w:t>ван</w:t>
      </w:r>
      <w:proofErr w:type="gramEnd"/>
      <w:r w:rsidR="00A13956" w:rsidRPr="005749E2">
        <w:rPr>
          <w:rFonts w:ascii="Times New Roman" w:hAnsi="Times New Roman" w:cs="Times New Roman"/>
          <w:sz w:val="24"/>
          <w:szCs w:val="24"/>
        </w:rPr>
        <w:t xml:space="preserve"> во всех возрастных группах. </w:t>
      </w:r>
    </w:p>
    <w:p w:rsidR="00A13956" w:rsidRPr="005749E2" w:rsidRDefault="00023EE2" w:rsidP="00CE0FF6">
      <w:pPr>
        <w:pStyle w:val="a6"/>
        <w:numPr>
          <w:ilvl w:val="0"/>
          <w:numId w:val="5"/>
        </w:numPr>
        <w:spacing w:after="0" w:line="240" w:lineRule="auto"/>
        <w:jc w:val="both"/>
        <w:rPr>
          <w:rFonts w:ascii="Times New Roman" w:hAnsi="Times New Roman" w:cs="Times New Roman"/>
          <w:b/>
          <w:sz w:val="24"/>
          <w:szCs w:val="24"/>
        </w:rPr>
      </w:pPr>
      <w:r w:rsidRPr="005749E2">
        <w:rPr>
          <w:rFonts w:ascii="Times New Roman" w:hAnsi="Times New Roman" w:cs="Times New Roman"/>
          <w:b/>
          <w:sz w:val="24"/>
          <w:szCs w:val="24"/>
        </w:rPr>
        <w:t xml:space="preserve">Пальчиковый театр из бросового и природного материала.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Еще один вид простого в изготовлении пальчикового театра. Материалом могут послужить различные стаканчики, кусочки ткани, нитки, пуговицы, пластмассовые ложки и вилки и т.д. Изготовить такой театр можно вместе с детьми, предварительно заготовив материал. Необходимое условие: безопасность используемого материала. Такой пальчиковый театр можно использовать во всех возрастных группах при соб</w:t>
      </w:r>
      <w:r w:rsidR="00A13956" w:rsidRPr="005749E2">
        <w:rPr>
          <w:rFonts w:ascii="Times New Roman" w:hAnsi="Times New Roman" w:cs="Times New Roman"/>
          <w:sz w:val="24"/>
          <w:szCs w:val="24"/>
        </w:rPr>
        <w:t xml:space="preserve">людении учета физиологии детей. </w:t>
      </w:r>
    </w:p>
    <w:p w:rsidR="00A13956" w:rsidRPr="005749E2" w:rsidRDefault="00023EE2" w:rsidP="00CE0FF6">
      <w:pPr>
        <w:pStyle w:val="a6"/>
        <w:numPr>
          <w:ilvl w:val="0"/>
          <w:numId w:val="5"/>
        </w:numPr>
        <w:spacing w:after="0" w:line="240" w:lineRule="auto"/>
        <w:jc w:val="both"/>
        <w:rPr>
          <w:rFonts w:ascii="Times New Roman" w:hAnsi="Times New Roman" w:cs="Times New Roman"/>
          <w:b/>
          <w:sz w:val="24"/>
          <w:szCs w:val="24"/>
        </w:rPr>
      </w:pPr>
      <w:r w:rsidRPr="005749E2">
        <w:rPr>
          <w:rFonts w:ascii="Times New Roman" w:hAnsi="Times New Roman" w:cs="Times New Roman"/>
          <w:b/>
          <w:sz w:val="24"/>
          <w:szCs w:val="24"/>
        </w:rPr>
        <w:t xml:space="preserve">Деревянный пальчиковый театр. </w:t>
      </w:r>
    </w:p>
    <w:p w:rsidR="00CE0FF6" w:rsidRPr="005749E2" w:rsidRDefault="00023EE2" w:rsidP="007C710D">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Приобрел широкое распространение в различных интернет — магазинах. Производители упаковывают такой театр в разнообразные «коробочки», соответствующие тематике того или иного произведения. Фигурки могут быть использованы и в качестве настольного театра. Часто используется на младшей группе за счет маленького углубления</w:t>
      </w:r>
      <w:r w:rsidR="007C710D">
        <w:rPr>
          <w:rFonts w:ascii="Times New Roman" w:hAnsi="Times New Roman" w:cs="Times New Roman"/>
          <w:sz w:val="24"/>
          <w:szCs w:val="24"/>
        </w:rPr>
        <w:t xml:space="preserve"> </w:t>
      </w:r>
      <w:r w:rsidRPr="005749E2">
        <w:rPr>
          <w:rFonts w:ascii="Times New Roman" w:hAnsi="Times New Roman" w:cs="Times New Roman"/>
          <w:sz w:val="24"/>
          <w:szCs w:val="24"/>
        </w:rPr>
        <w:lastRenderedPageBreak/>
        <w:t xml:space="preserve">для пальца. Основной недостаток заключается в сложности подбора размера кукол для каждого ребенка. </w:t>
      </w:r>
    </w:p>
    <w:p w:rsidR="00A13956" w:rsidRPr="005749E2" w:rsidRDefault="00023EE2" w:rsidP="00CE0FF6">
      <w:pPr>
        <w:pStyle w:val="a6"/>
        <w:numPr>
          <w:ilvl w:val="0"/>
          <w:numId w:val="5"/>
        </w:numPr>
        <w:spacing w:after="0" w:line="240" w:lineRule="auto"/>
        <w:jc w:val="both"/>
        <w:rPr>
          <w:rFonts w:ascii="Times New Roman" w:hAnsi="Times New Roman" w:cs="Times New Roman"/>
          <w:b/>
          <w:sz w:val="24"/>
          <w:szCs w:val="24"/>
        </w:rPr>
      </w:pPr>
      <w:r w:rsidRPr="005749E2">
        <w:rPr>
          <w:rFonts w:ascii="Times New Roman" w:hAnsi="Times New Roman" w:cs="Times New Roman"/>
          <w:b/>
          <w:sz w:val="24"/>
          <w:szCs w:val="24"/>
        </w:rPr>
        <w:t xml:space="preserve">Вязанный пальчиковый театр. </w:t>
      </w:r>
    </w:p>
    <w:p w:rsidR="00023EE2"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Один из самых долговечных и удобных в использовании видов пальчикового театра. Основное условие: владение навыками вязания, а также наличие определенных схем для вязания того или иного персонажа. Куклы такого пальчикового театра получаются очень «живыми», мягкими и приятными в употреблении. Может использоваться во всех возрастных группах. </w:t>
      </w:r>
    </w:p>
    <w:p w:rsidR="00023EE2" w:rsidRPr="005749E2" w:rsidRDefault="00023EE2" w:rsidP="00CE0FF6">
      <w:pPr>
        <w:spacing w:after="0" w:line="240" w:lineRule="auto"/>
        <w:ind w:firstLine="709"/>
        <w:jc w:val="both"/>
        <w:rPr>
          <w:rFonts w:ascii="Times New Roman" w:hAnsi="Times New Roman" w:cs="Times New Roman"/>
          <w:sz w:val="24"/>
          <w:szCs w:val="24"/>
        </w:rPr>
      </w:pPr>
    </w:p>
    <w:p w:rsidR="00023EE2" w:rsidRDefault="00023EE2" w:rsidP="00CE0FF6">
      <w:pPr>
        <w:spacing w:after="0" w:line="240" w:lineRule="auto"/>
        <w:ind w:firstLine="709"/>
        <w:jc w:val="center"/>
        <w:rPr>
          <w:rFonts w:ascii="Times New Roman" w:hAnsi="Times New Roman" w:cs="Times New Roman"/>
          <w:sz w:val="24"/>
          <w:szCs w:val="24"/>
        </w:rPr>
      </w:pPr>
      <w:r w:rsidRPr="005749E2">
        <w:rPr>
          <w:rFonts w:ascii="Times New Roman" w:hAnsi="Times New Roman" w:cs="Times New Roman"/>
          <w:noProof/>
          <w:sz w:val="24"/>
          <w:szCs w:val="24"/>
          <w:lang w:eastAsia="ru-RU"/>
        </w:rPr>
        <w:drawing>
          <wp:inline distT="0" distB="0" distL="0" distR="0" wp14:anchorId="46B27B45" wp14:editId="482FE41A">
            <wp:extent cx="4093225" cy="3411020"/>
            <wp:effectExtent l="0" t="0" r="2540" b="0"/>
            <wp:docPr id="2" name="Рисунок 2" descr="C:\Users\1\Desktop\teat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teatr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06031" cy="3421692"/>
                    </a:xfrm>
                    <a:prstGeom prst="rect">
                      <a:avLst/>
                    </a:prstGeom>
                    <a:noFill/>
                    <a:ln>
                      <a:noFill/>
                    </a:ln>
                  </pic:spPr>
                </pic:pic>
              </a:graphicData>
            </a:graphic>
          </wp:inline>
        </w:drawing>
      </w:r>
    </w:p>
    <w:p w:rsidR="005749E2" w:rsidRPr="005749E2" w:rsidRDefault="005749E2" w:rsidP="00CE0FF6">
      <w:pPr>
        <w:spacing w:after="0" w:line="240" w:lineRule="auto"/>
        <w:ind w:firstLine="709"/>
        <w:jc w:val="both"/>
        <w:rPr>
          <w:rFonts w:ascii="Times New Roman" w:hAnsi="Times New Roman" w:cs="Times New Roman"/>
          <w:sz w:val="24"/>
          <w:szCs w:val="24"/>
        </w:rPr>
      </w:pPr>
    </w:p>
    <w:p w:rsidR="00A13956" w:rsidRPr="005749E2" w:rsidRDefault="00023EE2" w:rsidP="00CE0FF6">
      <w:pPr>
        <w:pStyle w:val="a6"/>
        <w:numPr>
          <w:ilvl w:val="0"/>
          <w:numId w:val="5"/>
        </w:numPr>
        <w:spacing w:after="0" w:line="240" w:lineRule="auto"/>
        <w:jc w:val="both"/>
        <w:rPr>
          <w:rFonts w:ascii="Times New Roman" w:hAnsi="Times New Roman" w:cs="Times New Roman"/>
          <w:b/>
          <w:sz w:val="24"/>
          <w:szCs w:val="24"/>
        </w:rPr>
      </w:pPr>
      <w:r w:rsidRPr="005749E2">
        <w:rPr>
          <w:rFonts w:ascii="Times New Roman" w:hAnsi="Times New Roman" w:cs="Times New Roman"/>
          <w:b/>
          <w:sz w:val="24"/>
          <w:szCs w:val="24"/>
        </w:rPr>
        <w:t xml:space="preserve">Пальчиковый театр из шерсти, сваленной методом </w:t>
      </w:r>
      <w:proofErr w:type="spellStart"/>
      <w:r w:rsidRPr="005749E2">
        <w:rPr>
          <w:rFonts w:ascii="Times New Roman" w:hAnsi="Times New Roman" w:cs="Times New Roman"/>
          <w:b/>
          <w:sz w:val="24"/>
          <w:szCs w:val="24"/>
        </w:rPr>
        <w:t>фильцевания</w:t>
      </w:r>
      <w:proofErr w:type="spellEnd"/>
      <w:r w:rsidRPr="005749E2">
        <w:rPr>
          <w:rFonts w:ascii="Times New Roman" w:hAnsi="Times New Roman" w:cs="Times New Roman"/>
          <w:b/>
          <w:sz w:val="24"/>
          <w:szCs w:val="24"/>
        </w:rPr>
        <w:t xml:space="preserve">, и ткани. </w:t>
      </w:r>
    </w:p>
    <w:p w:rsidR="00A13956" w:rsidRPr="005749E2" w:rsidRDefault="00023EE2" w:rsidP="00CE0FF6">
      <w:pPr>
        <w:spacing w:after="0" w:line="240" w:lineRule="auto"/>
        <w:ind w:firstLine="709"/>
        <w:jc w:val="both"/>
        <w:rPr>
          <w:rFonts w:ascii="Times New Roman" w:hAnsi="Times New Roman" w:cs="Times New Roman"/>
          <w:sz w:val="24"/>
          <w:szCs w:val="24"/>
        </w:rPr>
      </w:pPr>
      <w:proofErr w:type="spellStart"/>
      <w:r w:rsidRPr="005749E2">
        <w:rPr>
          <w:rFonts w:ascii="Times New Roman" w:hAnsi="Times New Roman" w:cs="Times New Roman"/>
          <w:sz w:val="24"/>
          <w:szCs w:val="24"/>
        </w:rPr>
        <w:t>Фильцевание</w:t>
      </w:r>
      <w:proofErr w:type="spellEnd"/>
      <w:r w:rsidRPr="005749E2">
        <w:rPr>
          <w:rFonts w:ascii="Times New Roman" w:hAnsi="Times New Roman" w:cs="Times New Roman"/>
          <w:sz w:val="24"/>
          <w:szCs w:val="24"/>
        </w:rPr>
        <w:t xml:space="preserve"> или сухое валяние (</w:t>
      </w:r>
      <w:proofErr w:type="spellStart"/>
      <w:r w:rsidRPr="005749E2">
        <w:rPr>
          <w:rFonts w:ascii="Times New Roman" w:hAnsi="Times New Roman" w:cs="Times New Roman"/>
          <w:sz w:val="24"/>
          <w:szCs w:val="24"/>
        </w:rPr>
        <w:t>filznadel</w:t>
      </w:r>
      <w:proofErr w:type="spellEnd"/>
      <w:r w:rsidRPr="005749E2">
        <w:rPr>
          <w:rFonts w:ascii="Times New Roman" w:hAnsi="Times New Roman" w:cs="Times New Roman"/>
          <w:sz w:val="24"/>
          <w:szCs w:val="24"/>
        </w:rPr>
        <w:t xml:space="preserve"> – от </w:t>
      </w:r>
      <w:proofErr w:type="gramStart"/>
      <w:r w:rsidRPr="005749E2">
        <w:rPr>
          <w:rFonts w:ascii="Times New Roman" w:hAnsi="Times New Roman" w:cs="Times New Roman"/>
          <w:sz w:val="24"/>
          <w:szCs w:val="24"/>
        </w:rPr>
        <w:t>нем</w:t>
      </w:r>
      <w:proofErr w:type="gramEnd"/>
      <w:r w:rsidRPr="005749E2">
        <w:rPr>
          <w:rFonts w:ascii="Times New Roman" w:hAnsi="Times New Roman" w:cs="Times New Roman"/>
          <w:sz w:val="24"/>
          <w:szCs w:val="24"/>
        </w:rPr>
        <w:t xml:space="preserve">. </w:t>
      </w:r>
      <w:proofErr w:type="spellStart"/>
      <w:r w:rsidRPr="005749E2">
        <w:rPr>
          <w:rFonts w:ascii="Times New Roman" w:hAnsi="Times New Roman" w:cs="Times New Roman"/>
          <w:sz w:val="24"/>
          <w:szCs w:val="24"/>
        </w:rPr>
        <w:t>filz</w:t>
      </w:r>
      <w:proofErr w:type="spellEnd"/>
      <w:r w:rsidRPr="005749E2">
        <w:rPr>
          <w:rFonts w:ascii="Times New Roman" w:hAnsi="Times New Roman" w:cs="Times New Roman"/>
          <w:sz w:val="24"/>
          <w:szCs w:val="24"/>
        </w:rPr>
        <w:t xml:space="preserve"> – войлок и </w:t>
      </w:r>
      <w:proofErr w:type="spellStart"/>
      <w:r w:rsidRPr="005749E2">
        <w:rPr>
          <w:rFonts w:ascii="Times New Roman" w:hAnsi="Times New Roman" w:cs="Times New Roman"/>
          <w:sz w:val="24"/>
          <w:szCs w:val="24"/>
        </w:rPr>
        <w:t>nadel</w:t>
      </w:r>
      <w:proofErr w:type="spellEnd"/>
      <w:r w:rsidRPr="005749E2">
        <w:rPr>
          <w:rFonts w:ascii="Times New Roman" w:hAnsi="Times New Roman" w:cs="Times New Roman"/>
          <w:sz w:val="24"/>
          <w:szCs w:val="24"/>
        </w:rPr>
        <w:t xml:space="preserve"> — игла) – это процесс изготовления изделий при помощи специальных игл, которые перемешивают и спутывают волокна шерсти. Сухое валяние подходит для создания объемных изделий: игрушек, декоративных фигурок, авторских кукол, нанесения рисунков на фетр и войлок.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Куклы, сделанные из шерсти обладают рядом преимуществ: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Головки кукол легкие, за счет того, что легким является сам материал – шерсть. Это позволяет ребенку свободно взаимодействовать с куклой.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Шерсть обладает </w:t>
      </w:r>
      <w:proofErr w:type="spellStart"/>
      <w:r w:rsidRPr="005749E2">
        <w:rPr>
          <w:rFonts w:ascii="Times New Roman" w:hAnsi="Times New Roman" w:cs="Times New Roman"/>
          <w:sz w:val="24"/>
          <w:szCs w:val="24"/>
        </w:rPr>
        <w:t>гипоаллергенными</w:t>
      </w:r>
      <w:proofErr w:type="spellEnd"/>
      <w:r w:rsidRPr="005749E2">
        <w:rPr>
          <w:rFonts w:ascii="Times New Roman" w:hAnsi="Times New Roman" w:cs="Times New Roman"/>
          <w:sz w:val="24"/>
          <w:szCs w:val="24"/>
        </w:rPr>
        <w:t xml:space="preserve"> свойствами, так как не содержит микроорганизмов, способных негативно повлиять даже на чувствительную кожу. Работа с овечьей шерстью и изделия из нее повышают циркуляцию крови, что способствует быстрой регенерации кожи.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В настоящее время </w:t>
      </w:r>
      <w:proofErr w:type="spellStart"/>
      <w:r w:rsidRPr="005749E2">
        <w:rPr>
          <w:rFonts w:ascii="Times New Roman" w:hAnsi="Times New Roman" w:cs="Times New Roman"/>
          <w:sz w:val="24"/>
          <w:szCs w:val="24"/>
        </w:rPr>
        <w:t>фильцевание</w:t>
      </w:r>
      <w:proofErr w:type="spellEnd"/>
      <w:r w:rsidRPr="005749E2">
        <w:rPr>
          <w:rFonts w:ascii="Times New Roman" w:hAnsi="Times New Roman" w:cs="Times New Roman"/>
          <w:sz w:val="24"/>
          <w:szCs w:val="24"/>
        </w:rPr>
        <w:t xml:space="preserve"> достаточно распространено и доступно. В связи с этим существует большое количество материала для данного вида работы: пух, шерсть разной плотности, </w:t>
      </w:r>
      <w:proofErr w:type="spellStart"/>
      <w:r w:rsidRPr="005749E2">
        <w:rPr>
          <w:rFonts w:ascii="Times New Roman" w:hAnsi="Times New Roman" w:cs="Times New Roman"/>
          <w:sz w:val="24"/>
          <w:szCs w:val="24"/>
        </w:rPr>
        <w:t>сливер</w:t>
      </w:r>
      <w:proofErr w:type="spellEnd"/>
      <w:r w:rsidRPr="005749E2">
        <w:rPr>
          <w:rFonts w:ascii="Times New Roman" w:hAnsi="Times New Roman" w:cs="Times New Roman"/>
          <w:sz w:val="24"/>
          <w:szCs w:val="24"/>
        </w:rPr>
        <w:t xml:space="preserve"> (шерсть первичной очистки). В магазинах</w:t>
      </w:r>
      <w:proofErr w:type="gramStart"/>
      <w:r w:rsidRPr="005749E2">
        <w:rPr>
          <w:rFonts w:ascii="Times New Roman" w:hAnsi="Times New Roman" w:cs="Times New Roman"/>
          <w:sz w:val="24"/>
          <w:szCs w:val="24"/>
        </w:rPr>
        <w:t xml:space="preserve"> ,</w:t>
      </w:r>
      <w:proofErr w:type="gramEnd"/>
      <w:r w:rsidRPr="005749E2">
        <w:rPr>
          <w:rFonts w:ascii="Times New Roman" w:hAnsi="Times New Roman" w:cs="Times New Roman"/>
          <w:sz w:val="24"/>
          <w:szCs w:val="24"/>
        </w:rPr>
        <w:t xml:space="preserve"> торгующих товарами для хобби и рукоделия шерсть поступает в виде гребенной ленты – обработанной и раскрашенной во все цвета радуги. Это дает возможность для свободного творчества в создании игрушек различных персонажей. Игрушки из шерсти получаются очень яркими и</w:t>
      </w:r>
      <w:proofErr w:type="gramStart"/>
      <w:r w:rsidRPr="005749E2">
        <w:rPr>
          <w:rFonts w:ascii="Times New Roman" w:hAnsi="Times New Roman" w:cs="Times New Roman"/>
          <w:sz w:val="24"/>
          <w:szCs w:val="24"/>
        </w:rPr>
        <w:t xml:space="preserve"> ,</w:t>
      </w:r>
      <w:proofErr w:type="gramEnd"/>
      <w:r w:rsidRPr="005749E2">
        <w:rPr>
          <w:rFonts w:ascii="Times New Roman" w:hAnsi="Times New Roman" w:cs="Times New Roman"/>
          <w:sz w:val="24"/>
          <w:szCs w:val="24"/>
        </w:rPr>
        <w:t xml:space="preserve"> при определенной сноровке, реалистичными. </w:t>
      </w:r>
    </w:p>
    <w:p w:rsidR="00A13956" w:rsidRPr="005749E2" w:rsidRDefault="00023EE2" w:rsidP="00CE0FF6">
      <w:pPr>
        <w:spacing w:after="0" w:line="240" w:lineRule="auto"/>
        <w:ind w:firstLine="709"/>
        <w:jc w:val="both"/>
        <w:rPr>
          <w:rFonts w:ascii="Times New Roman" w:hAnsi="Times New Roman" w:cs="Times New Roman"/>
          <w:sz w:val="24"/>
          <w:szCs w:val="24"/>
        </w:rPr>
      </w:pPr>
      <w:proofErr w:type="gramStart"/>
      <w:r w:rsidRPr="005749E2">
        <w:rPr>
          <w:rFonts w:ascii="Times New Roman" w:hAnsi="Times New Roman" w:cs="Times New Roman"/>
          <w:sz w:val="24"/>
          <w:szCs w:val="24"/>
        </w:rPr>
        <w:t>Научится создавать игрушки из шерсти может</w:t>
      </w:r>
      <w:proofErr w:type="gramEnd"/>
      <w:r w:rsidRPr="005749E2">
        <w:rPr>
          <w:rFonts w:ascii="Times New Roman" w:hAnsi="Times New Roman" w:cs="Times New Roman"/>
          <w:sz w:val="24"/>
          <w:szCs w:val="24"/>
        </w:rPr>
        <w:t xml:space="preserve"> любой желающий. Техника очень проста и не требует специального обучения. Основным правилом является лишь соблюдение техники безопасности, так как иголки для валяния очень острые. В связи с этим не рекомендуется привлекать к </w:t>
      </w:r>
      <w:proofErr w:type="spellStart"/>
      <w:r w:rsidRPr="005749E2">
        <w:rPr>
          <w:rFonts w:ascii="Times New Roman" w:hAnsi="Times New Roman" w:cs="Times New Roman"/>
          <w:sz w:val="24"/>
          <w:szCs w:val="24"/>
        </w:rPr>
        <w:t>фильцеванию</w:t>
      </w:r>
      <w:proofErr w:type="spellEnd"/>
      <w:r w:rsidRPr="005749E2">
        <w:rPr>
          <w:rFonts w:ascii="Times New Roman" w:hAnsi="Times New Roman" w:cs="Times New Roman"/>
          <w:sz w:val="24"/>
          <w:szCs w:val="24"/>
        </w:rPr>
        <w:t xml:space="preserve"> детей дошкольного возраста. </w:t>
      </w:r>
    </w:p>
    <w:p w:rsidR="00A13956"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lastRenderedPageBreak/>
        <w:t xml:space="preserve">Данный вид театра рекомендуется к употреблению в старших возрастных группах, с условием учета физиологии детей. </w:t>
      </w:r>
    </w:p>
    <w:p w:rsidR="00A13956" w:rsidRPr="005749E2" w:rsidRDefault="00023EE2" w:rsidP="00CE0FF6">
      <w:pPr>
        <w:pStyle w:val="a6"/>
        <w:numPr>
          <w:ilvl w:val="0"/>
          <w:numId w:val="5"/>
        </w:numPr>
        <w:spacing w:after="0" w:line="240" w:lineRule="auto"/>
        <w:jc w:val="both"/>
        <w:rPr>
          <w:rFonts w:ascii="Times New Roman" w:hAnsi="Times New Roman" w:cs="Times New Roman"/>
          <w:b/>
          <w:sz w:val="24"/>
          <w:szCs w:val="24"/>
        </w:rPr>
      </w:pPr>
      <w:r w:rsidRPr="005749E2">
        <w:rPr>
          <w:rFonts w:ascii="Times New Roman" w:hAnsi="Times New Roman" w:cs="Times New Roman"/>
          <w:b/>
          <w:sz w:val="24"/>
          <w:szCs w:val="24"/>
        </w:rPr>
        <w:t xml:space="preserve">Пальчиковый театр «Кукольные головки». </w:t>
      </w:r>
    </w:p>
    <w:p w:rsidR="00CE0FF6"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Как правило, фабричный. Может быть </w:t>
      </w:r>
      <w:proofErr w:type="gramStart"/>
      <w:r w:rsidRPr="005749E2">
        <w:rPr>
          <w:rFonts w:ascii="Times New Roman" w:hAnsi="Times New Roman" w:cs="Times New Roman"/>
          <w:sz w:val="24"/>
          <w:szCs w:val="24"/>
        </w:rPr>
        <w:t>изготовлен</w:t>
      </w:r>
      <w:proofErr w:type="gramEnd"/>
      <w:r w:rsidRPr="005749E2">
        <w:rPr>
          <w:rFonts w:ascii="Times New Roman" w:hAnsi="Times New Roman" w:cs="Times New Roman"/>
          <w:sz w:val="24"/>
          <w:szCs w:val="24"/>
        </w:rPr>
        <w:t xml:space="preserve"> из резины или пластмассы. Требует от ребенка владения определенной техникой, так как является самым сложным в употреблении.</w:t>
      </w:r>
    </w:p>
    <w:p w:rsidR="00023EE2" w:rsidRPr="005749E2" w:rsidRDefault="00023EE2" w:rsidP="00CE0FF6">
      <w:pPr>
        <w:spacing w:after="0" w:line="240" w:lineRule="auto"/>
        <w:ind w:firstLine="709"/>
        <w:jc w:val="both"/>
        <w:rPr>
          <w:rFonts w:ascii="Times New Roman" w:hAnsi="Times New Roman" w:cs="Times New Roman"/>
          <w:sz w:val="24"/>
          <w:szCs w:val="24"/>
        </w:rPr>
      </w:pPr>
      <w:r w:rsidRPr="005749E2">
        <w:rPr>
          <w:rFonts w:ascii="Times New Roman" w:hAnsi="Times New Roman" w:cs="Times New Roman"/>
          <w:sz w:val="24"/>
          <w:szCs w:val="24"/>
        </w:rPr>
        <w:t xml:space="preserve">Рекомендуется использовать после проведения занятий с остальными видами пальчикового театра в старших возрастных группах. </w:t>
      </w:r>
    </w:p>
    <w:p w:rsidR="00023EE2" w:rsidRPr="005749E2" w:rsidRDefault="00023EE2" w:rsidP="00CE0FF6">
      <w:pPr>
        <w:spacing w:after="0" w:line="240" w:lineRule="auto"/>
        <w:ind w:firstLine="709"/>
        <w:jc w:val="both"/>
        <w:rPr>
          <w:rFonts w:ascii="Times New Roman" w:hAnsi="Times New Roman" w:cs="Times New Roman"/>
          <w:sz w:val="24"/>
          <w:szCs w:val="24"/>
        </w:rPr>
      </w:pPr>
    </w:p>
    <w:p w:rsidR="00023EE2" w:rsidRPr="005749E2" w:rsidRDefault="00023EE2" w:rsidP="00CE0FF6">
      <w:pPr>
        <w:spacing w:after="0" w:line="240" w:lineRule="auto"/>
        <w:ind w:firstLine="709"/>
        <w:jc w:val="both"/>
        <w:rPr>
          <w:rFonts w:ascii="Times New Roman" w:hAnsi="Times New Roman" w:cs="Times New Roman"/>
          <w:sz w:val="24"/>
          <w:szCs w:val="24"/>
        </w:rPr>
      </w:pPr>
    </w:p>
    <w:sectPr w:rsidR="00023EE2" w:rsidRPr="005749E2" w:rsidSect="008E5269">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406F9"/>
    <w:multiLevelType w:val="hybridMultilevel"/>
    <w:tmpl w:val="BA946AE4"/>
    <w:lvl w:ilvl="0" w:tplc="6EAC4D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40A7D06"/>
    <w:multiLevelType w:val="hybridMultilevel"/>
    <w:tmpl w:val="226A99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58C6A39"/>
    <w:multiLevelType w:val="hybridMultilevel"/>
    <w:tmpl w:val="1A3259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F07214A"/>
    <w:multiLevelType w:val="hybridMultilevel"/>
    <w:tmpl w:val="8ECCA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670414"/>
    <w:multiLevelType w:val="hybridMultilevel"/>
    <w:tmpl w:val="B3E006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DFA4330"/>
    <w:multiLevelType w:val="hybridMultilevel"/>
    <w:tmpl w:val="D9CAA4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EDD2A38"/>
    <w:multiLevelType w:val="hybridMultilevel"/>
    <w:tmpl w:val="0840C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0"/>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164"/>
    <w:rsid w:val="00023EE2"/>
    <w:rsid w:val="000E2C93"/>
    <w:rsid w:val="001737DC"/>
    <w:rsid w:val="002525BE"/>
    <w:rsid w:val="002D7EC4"/>
    <w:rsid w:val="00314722"/>
    <w:rsid w:val="003512BA"/>
    <w:rsid w:val="003C4FC2"/>
    <w:rsid w:val="003F74DA"/>
    <w:rsid w:val="00422879"/>
    <w:rsid w:val="00473841"/>
    <w:rsid w:val="004831A2"/>
    <w:rsid w:val="00557346"/>
    <w:rsid w:val="005749E2"/>
    <w:rsid w:val="007C710D"/>
    <w:rsid w:val="008D2164"/>
    <w:rsid w:val="008E5269"/>
    <w:rsid w:val="009D7907"/>
    <w:rsid w:val="00A13956"/>
    <w:rsid w:val="00A87DF4"/>
    <w:rsid w:val="00C957A0"/>
    <w:rsid w:val="00CE0FF6"/>
    <w:rsid w:val="00DF1EB2"/>
    <w:rsid w:val="00EF58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23EE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23EE2"/>
    <w:rPr>
      <w:rFonts w:ascii="Tahoma" w:hAnsi="Tahoma" w:cs="Tahoma"/>
      <w:sz w:val="16"/>
      <w:szCs w:val="16"/>
    </w:rPr>
  </w:style>
  <w:style w:type="character" w:styleId="a5">
    <w:name w:val="Hyperlink"/>
    <w:basedOn w:val="a0"/>
    <w:uiPriority w:val="99"/>
    <w:unhideWhenUsed/>
    <w:rsid w:val="00023EE2"/>
    <w:rPr>
      <w:color w:val="0000FF" w:themeColor="hyperlink"/>
      <w:u w:val="single"/>
    </w:rPr>
  </w:style>
  <w:style w:type="paragraph" w:styleId="a6">
    <w:name w:val="List Paragraph"/>
    <w:basedOn w:val="a"/>
    <w:uiPriority w:val="34"/>
    <w:qFormat/>
    <w:rsid w:val="00C957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23EE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23EE2"/>
    <w:rPr>
      <w:rFonts w:ascii="Tahoma" w:hAnsi="Tahoma" w:cs="Tahoma"/>
      <w:sz w:val="16"/>
      <w:szCs w:val="16"/>
    </w:rPr>
  </w:style>
  <w:style w:type="character" w:styleId="a5">
    <w:name w:val="Hyperlink"/>
    <w:basedOn w:val="a0"/>
    <w:uiPriority w:val="99"/>
    <w:unhideWhenUsed/>
    <w:rsid w:val="00023EE2"/>
    <w:rPr>
      <w:color w:val="0000FF" w:themeColor="hyperlink"/>
      <w:u w:val="single"/>
    </w:rPr>
  </w:style>
  <w:style w:type="paragraph" w:styleId="a6">
    <w:name w:val="List Paragraph"/>
    <w:basedOn w:val="a"/>
    <w:uiPriority w:val="34"/>
    <w:qFormat/>
    <w:rsid w:val="00C957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BC148-BCED-4E9E-8235-8A2DBC409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12</Pages>
  <Words>3917</Words>
  <Characters>22333</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19</cp:revision>
  <dcterms:created xsi:type="dcterms:W3CDTF">2019-03-31T11:55:00Z</dcterms:created>
  <dcterms:modified xsi:type="dcterms:W3CDTF">2019-04-08T19:11:00Z</dcterms:modified>
</cp:coreProperties>
</file>