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059" w:rsidRPr="005E15AD" w:rsidRDefault="00B41059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41059" w:rsidRPr="005E15AD" w:rsidRDefault="00B41059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41059" w:rsidRPr="005E15AD" w:rsidRDefault="00B41059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41059" w:rsidRPr="005E15AD" w:rsidRDefault="00B41059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41059" w:rsidRPr="005E15AD" w:rsidRDefault="00B41059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C256B" w:rsidRPr="005E15AD" w:rsidRDefault="00EC256B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C256B" w:rsidRPr="005E15AD" w:rsidRDefault="00EC256B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C256B" w:rsidRPr="005E15AD" w:rsidRDefault="00EC256B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C256B" w:rsidRPr="005E15AD" w:rsidRDefault="00EC256B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C256B" w:rsidRPr="005E15AD" w:rsidRDefault="00EC256B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41059" w:rsidRPr="005E15AD" w:rsidRDefault="00D75B90" w:rsidP="00B41059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E15AD">
        <w:rPr>
          <w:rFonts w:ascii="Times New Roman" w:hAnsi="Times New Roman" w:cs="Times New Roman"/>
          <w:b/>
          <w:sz w:val="36"/>
          <w:szCs w:val="36"/>
        </w:rPr>
        <w:t>«Художественно-эстетическое образование, как метод воспитания.</w:t>
      </w:r>
    </w:p>
    <w:p w:rsidR="00D75B90" w:rsidRPr="005E15AD" w:rsidRDefault="00D75B90" w:rsidP="00B41059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E15AD">
        <w:rPr>
          <w:rFonts w:ascii="Times New Roman" w:hAnsi="Times New Roman" w:cs="Times New Roman"/>
          <w:b/>
          <w:sz w:val="36"/>
          <w:szCs w:val="36"/>
        </w:rPr>
        <w:t>Создание условий для развития исполнительской творческой деятельности учащихся.»</w:t>
      </w:r>
    </w:p>
    <w:p w:rsidR="00D75B90" w:rsidRPr="005E15AD" w:rsidRDefault="004D3E8A" w:rsidP="00B41059">
      <w:pPr>
        <w:pStyle w:val="a4"/>
        <w:jc w:val="center"/>
        <w:rPr>
          <w:rFonts w:ascii="Times New Roman" w:hAnsi="Times New Roman" w:cs="Times New Roman"/>
          <w:sz w:val="36"/>
          <w:szCs w:val="36"/>
        </w:rPr>
      </w:pPr>
      <w:r w:rsidRPr="005E15AD">
        <w:rPr>
          <w:rFonts w:ascii="Times New Roman" w:hAnsi="Times New Roman" w:cs="Times New Roman"/>
          <w:sz w:val="36"/>
          <w:szCs w:val="36"/>
        </w:rPr>
        <w:t>Преподаватель МБУ ДО</w:t>
      </w:r>
      <w:r w:rsidR="00D75B90" w:rsidRPr="005E15AD">
        <w:rPr>
          <w:rFonts w:ascii="Times New Roman" w:hAnsi="Times New Roman" w:cs="Times New Roman"/>
          <w:sz w:val="36"/>
          <w:szCs w:val="36"/>
        </w:rPr>
        <w:t xml:space="preserve"> ДМШ № 1 Шевченко М.В.</w:t>
      </w:r>
    </w:p>
    <w:p w:rsidR="00D75B90" w:rsidRPr="005E15AD" w:rsidRDefault="003121D7" w:rsidP="003121D7">
      <w:pPr>
        <w:pStyle w:val="a4"/>
        <w:tabs>
          <w:tab w:val="clear" w:pos="9355"/>
          <w:tab w:val="left" w:pos="4956"/>
          <w:tab w:val="left" w:pos="5664"/>
          <w:tab w:val="left" w:pos="6372"/>
        </w:tabs>
        <w:rPr>
          <w:rFonts w:ascii="Times New Roman" w:hAnsi="Times New Roman" w:cs="Times New Roman"/>
          <w:sz w:val="36"/>
          <w:szCs w:val="36"/>
        </w:rPr>
      </w:pPr>
      <w:r w:rsidRPr="005E15AD">
        <w:rPr>
          <w:rFonts w:ascii="Times New Roman" w:hAnsi="Times New Roman" w:cs="Times New Roman"/>
          <w:sz w:val="36"/>
          <w:szCs w:val="36"/>
        </w:rPr>
        <w:tab/>
      </w:r>
      <w:r w:rsidRPr="005E15AD">
        <w:rPr>
          <w:rFonts w:ascii="Times New Roman" w:hAnsi="Times New Roman" w:cs="Times New Roman"/>
          <w:sz w:val="36"/>
          <w:szCs w:val="36"/>
        </w:rPr>
        <w:tab/>
      </w:r>
      <w:r w:rsidRPr="005E15AD">
        <w:rPr>
          <w:rFonts w:ascii="Times New Roman" w:hAnsi="Times New Roman" w:cs="Times New Roman"/>
          <w:sz w:val="36"/>
          <w:szCs w:val="36"/>
        </w:rPr>
        <w:tab/>
      </w:r>
      <w:r w:rsidRPr="005E15AD">
        <w:rPr>
          <w:rFonts w:ascii="Times New Roman" w:hAnsi="Times New Roman" w:cs="Times New Roman"/>
          <w:sz w:val="36"/>
          <w:szCs w:val="36"/>
        </w:rPr>
        <w:tab/>
      </w:r>
      <w:r w:rsidRPr="005E15AD">
        <w:rPr>
          <w:rFonts w:ascii="Times New Roman" w:hAnsi="Times New Roman" w:cs="Times New Roman"/>
          <w:sz w:val="36"/>
          <w:szCs w:val="36"/>
        </w:rPr>
        <w:tab/>
      </w:r>
    </w:p>
    <w:p w:rsidR="00EC256B" w:rsidRPr="005E15AD" w:rsidRDefault="00EC256B" w:rsidP="00B41059">
      <w:pPr>
        <w:pStyle w:val="a4"/>
        <w:jc w:val="center"/>
        <w:rPr>
          <w:rFonts w:ascii="Times New Roman" w:hAnsi="Times New Roman" w:cs="Times New Roman"/>
          <w:sz w:val="36"/>
          <w:szCs w:val="36"/>
        </w:rPr>
      </w:pPr>
    </w:p>
    <w:p w:rsidR="00EC256B" w:rsidRPr="005E15AD" w:rsidRDefault="00EC256B" w:rsidP="00B41059">
      <w:pPr>
        <w:pStyle w:val="a4"/>
        <w:jc w:val="center"/>
        <w:rPr>
          <w:rFonts w:ascii="Times New Roman" w:hAnsi="Times New Roman" w:cs="Times New Roman"/>
          <w:sz w:val="36"/>
          <w:szCs w:val="36"/>
        </w:rPr>
      </w:pPr>
    </w:p>
    <w:p w:rsidR="00D75B90" w:rsidRPr="005E15AD" w:rsidRDefault="00D75B90" w:rsidP="00B41059">
      <w:pPr>
        <w:pStyle w:val="a4"/>
        <w:jc w:val="center"/>
        <w:rPr>
          <w:rFonts w:ascii="Times New Roman" w:hAnsi="Times New Roman" w:cs="Times New Roman"/>
          <w:sz w:val="36"/>
          <w:szCs w:val="36"/>
        </w:rPr>
      </w:pPr>
      <w:r w:rsidRPr="005E15AD">
        <w:rPr>
          <w:rFonts w:ascii="Times New Roman" w:hAnsi="Times New Roman" w:cs="Times New Roman"/>
          <w:sz w:val="36"/>
          <w:szCs w:val="36"/>
        </w:rPr>
        <w:t xml:space="preserve">В рамках </w:t>
      </w:r>
      <w:r w:rsidRPr="005E15AD">
        <w:rPr>
          <w:rFonts w:ascii="Times New Roman" w:hAnsi="Times New Roman" w:cs="Times New Roman"/>
          <w:sz w:val="36"/>
          <w:szCs w:val="36"/>
          <w:lang w:val="en-US"/>
        </w:rPr>
        <w:t>II</w:t>
      </w:r>
      <w:r w:rsidRPr="005E15AD">
        <w:rPr>
          <w:rFonts w:ascii="Times New Roman" w:hAnsi="Times New Roman" w:cs="Times New Roman"/>
          <w:sz w:val="36"/>
          <w:szCs w:val="36"/>
        </w:rPr>
        <w:t xml:space="preserve"> открытой научно-практической конференции «Актуальные проблемы и перспективы художественно-эстетического образования в Иркутской области. Практика формирования успешной творческой личности.»</w:t>
      </w:r>
    </w:p>
    <w:p w:rsidR="00D75B90" w:rsidRPr="005E15AD" w:rsidRDefault="00D75B90" w:rsidP="00B4105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D75B90" w:rsidRPr="005E15AD" w:rsidRDefault="00D75B90" w:rsidP="00B4105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B41059" w:rsidRPr="005E15AD" w:rsidRDefault="00B41059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41059" w:rsidRPr="005E15AD" w:rsidRDefault="00B41059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41059" w:rsidRPr="005E15AD" w:rsidRDefault="00B41059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41059" w:rsidRPr="005E15AD" w:rsidRDefault="00B41059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41059" w:rsidRPr="005E15AD" w:rsidRDefault="00B41059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41059" w:rsidRPr="005E15AD" w:rsidRDefault="00B41059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41059" w:rsidRPr="005E15AD" w:rsidRDefault="00B41059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41059" w:rsidRPr="005E15AD" w:rsidRDefault="00B41059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41059" w:rsidRPr="005E15AD" w:rsidRDefault="00B41059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41059" w:rsidRPr="005E15AD" w:rsidRDefault="00B41059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41059" w:rsidRPr="005E15AD" w:rsidRDefault="00B41059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41059" w:rsidRPr="005E15AD" w:rsidRDefault="00B41059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41059" w:rsidRPr="005E15AD" w:rsidRDefault="00B41059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41059" w:rsidRPr="005E15AD" w:rsidRDefault="00B41059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41059" w:rsidRPr="005E15AD" w:rsidRDefault="00B41059" w:rsidP="00045D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E15AD" w:rsidRDefault="005E15AD" w:rsidP="00201CC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E15AD" w:rsidRDefault="005E15AD" w:rsidP="00201CC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E15AD" w:rsidRDefault="005E15AD" w:rsidP="00201CC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E15AD" w:rsidRDefault="005E15AD" w:rsidP="00201CC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E15AD" w:rsidRDefault="005E15AD" w:rsidP="00201CC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E15AD" w:rsidRDefault="005E15AD" w:rsidP="00201CC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01CC8" w:rsidRPr="005E15AD" w:rsidRDefault="00201CC8" w:rsidP="00201CC8">
      <w:pPr>
        <w:pStyle w:val="a4"/>
        <w:rPr>
          <w:rFonts w:ascii="Times New Roman" w:hAnsi="Times New Roman" w:cs="Times New Roman"/>
          <w:sz w:val="24"/>
          <w:szCs w:val="24"/>
        </w:rPr>
      </w:pPr>
      <w:r w:rsidRPr="005E15AD">
        <w:rPr>
          <w:rFonts w:ascii="Times New Roman" w:hAnsi="Times New Roman" w:cs="Times New Roman"/>
          <w:sz w:val="24"/>
          <w:szCs w:val="24"/>
        </w:rPr>
        <w:lastRenderedPageBreak/>
        <w:t xml:space="preserve">Художественно-эстетическое образование является приоритетным для каждого гражданина нашей страны, а для преподавателей любого вида искусств –наиважнейшим воздействием на подрастающее поколение. Ведь мы живём в обществе с богатой исторической судьбой и не так давно наша страна испытывала разрушительные политические и экономические изменения. В течение последних лет менялась наша жизнь, менялось мировоззрение.  Образование требует новых подходов, новых методов, новых технологий.  </w:t>
      </w:r>
    </w:p>
    <w:p w:rsidR="00201CC8" w:rsidRPr="005E15AD" w:rsidRDefault="00201CC8" w:rsidP="00201CC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E15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Актуальным направлением модернизации системы образования является художественно-эстетическое воспитание, как одно из основных средств духовно-нравственного, культурного развития личности.   Причины ускоряющегося темпа перемен в обществе заключаются в избыточном количестве информации и «наложения новой культуры на старую». Несмотря на особую роль знания и основанных на нем технологий, повышение качества жизни, данные причины могут привести к «культурному вакууму» в обществе. Возникающая при этом массовая культура, особенно негативно воздействует на развивающуюся личность ребенка. Противостоять такому воздействию помогает искусство, обладающее большим воспитывающим потенциалом.  Художественно-эстетическое воспитание, основанное на искусстве, имеет большое значение в воспитании и образовании детей и подростков. Оно является условием для развития духовно-нравственной, культурной личности на основе художественных ценностей, способной понимать их и стремиться сохранить благодаря индивидуальной творческой деятельности. Процесс воспитания и образования построен с учётом способностей, интересов и потребностей детей, что способствует их самопознанию, самовыражению, самореализации. В образовательном процессе преобладает «диалоговый характер межличностных отношений между педагогом и воспитанником»; - дополнительное образование имеет практико-ориентированный характер образовательного процесса.  Педагог дополнительного образования, является профессионалом в определённом виде искусства, введя в него детей, может создать более благоприятные условия для обогащения их внутреннего мира, приобщения к ценностям отечественной и мировой художественной культуры, формирования духовных и нравственных качеств. Познания новых направлений художественно- эстетической деятельности делают совместные с педагогом творческие занятия очень эффективными для развития личности.  Актуальность проблемы определяется тем, что художественно-эстетическое образование- важнейшая сторона развития ребёнка. Оно способствует обогащению чувственного опыта, эмоциональной сферы личности, повышает познавательную активность. Искусство является незаменимым средством формирования духовного мира детей: оно пробуждает у детей эмоционально-творческое начало. Оно связано тесно с нравственным воспитанием, так как красота выступает своеобразным регулятором человеческих взаимоотношений. Ведущая педагогическая идея художественно-эстетического образования это-создание образовательной системы, направленной на развитие личности, на приобщение к духовным ценностям, вовлечение в творческую, музыкальную деятельность и создание условий для его самореализации. Для решения этих целей нужно решать определённые задачи: </w:t>
      </w:r>
    </w:p>
    <w:p w:rsidR="00201CC8" w:rsidRPr="005E15AD" w:rsidRDefault="00201CC8" w:rsidP="00201C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E15AD">
        <w:rPr>
          <w:rFonts w:ascii="Times New Roman" w:hAnsi="Times New Roman" w:cs="Times New Roman"/>
          <w:sz w:val="24"/>
          <w:szCs w:val="24"/>
          <w:shd w:val="clear" w:color="auto" w:fill="FFFFFF"/>
        </w:rPr>
        <w:t>Постоянно развивать восприятие прекрасного, эстетические чувства, воображение детей.</w:t>
      </w:r>
    </w:p>
    <w:p w:rsidR="00201CC8" w:rsidRPr="005E15AD" w:rsidRDefault="00201CC8" w:rsidP="00201C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E15AD">
        <w:rPr>
          <w:rFonts w:ascii="Times New Roman" w:hAnsi="Times New Roman" w:cs="Times New Roman"/>
          <w:sz w:val="24"/>
          <w:szCs w:val="24"/>
          <w:shd w:val="clear" w:color="auto" w:fill="FFFFFF"/>
        </w:rPr>
        <w:t>Приобщать детей к исполнительской деятельности в области музыки.</w:t>
      </w:r>
    </w:p>
    <w:p w:rsidR="00201CC8" w:rsidRPr="005E15AD" w:rsidRDefault="00201CC8" w:rsidP="00201C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E15AD">
        <w:rPr>
          <w:rFonts w:ascii="Times New Roman" w:hAnsi="Times New Roman" w:cs="Times New Roman"/>
          <w:sz w:val="24"/>
          <w:szCs w:val="24"/>
          <w:shd w:val="clear" w:color="auto" w:fill="FFFFFF"/>
        </w:rPr>
        <w:t>Прививать основы эстетического вкуса детей и способность самостоятельно оценивать произведения искусства и явления жизни.</w:t>
      </w:r>
    </w:p>
    <w:p w:rsidR="00201CC8" w:rsidRPr="005E15AD" w:rsidRDefault="00201CC8" w:rsidP="00201C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E15AD">
        <w:rPr>
          <w:rFonts w:ascii="Times New Roman" w:hAnsi="Times New Roman" w:cs="Times New Roman"/>
          <w:sz w:val="24"/>
          <w:szCs w:val="24"/>
          <w:shd w:val="clear" w:color="auto" w:fill="FFFFFF"/>
        </w:rPr>
        <w:t>Развивать художественно-творческие способности детей.</w:t>
      </w:r>
    </w:p>
    <w:p w:rsidR="00201CC8" w:rsidRPr="005E15AD" w:rsidRDefault="00201CC8" w:rsidP="00201CC8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E15A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Реализация данной проблемы может быть при соблюдении следующих педагогических условий:</w:t>
      </w:r>
    </w:p>
    <w:p w:rsidR="00201CC8" w:rsidRPr="005E15AD" w:rsidRDefault="00201CC8" w:rsidP="00201CC8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E15AD">
        <w:rPr>
          <w:rFonts w:ascii="Times New Roman" w:hAnsi="Times New Roman" w:cs="Times New Roman"/>
          <w:sz w:val="24"/>
          <w:szCs w:val="24"/>
          <w:shd w:val="clear" w:color="auto" w:fill="FFFFFF"/>
        </w:rPr>
        <w:t>1.Изучение и использование современных методов и технологий по проблеме художественно-эстетического образования школьников,</w:t>
      </w:r>
    </w:p>
    <w:p w:rsidR="00201CC8" w:rsidRPr="005E15AD" w:rsidRDefault="00201CC8" w:rsidP="00201CC8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E15AD">
        <w:rPr>
          <w:rFonts w:ascii="Times New Roman" w:hAnsi="Times New Roman" w:cs="Times New Roman"/>
          <w:sz w:val="24"/>
          <w:szCs w:val="24"/>
          <w:shd w:val="clear" w:color="auto" w:fill="FFFFFF"/>
        </w:rPr>
        <w:t>2. Создание условий, способствующих, реализации художественно-эстетического развития школьников, их творческого потенциала,</w:t>
      </w:r>
    </w:p>
    <w:p w:rsidR="00201CC8" w:rsidRPr="005E15AD" w:rsidRDefault="00201CC8" w:rsidP="00201CC8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E15AD">
        <w:rPr>
          <w:rFonts w:ascii="Times New Roman" w:hAnsi="Times New Roman" w:cs="Times New Roman"/>
          <w:sz w:val="24"/>
          <w:szCs w:val="24"/>
          <w:shd w:val="clear" w:color="auto" w:fill="FFFFFF"/>
        </w:rPr>
        <w:t>3. Организация работы с семьёй по формированию творческой компетентности.</w:t>
      </w:r>
    </w:p>
    <w:p w:rsidR="00201CC8" w:rsidRPr="005E15AD" w:rsidRDefault="00201CC8" w:rsidP="00201CC8">
      <w:pPr>
        <w:rPr>
          <w:rFonts w:ascii="Times New Roman" w:hAnsi="Times New Roman" w:cs="Times New Roman"/>
          <w:sz w:val="24"/>
          <w:szCs w:val="24"/>
        </w:rPr>
      </w:pPr>
      <w:r w:rsidRPr="005E15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Художественно-эстетическое образование – это целенаправленный, систематический процесс воздействия на личность ребёнка с целью развития у него способности видеть красоту окружающего мира, искусства и создавать её.   </w:t>
      </w:r>
    </w:p>
    <w:p w:rsidR="00201CC8" w:rsidRPr="005E15AD" w:rsidRDefault="00201CC8" w:rsidP="00201CC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E15AD">
        <w:rPr>
          <w:rFonts w:ascii="Times New Roman" w:hAnsi="Times New Roman" w:cs="Times New Roman"/>
          <w:sz w:val="24"/>
          <w:szCs w:val="24"/>
        </w:rPr>
        <w:t>Что касается практической части формирования творческой личности, то я хочу поделиться, на мой взгляд</w:t>
      </w:r>
      <w:r w:rsidR="003A6064">
        <w:rPr>
          <w:rFonts w:ascii="Times New Roman" w:hAnsi="Times New Roman" w:cs="Times New Roman"/>
          <w:sz w:val="24"/>
          <w:szCs w:val="24"/>
        </w:rPr>
        <w:t>, удачным проектом, направленным</w:t>
      </w:r>
      <w:r w:rsidRPr="005E15AD">
        <w:rPr>
          <w:rFonts w:ascii="Times New Roman" w:hAnsi="Times New Roman" w:cs="Times New Roman"/>
          <w:sz w:val="24"/>
          <w:szCs w:val="24"/>
        </w:rPr>
        <w:t xml:space="preserve"> именно на развитие творческого потенциала наших детей. Это создание в Ленинском районе г. Иркутска детской общественной филармонии «Сибирские роднички». В 2002г. В Ленинском районе Иркутска был создан Совет по культуре при Комитете по управлению Ленинским округом, в который вошли многие культурные центры района такие как: библиотеки, дворец культуры, дома творчества, музыкальные и художественные школы района. По инициативе Совета по культуре в 2004г. был создан новый проект: детская общественная филармония «Сибирские роднички». С этого момента, я, Шевченко М.В. являюсь общественным директором детской филармонии. Примечательно, что несмотря на многие экономические трудности, наша филармония успешно работает и по сей день. В этом 2019 году, на первой неделе октября, в рамках фестиваля «Сияние России» мы открываем 15 сезон работы филармонии. Концерты проводятся силами двух музыкальных школ района: ДМШ№1 и ДШИ№4, кроме этого иногда приглашаются в качестве гостей студенты музыкального колледжа им. Ф. Шопена, и другие музыкальные коллективы города. За время существования нашего проекта мы вырастили не малое количество детей с неординарными музыкальными способностями. Все они начинали свои первые концертные выступления на нашей сцене.</w:t>
      </w:r>
    </w:p>
    <w:p w:rsidR="00201CC8" w:rsidRPr="005E15AD" w:rsidRDefault="00201CC8" w:rsidP="00201CC8">
      <w:pPr>
        <w:rPr>
          <w:rFonts w:ascii="Times New Roman" w:hAnsi="Times New Roman" w:cs="Times New Roman"/>
          <w:sz w:val="24"/>
          <w:szCs w:val="24"/>
        </w:rPr>
      </w:pPr>
      <w:r w:rsidRPr="005E15AD">
        <w:rPr>
          <w:rFonts w:ascii="Times New Roman" w:hAnsi="Times New Roman" w:cs="Times New Roman"/>
          <w:sz w:val="24"/>
          <w:szCs w:val="24"/>
        </w:rPr>
        <w:t>Это, Волчек Евгений (аккордеон) выпускник ДМШ№1, выпускник музыкального колледжа им. Ф. Шопена, ныне студен</w:t>
      </w:r>
      <w:r w:rsidR="00D56EF1">
        <w:rPr>
          <w:rFonts w:ascii="Times New Roman" w:hAnsi="Times New Roman" w:cs="Times New Roman"/>
          <w:sz w:val="24"/>
          <w:szCs w:val="24"/>
        </w:rPr>
        <w:t>т Сибирского института Искусств имени Д. Хворостовского г.</w:t>
      </w:r>
      <w:r w:rsidRPr="005E15AD">
        <w:rPr>
          <w:rFonts w:ascii="Times New Roman" w:hAnsi="Times New Roman" w:cs="Times New Roman"/>
          <w:sz w:val="24"/>
          <w:szCs w:val="24"/>
        </w:rPr>
        <w:t xml:space="preserve"> Красноярск</w:t>
      </w:r>
      <w:r w:rsidR="00D56EF1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201CC8" w:rsidRPr="005E15AD" w:rsidRDefault="00201CC8" w:rsidP="00201CC8">
      <w:pPr>
        <w:rPr>
          <w:rFonts w:ascii="Times New Roman" w:hAnsi="Times New Roman" w:cs="Times New Roman"/>
          <w:sz w:val="24"/>
          <w:szCs w:val="24"/>
        </w:rPr>
      </w:pPr>
      <w:r w:rsidRPr="005E15AD">
        <w:rPr>
          <w:rFonts w:ascii="Times New Roman" w:hAnsi="Times New Roman" w:cs="Times New Roman"/>
          <w:sz w:val="24"/>
          <w:szCs w:val="24"/>
        </w:rPr>
        <w:t xml:space="preserve"> Это Шеповаленко Егор – нынешний выпускник ДМШ№1 (фортепиано), лауреат многих городских, межрегиональных, всероссийских   конкурсов, стипендиат губернаторской премии, стипендиат премии мэра г. Иркутска.</w:t>
      </w:r>
    </w:p>
    <w:p w:rsidR="00201CC8" w:rsidRPr="005E15AD" w:rsidRDefault="00201CC8" w:rsidP="00201CC8">
      <w:pPr>
        <w:rPr>
          <w:rFonts w:ascii="Times New Roman" w:hAnsi="Times New Roman" w:cs="Times New Roman"/>
          <w:sz w:val="24"/>
          <w:szCs w:val="24"/>
        </w:rPr>
      </w:pPr>
      <w:r w:rsidRPr="005E15AD">
        <w:rPr>
          <w:rFonts w:ascii="Times New Roman" w:hAnsi="Times New Roman" w:cs="Times New Roman"/>
          <w:sz w:val="24"/>
          <w:szCs w:val="24"/>
        </w:rPr>
        <w:t xml:space="preserve"> Фетисова Татьяна – лауреат конкурсов различного уровня, стипендиат премии мэра г. Иркутска, стипендиат губернаторской премии(фортепиано).</w:t>
      </w:r>
    </w:p>
    <w:p w:rsidR="00201CC8" w:rsidRPr="005E15AD" w:rsidRDefault="00201CC8" w:rsidP="00201CC8">
      <w:pPr>
        <w:rPr>
          <w:rFonts w:ascii="Times New Roman" w:hAnsi="Times New Roman" w:cs="Times New Roman"/>
          <w:sz w:val="24"/>
          <w:szCs w:val="24"/>
        </w:rPr>
      </w:pPr>
      <w:r w:rsidRPr="005E15AD">
        <w:rPr>
          <w:rFonts w:ascii="Times New Roman" w:hAnsi="Times New Roman" w:cs="Times New Roman"/>
          <w:sz w:val="24"/>
          <w:szCs w:val="24"/>
        </w:rPr>
        <w:t xml:space="preserve"> Это Петров Александр (фортепиано)- очень талантливый музыкальный мальчик, стипендиат премии мэра г. Иркутска, стипендиат губернаторской премии, лауреат всевозможных конкурсов-городских, региональных, всероссийских: Жемчужина России, Юные дарования России, Русское скерцо, Самоцветы Сибири, Восходящие звёзды Приангарья, Новые имена и др.</w:t>
      </w:r>
      <w:r w:rsidR="00E4229B">
        <w:rPr>
          <w:rFonts w:ascii="Times New Roman" w:hAnsi="Times New Roman" w:cs="Times New Roman"/>
          <w:sz w:val="24"/>
          <w:szCs w:val="24"/>
        </w:rPr>
        <w:t xml:space="preserve"> Это конкурсы, где наши ребята стали лауреатами первой и второй степени.</w:t>
      </w:r>
      <w:r w:rsidRPr="005E15AD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201CC8" w:rsidRPr="005E15AD" w:rsidRDefault="00201CC8" w:rsidP="00201CC8">
      <w:pPr>
        <w:rPr>
          <w:rFonts w:ascii="Times New Roman" w:hAnsi="Times New Roman" w:cs="Times New Roman"/>
          <w:sz w:val="24"/>
          <w:szCs w:val="24"/>
        </w:rPr>
      </w:pPr>
      <w:r w:rsidRPr="005E15AD">
        <w:rPr>
          <w:rFonts w:ascii="Times New Roman" w:hAnsi="Times New Roman" w:cs="Times New Roman"/>
          <w:sz w:val="24"/>
          <w:szCs w:val="24"/>
        </w:rPr>
        <w:t xml:space="preserve"> Зенк</w:t>
      </w:r>
      <w:r w:rsidR="00E4229B">
        <w:rPr>
          <w:rFonts w:ascii="Times New Roman" w:hAnsi="Times New Roman" w:cs="Times New Roman"/>
          <w:sz w:val="24"/>
          <w:szCs w:val="24"/>
        </w:rPr>
        <w:t>евич Дмитрий (балалайка) дипломант</w:t>
      </w:r>
      <w:r w:rsidRPr="005E15AD">
        <w:rPr>
          <w:rFonts w:ascii="Times New Roman" w:hAnsi="Times New Roman" w:cs="Times New Roman"/>
          <w:sz w:val="24"/>
          <w:szCs w:val="24"/>
        </w:rPr>
        <w:t xml:space="preserve"> первой степени всероссийского конкурса, г. Санкт-</w:t>
      </w:r>
      <w:r w:rsidR="00E4229B">
        <w:rPr>
          <w:rFonts w:ascii="Times New Roman" w:hAnsi="Times New Roman" w:cs="Times New Roman"/>
          <w:sz w:val="24"/>
          <w:szCs w:val="24"/>
        </w:rPr>
        <w:t xml:space="preserve"> </w:t>
      </w:r>
      <w:r w:rsidRPr="005E15AD">
        <w:rPr>
          <w:rFonts w:ascii="Times New Roman" w:hAnsi="Times New Roman" w:cs="Times New Roman"/>
          <w:sz w:val="24"/>
          <w:szCs w:val="24"/>
        </w:rPr>
        <w:t xml:space="preserve">Питербург.              </w:t>
      </w:r>
    </w:p>
    <w:p w:rsidR="00E4229B" w:rsidRDefault="00201CC8" w:rsidP="00E4229B">
      <w:pPr>
        <w:rPr>
          <w:rFonts w:ascii="Times New Roman" w:hAnsi="Times New Roman" w:cs="Times New Roman"/>
          <w:sz w:val="24"/>
          <w:szCs w:val="24"/>
        </w:rPr>
      </w:pPr>
      <w:r w:rsidRPr="005E15AD">
        <w:rPr>
          <w:rFonts w:ascii="Times New Roman" w:hAnsi="Times New Roman" w:cs="Times New Roman"/>
          <w:sz w:val="24"/>
          <w:szCs w:val="24"/>
        </w:rPr>
        <w:lastRenderedPageBreak/>
        <w:t xml:space="preserve"> Олиференко Светлана (вокал)- лауреат городских, всероссийских и международных конкурсов. Это далеко не весь список ребят, проявивших себя в работе детской филармонии и на других больших сценах. Это наши звёздочки, выросшие и окрепшие на концертных сценах детской филармонии «Сибирские роднички». Такая живая концертная деятельность пробуждает в исполнителях неподдельный интерес и стремление работать и быть лучшими. Развитие их творческих способностей формирует в них глубокие эмоциональные чувства и способствует формированию гармонически развитой личности, ведь теперь, наверняка, они любят и понимают музыкальное искусство гораздо глубже, чем многие другие ребята. Это одна из наших побед проекта детская филармония. А с другой стороны рампы мы видим обычных школьников, ребят, которые не занимаются музыкой, учащихся общеобразовательных школ. Со своими учителями они приходят к нам на концерты 1раз в месяц, прикасаясь к живому искусству, живому исполнению музыки. Согласитесь, в наше время это случается не так часто, либо не случается никогда в их семье, по разным причинам. И тогда попасть на концерт живой музыки, несомненно, большая удача. Да, многие из них не готовые слушатели и слушать их ещё надо поучить, но есть дети, которые с восторгом впитывают в себя эти капельки красоты, чувственности. В них пробуждается желание узнать больше, услышать больше, в них пробуждается интерес! И такая прививка музыкальным искусством и исполнительством, несомненно, оставит в их душах, в их сердцах глубокий эмоциональный след, а значит повлияет на формирование его художественно-эстетического вкуса. И это ещё одна победа нашего проекта.</w:t>
      </w:r>
    </w:p>
    <w:p w:rsidR="00201CC8" w:rsidRPr="005E15AD" w:rsidRDefault="00201CC8" w:rsidP="003802A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E15AD">
        <w:rPr>
          <w:rFonts w:ascii="Times New Roman" w:hAnsi="Times New Roman" w:cs="Times New Roman"/>
          <w:sz w:val="24"/>
          <w:szCs w:val="24"/>
        </w:rPr>
        <w:t>Наши концерты содержат не только концертные номера, а наполнены лекционным материалом, направленную на просветительскую, образовательную и воспитательную функцию по отношению к учащимся. Чтобы организовать ежемесячные посещение наших концертов, мы работаем тесно с департаментом образования, непосредственно с заместителями директоров школ по воспитательной работе, непосредственно с учителями. Некоторые классы, по договорённости, приходят к нам в течение всего учебного года, а иногда и несколько лет подряд. Чаще всего это учащиеся начальной и средней школы, а ребята старших классов нас часто узнают, так как бывали ранее на наших концертах и вспоминают их с благодарностью.</w:t>
      </w:r>
    </w:p>
    <w:p w:rsidR="00201CC8" w:rsidRPr="005E15AD" w:rsidRDefault="00201CC8" w:rsidP="00201CC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E15AD">
        <w:rPr>
          <w:rFonts w:ascii="Times New Roman" w:hAnsi="Times New Roman" w:cs="Times New Roman"/>
          <w:sz w:val="24"/>
          <w:szCs w:val="24"/>
        </w:rPr>
        <w:t xml:space="preserve">Когда мы начинали работать в нашем проекте детская филармония, мы не надеялись на долгосрочный результат и эффективность нашей деятельности, но практика показала обратное, и мы видим полезность нашей работы, и надеемся, что наши сегодняшние артисты детской филармонии-станут в будущем профессиональными музыкантами, а если не станут музыкантами, то будут любить, будут продолжать слушать, понимать музыку и будут воспитывать новое поколение эстетически и гармонически развитыми личностями, Людьми с большой буквы! </w:t>
      </w:r>
    </w:p>
    <w:p w:rsidR="00201CC8" w:rsidRPr="005E15AD" w:rsidRDefault="00201CC8" w:rsidP="00201CC8">
      <w:pPr>
        <w:rPr>
          <w:rFonts w:ascii="Times New Roman" w:hAnsi="Times New Roman" w:cs="Times New Roman"/>
          <w:sz w:val="24"/>
          <w:szCs w:val="24"/>
        </w:rPr>
      </w:pPr>
      <w:r w:rsidRPr="005E15AD">
        <w:rPr>
          <w:rFonts w:ascii="Times New Roman" w:hAnsi="Times New Roman" w:cs="Times New Roman"/>
          <w:sz w:val="24"/>
          <w:szCs w:val="24"/>
        </w:rPr>
        <w:t xml:space="preserve">И это будет наша самая главная победа!  </w:t>
      </w:r>
    </w:p>
    <w:p w:rsidR="00201CC8" w:rsidRPr="005E15AD" w:rsidRDefault="00201CC8" w:rsidP="00201CC8">
      <w:pPr>
        <w:rPr>
          <w:rFonts w:ascii="Times New Roman" w:hAnsi="Times New Roman" w:cs="Times New Roman"/>
          <w:sz w:val="24"/>
          <w:szCs w:val="24"/>
        </w:rPr>
      </w:pPr>
      <w:r w:rsidRPr="005E15AD">
        <w:rPr>
          <w:rFonts w:ascii="Times New Roman" w:hAnsi="Times New Roman" w:cs="Times New Roman"/>
          <w:sz w:val="24"/>
          <w:szCs w:val="24"/>
        </w:rPr>
        <w:t>Литература: Закон РФ «Об образовании» 1992г., 2014г., Федеральный закон «О дополнительном образовании детей» 1995г., Концепция художественного образования2001г., Евладова Е.Б., Логинова Л.Г., Михайлова Н.Н., «Дополнительное образование детей» -учебное пособие для студентов среднего профессионального учреждения М.ВЛАДОС 2002г.</w:t>
      </w:r>
    </w:p>
    <w:p w:rsidR="002830B9" w:rsidRPr="005E15AD" w:rsidRDefault="00201CC8" w:rsidP="00201CC8">
      <w:pPr>
        <w:rPr>
          <w:rFonts w:ascii="Times New Roman" w:hAnsi="Times New Roman" w:cs="Times New Roman"/>
          <w:sz w:val="24"/>
          <w:szCs w:val="24"/>
        </w:rPr>
      </w:pPr>
      <w:r w:rsidRPr="005E15AD">
        <w:rPr>
          <w:rFonts w:ascii="Times New Roman" w:hAnsi="Times New Roman" w:cs="Times New Roman"/>
          <w:sz w:val="24"/>
          <w:szCs w:val="24"/>
        </w:rPr>
        <w:t xml:space="preserve">Концепция модернизации дополнительного образования детей Российской Федерации до 2010г.// Народное образование-2005г.  </w:t>
      </w:r>
    </w:p>
    <w:sectPr w:rsidR="002830B9" w:rsidRPr="005E15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1DA" w:rsidRDefault="002B51DA" w:rsidP="00290E9D">
      <w:pPr>
        <w:spacing w:after="0" w:line="240" w:lineRule="auto"/>
      </w:pPr>
      <w:r>
        <w:separator/>
      </w:r>
    </w:p>
  </w:endnote>
  <w:endnote w:type="continuationSeparator" w:id="0">
    <w:p w:rsidR="002B51DA" w:rsidRDefault="002B51DA" w:rsidP="00290E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1DA" w:rsidRDefault="002B51DA" w:rsidP="00290E9D">
      <w:pPr>
        <w:spacing w:after="0" w:line="240" w:lineRule="auto"/>
      </w:pPr>
      <w:r>
        <w:separator/>
      </w:r>
    </w:p>
  </w:footnote>
  <w:footnote w:type="continuationSeparator" w:id="0">
    <w:p w:rsidR="002B51DA" w:rsidRDefault="002B51DA" w:rsidP="00290E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45123"/>
    <w:multiLevelType w:val="hybridMultilevel"/>
    <w:tmpl w:val="5BBE0CC2"/>
    <w:lvl w:ilvl="0" w:tplc="2F2E53A6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329"/>
    <w:rsid w:val="00045DD4"/>
    <w:rsid w:val="0006799D"/>
    <w:rsid w:val="000D62BF"/>
    <w:rsid w:val="000F604F"/>
    <w:rsid w:val="001A684F"/>
    <w:rsid w:val="001B4A49"/>
    <w:rsid w:val="001E72CF"/>
    <w:rsid w:val="00201CC8"/>
    <w:rsid w:val="00235D8E"/>
    <w:rsid w:val="00236BED"/>
    <w:rsid w:val="002830B9"/>
    <w:rsid w:val="00290E9D"/>
    <w:rsid w:val="002B51DA"/>
    <w:rsid w:val="002C5ABE"/>
    <w:rsid w:val="003121D7"/>
    <w:rsid w:val="00342ED7"/>
    <w:rsid w:val="003802AC"/>
    <w:rsid w:val="003A30C9"/>
    <w:rsid w:val="003A6064"/>
    <w:rsid w:val="003D270A"/>
    <w:rsid w:val="00402D56"/>
    <w:rsid w:val="0040477B"/>
    <w:rsid w:val="00456173"/>
    <w:rsid w:val="004838F0"/>
    <w:rsid w:val="00490720"/>
    <w:rsid w:val="004A267B"/>
    <w:rsid w:val="004B6206"/>
    <w:rsid w:val="004D3B0D"/>
    <w:rsid w:val="004D3E8A"/>
    <w:rsid w:val="00532CAA"/>
    <w:rsid w:val="00594892"/>
    <w:rsid w:val="005E15AD"/>
    <w:rsid w:val="00711FCB"/>
    <w:rsid w:val="00737507"/>
    <w:rsid w:val="00757769"/>
    <w:rsid w:val="007A24C7"/>
    <w:rsid w:val="007C48B8"/>
    <w:rsid w:val="007D5835"/>
    <w:rsid w:val="0080009C"/>
    <w:rsid w:val="00830F85"/>
    <w:rsid w:val="00831650"/>
    <w:rsid w:val="00857EAA"/>
    <w:rsid w:val="00887329"/>
    <w:rsid w:val="008E03DD"/>
    <w:rsid w:val="009F7992"/>
    <w:rsid w:val="00A3135B"/>
    <w:rsid w:val="00A52CB4"/>
    <w:rsid w:val="00A6010F"/>
    <w:rsid w:val="00A662A1"/>
    <w:rsid w:val="00A9311C"/>
    <w:rsid w:val="00B04F21"/>
    <w:rsid w:val="00B119A6"/>
    <w:rsid w:val="00B21B78"/>
    <w:rsid w:val="00B24D51"/>
    <w:rsid w:val="00B2745A"/>
    <w:rsid w:val="00B41059"/>
    <w:rsid w:val="00C33CC1"/>
    <w:rsid w:val="00C72234"/>
    <w:rsid w:val="00C736DA"/>
    <w:rsid w:val="00D56EF1"/>
    <w:rsid w:val="00D73C45"/>
    <w:rsid w:val="00D75B90"/>
    <w:rsid w:val="00E21413"/>
    <w:rsid w:val="00E4229B"/>
    <w:rsid w:val="00E557C8"/>
    <w:rsid w:val="00EC256B"/>
    <w:rsid w:val="00EC46C9"/>
    <w:rsid w:val="00F00B18"/>
    <w:rsid w:val="00F0107F"/>
    <w:rsid w:val="00F40362"/>
    <w:rsid w:val="00F9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9E1DF"/>
  <w15:chartTrackingRefBased/>
  <w15:docId w15:val="{2886433D-09AF-4A47-A70C-D787D56B5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99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90E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90E9D"/>
  </w:style>
  <w:style w:type="paragraph" w:styleId="a6">
    <w:name w:val="footer"/>
    <w:basedOn w:val="a"/>
    <w:link w:val="a7"/>
    <w:uiPriority w:val="99"/>
    <w:unhideWhenUsed/>
    <w:rsid w:val="00290E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90E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4</Pages>
  <Words>1539</Words>
  <Characters>8778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moi</dc:creator>
  <cp:keywords/>
  <dc:description/>
  <cp:lastModifiedBy>lenovo moi</cp:lastModifiedBy>
  <cp:revision>34</cp:revision>
  <dcterms:created xsi:type="dcterms:W3CDTF">2019-07-29T12:01:00Z</dcterms:created>
  <dcterms:modified xsi:type="dcterms:W3CDTF">2019-09-09T05:34:00Z</dcterms:modified>
</cp:coreProperties>
</file>