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7F" w:rsidRDefault="00DB027F" w:rsidP="00DB02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ПРИМЕНЕНИЕ СОВРЕМЕННЫХ ПЕДАГОГИЧЕСКИХ ТЕХНОЛОГИЙ В СРЕДНЕМ ПРОФЕССИОНАЛЬНОМ ОБРАЗОВАНИИ</w:t>
      </w:r>
    </w:p>
    <w:p w:rsidR="00DB027F" w:rsidRDefault="00DB027F" w:rsidP="00DB027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Звягина Н.Н.,  преподаватель математики </w:t>
      </w:r>
    </w:p>
    <w:p w:rsidR="00DB027F" w:rsidRDefault="00DB027F" w:rsidP="00DB027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ГБПОУ </w:t>
      </w:r>
      <w:r w:rsidR="002D1C37">
        <w:rPr>
          <w:sz w:val="24"/>
          <w:szCs w:val="24"/>
        </w:rPr>
        <w:t xml:space="preserve">СО </w:t>
      </w: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К</w:t>
      </w:r>
      <w:r w:rsidR="002D1C37">
        <w:rPr>
          <w:sz w:val="24"/>
          <w:szCs w:val="24"/>
        </w:rPr>
        <w:t>инель</w:t>
      </w:r>
      <w:proofErr w:type="spellEnd"/>
      <w:r w:rsidR="002D1C37">
        <w:rPr>
          <w:sz w:val="24"/>
          <w:szCs w:val="24"/>
        </w:rPr>
        <w:t xml:space="preserve"> </w:t>
      </w:r>
      <w:proofErr w:type="gramStart"/>
      <w:r w:rsidR="002D1C37">
        <w:rPr>
          <w:sz w:val="24"/>
          <w:szCs w:val="24"/>
        </w:rPr>
        <w:t>–Ч</w:t>
      </w:r>
      <w:proofErr w:type="gramEnd"/>
      <w:r w:rsidR="002D1C37">
        <w:rPr>
          <w:sz w:val="24"/>
          <w:szCs w:val="24"/>
        </w:rPr>
        <w:t>еркасский сельскохозяйственный техникум»</w:t>
      </w:r>
    </w:p>
    <w:p w:rsidR="00DB027F" w:rsidRDefault="00DB027F" w:rsidP="00DB027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В статье представлен опыт применения современ</w:t>
      </w:r>
      <w:r w:rsidR="002D1C37">
        <w:rPr>
          <w:i/>
          <w:sz w:val="24"/>
          <w:szCs w:val="24"/>
        </w:rPr>
        <w:t xml:space="preserve">ных педагогических технологий в государственном бюджетном профессиональном </w:t>
      </w:r>
      <w:r w:rsidR="00293BFA">
        <w:rPr>
          <w:i/>
          <w:sz w:val="24"/>
          <w:szCs w:val="24"/>
        </w:rPr>
        <w:t xml:space="preserve">образовательном учреждении Самарской области </w:t>
      </w:r>
      <w:r w:rsidR="00293BFA" w:rsidRPr="00293BFA">
        <w:rPr>
          <w:i/>
          <w:sz w:val="24"/>
          <w:szCs w:val="24"/>
        </w:rPr>
        <w:t>«</w:t>
      </w:r>
      <w:proofErr w:type="spellStart"/>
      <w:r w:rsidR="00293BFA" w:rsidRPr="00293BFA">
        <w:rPr>
          <w:i/>
          <w:sz w:val="24"/>
          <w:szCs w:val="24"/>
        </w:rPr>
        <w:t>Кинель</w:t>
      </w:r>
      <w:proofErr w:type="spellEnd"/>
      <w:r w:rsidR="00293BFA" w:rsidRPr="00293BFA">
        <w:rPr>
          <w:i/>
          <w:sz w:val="24"/>
          <w:szCs w:val="24"/>
        </w:rPr>
        <w:t xml:space="preserve"> </w:t>
      </w:r>
      <w:proofErr w:type="gramStart"/>
      <w:r w:rsidR="00293BFA" w:rsidRPr="00293BFA">
        <w:rPr>
          <w:i/>
          <w:sz w:val="24"/>
          <w:szCs w:val="24"/>
        </w:rPr>
        <w:t>–Ч</w:t>
      </w:r>
      <w:proofErr w:type="gramEnd"/>
      <w:r w:rsidR="00293BFA" w:rsidRPr="00293BFA">
        <w:rPr>
          <w:i/>
          <w:sz w:val="24"/>
          <w:szCs w:val="24"/>
        </w:rPr>
        <w:t>еркасский сельскохозяйственный техникум»</w:t>
      </w:r>
    </w:p>
    <w:p w:rsidR="00DB027F" w:rsidRDefault="00DB027F" w:rsidP="00DB027F">
      <w:pPr>
        <w:jc w:val="both"/>
        <w:rPr>
          <w:sz w:val="24"/>
          <w:szCs w:val="24"/>
        </w:rPr>
      </w:pP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в условиях современного образования методика обучения переживает сложный период, связанный с изменением целей образования, </w:t>
      </w:r>
      <w:r w:rsidR="00293BFA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>Фе</w:t>
      </w:r>
      <w:r w:rsidR="00293BFA">
        <w:rPr>
          <w:sz w:val="24"/>
          <w:szCs w:val="24"/>
        </w:rPr>
        <w:t>деральным  государственным  образовательным стандартом</w:t>
      </w:r>
      <w:r>
        <w:rPr>
          <w:sz w:val="24"/>
          <w:szCs w:val="24"/>
        </w:rPr>
        <w:t xml:space="preserve"> нового поколения, построенного на </w:t>
      </w:r>
      <w:proofErr w:type="spellStart"/>
      <w:r>
        <w:rPr>
          <w:sz w:val="24"/>
          <w:szCs w:val="24"/>
        </w:rPr>
        <w:t>компетентностном</w:t>
      </w:r>
      <w:proofErr w:type="spellEnd"/>
      <w:r>
        <w:rPr>
          <w:sz w:val="24"/>
          <w:szCs w:val="24"/>
        </w:rPr>
        <w:t xml:space="preserve"> подходе. Трудности возникают и в связи с тем, что в базисном учебном плане сокращается количество часов на изучение отдельных предметов.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эти обстоятельства требуют новых педагогических исследований в области методики преподавания предметов, поиска инновационных средств, форм и методов обучения и воспитания, связанных с разработкой и внедрением в образовательный процесс современных образовательных и информационных технологий.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Основой целью среднего профессионального образования является подготовка квалифицированного специалиста, способного к эффективной профессиональной работе по специальности и конкурентного на рынке труда. Для реализации познавательной и творческой активности студента в учебном процессе используются современные образовательные технологии, дающие возможность повышать качество образования, более эффективно использовать учебное время и снижать долю репродуктивной деятельности </w:t>
      </w:r>
      <w:proofErr w:type="gramStart"/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>щихся</w:t>
      </w:r>
      <w:proofErr w:type="gramEnd"/>
      <w:r>
        <w:rPr>
          <w:sz w:val="24"/>
          <w:szCs w:val="24"/>
        </w:rPr>
        <w:t xml:space="preserve"> за счет снижения времени, отведенного на выполнение домашнего задания.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Современные образовательные технологии ориентированы на индивидуализацию, </w:t>
      </w:r>
      <w:proofErr w:type="spellStart"/>
      <w:r>
        <w:rPr>
          <w:sz w:val="24"/>
          <w:szCs w:val="24"/>
        </w:rPr>
        <w:t>дистанционность</w:t>
      </w:r>
      <w:proofErr w:type="spellEnd"/>
      <w:r>
        <w:rPr>
          <w:sz w:val="24"/>
          <w:szCs w:val="24"/>
        </w:rPr>
        <w:t xml:space="preserve"> и вариативность образовательного процесса, академическую мобильность </w:t>
      </w:r>
      <w:proofErr w:type="gramStart"/>
      <w:r>
        <w:rPr>
          <w:sz w:val="24"/>
          <w:szCs w:val="24"/>
        </w:rPr>
        <w:t>обучаемых</w:t>
      </w:r>
      <w:proofErr w:type="gramEnd"/>
      <w:r>
        <w:rPr>
          <w:sz w:val="24"/>
          <w:szCs w:val="24"/>
        </w:rPr>
        <w:t xml:space="preserve">, независимо от возраста и уровня образования. Образовательная технология — системный метод проектирования, реализации, оценки, коррекции и последующего воспроизводства учебно-воспитательного процесса. Образовательными учреждениями, в частности СПО, используется широкий спектр образовательных педагогических технологий, которые применяются в учебном процессе. </w:t>
      </w:r>
    </w:p>
    <w:p w:rsidR="00DB027F" w:rsidRDefault="00293BFA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Внедрение</w:t>
      </w:r>
      <w:r w:rsidR="00DB027F">
        <w:rPr>
          <w:sz w:val="24"/>
          <w:szCs w:val="24"/>
        </w:rPr>
        <w:t xml:space="preserve"> современных образовательных и информационных технологий в образовательный процесс позволит преподавателю отработать глубину и прочность знаний, закрепить умения и навыки в различных областях деятельности; развивать </w:t>
      </w:r>
      <w:r>
        <w:rPr>
          <w:sz w:val="24"/>
          <w:szCs w:val="24"/>
        </w:rPr>
        <w:t>технологическое мышление, умение</w:t>
      </w:r>
      <w:r w:rsidR="00DB027F">
        <w:rPr>
          <w:sz w:val="24"/>
          <w:szCs w:val="24"/>
        </w:rPr>
        <w:t xml:space="preserve"> самостоятельно планировать свою учебную, самообразовательную деятельность; воспитывать привычки четкого следования требованиям технологической дисциплины в организации учебных занятий.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Использование широкого спектра педагогических технологий дает возможность педагогу продуктивно использовать учебное время и добиваться высоких </w:t>
      </w:r>
      <w:r w:rsidR="00293BFA">
        <w:rPr>
          <w:sz w:val="24"/>
          <w:szCs w:val="24"/>
        </w:rPr>
        <w:t xml:space="preserve">результатов </w:t>
      </w:r>
      <w:proofErr w:type="spellStart"/>
      <w:r w:rsidR="00293BFA">
        <w:rPr>
          <w:sz w:val="24"/>
          <w:szCs w:val="24"/>
        </w:rPr>
        <w:t>обученности</w:t>
      </w:r>
      <w:proofErr w:type="spellEnd"/>
      <w:r w:rsidR="00293BFA">
        <w:rPr>
          <w:sz w:val="24"/>
          <w:szCs w:val="24"/>
        </w:rPr>
        <w:t xml:space="preserve"> студентов</w:t>
      </w:r>
      <w:r>
        <w:rPr>
          <w:sz w:val="24"/>
          <w:szCs w:val="24"/>
        </w:rPr>
        <w:t xml:space="preserve">. Традиционная подготовка специалистов, ориентированная на формирование знаний, умений и навыков в предметной области, все больше отстает от современных требований.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Основой образования должны стать не столько учебные дисциплины, сколько способы мышления и деятельности. Необходимо не только выпустить специалиста, получившего подготовку высокого уровня, но и включить его уже на стадии обучения в разработку новых технологий, адаптировать к условиям конкретной производственной среды, сделать его способным самостоятельно принимать управленческие решения.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Преимущества применения образовательных технологий в СПО состоят в том, что меняются функции преподавателя и студента, преподаватель становится консультантом, а студентам предоставляется большая самостоятельность в выборе путей усвоения учебного </w:t>
      </w:r>
      <w:r>
        <w:rPr>
          <w:sz w:val="24"/>
          <w:szCs w:val="24"/>
        </w:rPr>
        <w:lastRenderedPageBreak/>
        <w:t xml:space="preserve">материала. Образовательные технологии дают широкие возможности дифференциации и индивидуализации учебной деятельности. Результат применения образовательных технологий в меньшей степени зависит от мастерства преподавателя, он определяется всей совокупностью ее компонентов. Образовательные технологии связаны с повышением эффективности обучения и воспитания и направлены на конечный результат образовательного процесса в СПО — это подготовка высококвалифицированных специалистов.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Исходя из опыта использования в педагогической деятельности инновационных методов, можно выделить некоторые их преимущества: они помогают научить студентов активным способам получения новых знаний; дают возможность овладеть более высоким уровнем личной социальной активности; создают такие условия в обучении, при которых студенты не могут не научиться; стимулируют творческие способности студентов; помогают приблизить учебу к практике повседневной жизни, формируют не только знания, умения и навыки по предмету, но и активную жизненную позицию.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современном этапе образование направлено, прежде всего, на развитие личности, повышение ее активности и творческих способностей, а, следовательно, и на расширение использования методов самостоятельной работы студентов, самоконтроля, использование активных форм и методов обучения, всего этого можно добиться только при наличии интереса у студентов к изучению предмета.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Познавательный интерес означает интеллектуально-эмоциональный отклик на процесс познания, стремление студента к обучению, к выполнению индивидуальных и общих заданий, интереса к деятельности преподавателя и других обучающихся. Активизация познавательной деятельности — это постоянный процесс побуждения к целенаправленному обучению.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Современному педагогу в своей работе необходимо использовать различные пути активизации, сочетая разнообразные формы, методы, средства обучения, которые стимулируют активность и самостоятельность учащихся, внедрять в образовательный процесс инновационные педагогические технологии. К выпускникам средних профессиональных образовательных учреждений предъявляются высокие требования при поступлении в высшие учебные заведения или устройстве на работу. Они должны уметь адаптироваться в сложном современном мире: им нужны не только полученные знания, но и умения их находить самим, ощущать себя компетентными людьми в любой области, творчески мыслящими, чтобы успешно утвердиться в жизни. Педагогу добиться хороших успехов в обучении можно только путем повышения интереса к своему предмету. Для этого необходимо использовать такую систему методов, которая направлена не на изложение готовых знаний, их запоминание и воспроизведение </w:t>
      </w:r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 xml:space="preserve">щимися, а на самостоятельное овладение студентами знаниями и умениями в процессе активной познавательной деятельности. 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Одной из причин потери этого интереса являются некоторые традиционные приемы и методы обучения. В целях развития у студентов интереса к изучению дисциплины необходимо использовать как традиционные методы обучения с применением приемов, способствующих побуждению </w:t>
      </w:r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>щихся к практической и мыслительной деятельности; формированию и развитию познавательных интересов и способностей; развитию творческого мышления, так и элементы инновационных технологий (элементы проблемного, личностно-ориентированного обучения, информационно-коммуникативных технологий и другие). Успешность обучения и прочность знаний находятся в прямой зависимости от уровня развития познавательного интереса обучающихся к предмету.</w:t>
      </w:r>
    </w:p>
    <w:p w:rsidR="00DB027F" w:rsidRDefault="00DB027F" w:rsidP="00DB02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Одним из важных моментов на занятии для студента является понимание необходимости личной заинтересованности в приобретении знаний, чтобы </w:t>
      </w:r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 xml:space="preserve">щиеся могли ощущать свою компетентность не только в результате, но и на протяжении всего процесса обучения, в этом и есть условие развивающего воздействия обучения на личность </w:t>
      </w:r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 xml:space="preserve">щегося. Поэтому современный урок, должен быть построен в сочетании специально организованной деятельности и обычного межличностного общения, таким образом, через </w:t>
      </w:r>
      <w:r>
        <w:rPr>
          <w:sz w:val="24"/>
          <w:szCs w:val="24"/>
        </w:rPr>
        <w:lastRenderedPageBreak/>
        <w:t xml:space="preserve">личностный план общения на занятии реализуется учет возрастных, психологических особенностей </w:t>
      </w:r>
      <w:r w:rsidR="00293BFA">
        <w:rPr>
          <w:sz w:val="24"/>
          <w:szCs w:val="24"/>
        </w:rPr>
        <w:t>об</w:t>
      </w:r>
      <w:r>
        <w:rPr>
          <w:sz w:val="24"/>
          <w:szCs w:val="24"/>
        </w:rPr>
        <w:t>уча</w:t>
      </w:r>
      <w:r w:rsidR="00293BFA">
        <w:rPr>
          <w:sz w:val="24"/>
          <w:szCs w:val="24"/>
        </w:rPr>
        <w:t>ю</w:t>
      </w:r>
      <w:r>
        <w:rPr>
          <w:sz w:val="24"/>
          <w:szCs w:val="24"/>
        </w:rPr>
        <w:t xml:space="preserve">щихся: их готовность к расширению круга общения, к сопереживанию проблем взрослых, стремление к самоутверждению. </w:t>
      </w:r>
    </w:p>
    <w:p w:rsidR="002E6258" w:rsidRDefault="00DB027F" w:rsidP="00DB027F">
      <w:r>
        <w:rPr>
          <w:sz w:val="24"/>
          <w:szCs w:val="24"/>
        </w:rPr>
        <w:t>Современная система образования предоставляет преподавателю возможность выбрать среди множества инновационных методик «свою», по-новому взглянуть на собственный опыт работы. Именно сегодня для успешного проведения современного урока необходимо осмыслить по-новому собственную позицию, понять, зачем и для чего необходимы изменения, и, прежде всего, измениться самому.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sectPr w:rsidR="002E6258" w:rsidSect="00DB027F">
      <w:pgSz w:w="11906" w:h="16838"/>
      <w:pgMar w:top="1418" w:right="1418" w:bottom="1418" w:left="709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DB027F"/>
    <w:rsid w:val="00293BFA"/>
    <w:rsid w:val="002D1C37"/>
    <w:rsid w:val="002E6258"/>
    <w:rsid w:val="003B20C7"/>
    <w:rsid w:val="00C7787D"/>
    <w:rsid w:val="00DB0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2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2019-10-02T05:55:00Z</dcterms:created>
  <dcterms:modified xsi:type="dcterms:W3CDTF">2019-10-02T06:24:00Z</dcterms:modified>
</cp:coreProperties>
</file>