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«Роль </w:t>
      </w:r>
      <w:r>
        <w:rPr>
          <w:b/>
          <w:bCs/>
          <w:sz w:val="28"/>
          <w:szCs w:val="28"/>
          <w:lang w:val="en-US"/>
        </w:rPr>
        <w:t>Дошкольного Образовательного учреждения</w:t>
      </w:r>
      <w:r>
        <w:rPr>
          <w:b/>
          <w:bCs/>
          <w:sz w:val="28"/>
          <w:szCs w:val="28"/>
        </w:rPr>
        <w:t xml:space="preserve"> в сохранении физического и психического здоровья детей»</w:t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Здоровый образ жизни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занимает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первое место в иерархии потребностей и ценностей человека в нашем обществе.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сли мы научим детей с самого раннего возраста ценить, беречь и укреплять свое здоровье, если мы будем личным примером демонстрировать здоровый образ жизни, то только в этом случае можно надеяться, что будущие поколения будут более здоровы и развиты не только личностно, интеллектуально, духовно, но и физически. Если раньше говорили: «В здоровом теле – здоровый дух», то не ошибется тот, кто скажет, что без духовного не может быть здорового.</w:t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>Педагогов детского сада много лет поражает грустная статистика частоты заболевания детей дошкольного возраста. Каждый третий имеет отклонения в физическом развитии. Конечно причин тому множество: и экологических, и социальных, и генетических, и медицинских. Одна из них – невнимание взрослых к здоровью детей. Иначе говоря, мы любим свое дитя, усердно лечим, когда оно заболевает, а в повседневности не используем весь арсенал средств и методов для предупреждения заболевания. По данным отечественных и зарубежных исследователей, здоровье человека на 50-55% зависит от собственного образа жизни, на 20-25% - от окружающей среды, на 16-20% - от наследственности и на 10-15% - от уровня развития здравоохранения в стране. Нельзя улучшить свою наследственность. И лично повлиять на уровень здравоохранения, нельзя значительно изменить экологические условия своего существования, но образ жизни, который человек избирает, целиком зависит от него самого.</w:t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>Известно, что дошкольный возраст является решающим в формировании фундамента физического и психического здоровья. В этот период идет интенсивное развитие органов и становление функциональных систем организма, закладываются основные черты личности, формируется характер, отношение к себе и окружающим. Важно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 В настоящее время большое внимание уделяется повышению статуса учителя физкультуры, созданию необходимых условий для занятий физкультурой: строительство стадионов, спортивных залов, манежей, бассейнов, туристических баз. Это способствует формированию будущих спортсменов.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Что же такое здоровье? Обращаясь к "Словарю русского языка" С.И. Ожегова, мы найдем такое определение здоровья: "Это правильная, нормальная деятельность организма". А в Уставе Всемирной Организации Здравоохранения (ВОЗ) говорится, что здоровье - это не только отсутствие болезней или физических дефектов, но и полное физическое, психическое, духовное и социальное благополучие. И именно поэтому проблему здоровья следует рассматривать комплексно, в широком социальном аспекте.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Если физическое здоровье - это показатели роста, веса, окружности грудной клетки ребенка, его осанка, телосложение, состояние двигательной активности, моторики и координации, чувство аппетита, отсутствие болезней и физических дефектов, то психическое здоровье включает в себя эмоциональный комфорт, уравновешенность психики ребенка, умственная работоспособность, развитие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психических процессов, уровень зрелости процессов возбуждения и торможения и т. п.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Физическое здоровье и психическое состояние ребенка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взаимосвязаны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и взаимообусловлены. Ощущение своего физического здоровья и своих физических возможностей, телесного благополучия способствуют устойчивому чувству комфорта. Известно, что на любое событие душа и тело отзываются вместе. Психическое напряжение вызывает мышечный тонус и, наоборот, мышечное напряжение приводит к эмоциональному всплеску. А расслабление мышц вызывает снижение эмоционального напряжения и приводит к успокоению, восстановлению учащенного дыхания. Это обратное влияние используется для регуляции психического состояния.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Необходимо подчеркнуть, что для здоровья ребенка очень важно обеспечение нормального психического здоровья: внимание к речевому развитию, профилактика переутомления, создание эмоционального комфорта. Необходимость постоянно поддерживать позитивное психоэмоциональное состояние детей требует создания всех необходимых условий для гармоничного взаимодействия ребенка с жизненной средой дошкольного учреждения.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Среди многообразных факторов, влияющих на состояние здоровья и работоспособность растущего организма, двигательная активность – это естественная потребность в движении, удовлетворение которой является важнейшим условием всестороннего развития и воспитания ребёнка.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Двигательный режим в течение дня включает в себя как организованную, так и самостоятельную деятельность детей. Можно выделить следующие приоритеты в режиме дня: </w:t>
      </w:r>
      <w:r>
        <w:rPr>
          <w:rFonts w:ascii="Times New Roman" w:cs="Times New Roman" w:eastAsia="Times New Roman" w:hAnsi="Times New Roman"/>
          <w:bCs/>
          <w:sz w:val="28"/>
          <w:szCs w:val="28"/>
          <w:u w:val="single"/>
          <w:lang w:eastAsia="ru-RU"/>
        </w:rPr>
        <w:t>первое место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принадлежит физкультурно-оздоровительной работе. К ней относятся такие виды двигательной деятельности: утренняя гимнастика, подвижные игры и физические упражнения во время прогулок, физкультминутки    и т.д.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Организация </w:t>
      </w: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утренней гимнастики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 направлена на поднятие эмоционального и мышечного тонуса детей. Она проводится нами ежедневно в помещении или на воздухе. Содержание утренней гимнастики составляют в основном общеразвивающие упражнения, соответствующие возрасту детей, знакомые им.  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Физкультминутки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 во время НОД   применяются с целью предупреждения утомления на НОД,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связанном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с длительным сидением в однообразной позе, требующем сосредоточенного внимания и поддержания умственной работоспособности детей. Длительность её составляет, примерно, 2 – 3 мин.  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Двигательная разминка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 проводится во время перерыва между НОД. Она позволяет отдохнуть от умственной нагрузки и статической позы, способствует увеличению двигательной активности детей. Двигательная разминка может состоять из 2 – 3 игровых упражнений типа «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Кольцеброс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», «Сбей кеглю», «Прокати – не урони» и др., а так же произвольных движений детей с использованием разнообразных физкультурных пособий (мячи, обручи, кегли и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др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Прогулка – один из важнейших режимных моментов, во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время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которого дети могут достаточно полно реализовать свои двигательные потребности. Это благоприятное время для  проведения </w:t>
      </w: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подвижных игр, индивидуальной работы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 с детьми и организации их самостоятельной двигательной деятельности.  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Гимнастика после дневного сна 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 в сочетании с контрастными воздушными ваннами помогает улучшить настроение детей, поднять мышечный тонус,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способствует профилактике нарушений стопы. Мы используем, в основном, гимнастику игрового характера, состоящую из 4 -5 имитационных упражнений.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Дети подражают движениям птиц, животных, растений, создают различные образы («дерево», «петух», «гуси полетели», «поезд», «каша кипит» и др.).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В дополнение к дыхательной гимнастике проводим ходьбу по массажным дорожкам, состоящим из предметов, способствующих массажу стопы: круги с шипами, коврики с нашитыми пуговицами, крышками, фломастерами, валики с камешками, шишками, шнуры.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u w:val="single"/>
          <w:lang w:eastAsia="ru-RU"/>
        </w:rPr>
        <w:t>Второе место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 двигательном режиме дня  занимают учебные </w:t>
      </w: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НОД по физической культуре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 как основная форма обучения двигательным навыкам и развития оптимальной двигательной активности детей. НОД по физической культуре проводятся 3 раза в неделю (1 из них – на воздухе). Поддержанию оптимальной двигательной активности детей   способствуют: продуманность общеразвивающих упражнений, основных движений, организация детей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 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расстановка пособий, смена двигательной деятельности с высокой степенью активности на деятельность спокойного характера, учёт индивидуальных особенностей каждого ребёнка, его группы здоровья, степени двигательной активности.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u w:val="single"/>
          <w:lang w:eastAsia="ru-RU"/>
        </w:rPr>
        <w:t>Третье место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 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отводится </w:t>
      </w:r>
      <w:r>
        <w:rPr>
          <w:rFonts w:ascii="Times New Roman" w:cs="Times New Roman" w:eastAsia="Times New Roman" w:hAnsi="Times New Roman"/>
          <w:bCs/>
          <w:i/>
          <w:iCs/>
          <w:sz w:val="28"/>
          <w:szCs w:val="28"/>
          <w:lang w:eastAsia="ru-RU"/>
        </w:rPr>
        <w:t>самостоятельной двигательной деятельности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, возникающей по инициативе детей. Самостоятельная двигательная деятельность организуется в разное время дня: утром до завтрака, между НОД, после дневного сна и во время прогулок (утром и вечером). Во время самостоятельной двигательной деятельности активные действия детей должны чередоваться с более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спокойными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. Важно учитывать и индивидуальные особенности каждого ребёнка, его самочувствие. Для организации самостоятельной двигательной деятельности необходимо создать соответствующую физкультурно-игровую среду: позаботиться о достаточном для движений игровом пространстве (в помещении группы и на улице), о разнообразии и периодической сменяемости физкультурного оборудования и инвентаря.  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Таким образом, вышеописанные виды деятельности по физической культуре,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дополняя и обогащая друг друга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, в совокупности обеспечивают необходимую двигательную активность и играют большую роль в сохранении физического здоровья   каждого ребёнка в течение всего времени его пребывания в детском саду.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Охрана и укрепления здоровья подрастающего поколения – актуальный социальный вопрос. Как для  отдельного человека, так и для общества в целом самое дорогое богатство – здоровье. Здоровье – одна из главных ценностей жизни. Каждый ребенок хочет быть сильным, бодрым, энергичным: бегать, не уставая, кататься на велосипеде, плавать, играть с ребятами во дворе, не мучиться головными болями или бесконечными насморками. Плохое самочувствие, болезни являются причинами отставания в росте, неуспеваемости, неважного настроения. Поэтому каждый должен думать о своем здоровье, знать свое тело, научиться заботиться о нем, не вредить своему организму.</w:t>
      </w:r>
    </w:p>
    <w:p>
      <w:pPr>
        <w:pStyle w:val="style0"/>
        <w:shd w:val="clear" w:color="auto" w:fill="ffffff"/>
        <w:spacing w:after="0" w:lineRule="atLeast" w:line="27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   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Человек, компетентный в общении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прежде всего устанавливает определенную атмосферу общения, которая помогает его партнеру чувствовать себя свободно и комфортно. Выражение «у нас хороший контакт»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означает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»м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ы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понимаем друг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друга».нам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интересно друг с другом, мы доверяем друг другу».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Прочно установившийся между людьми контакт обеспечит в процессе общения атмосферу доверия и принятия, в которой можно обсуждать любые проблемы.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Определенная атмосфера не только присутствует в общении двух-трех человек, но характеризует общую обстановку в постоянной группе люде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й(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рабочем коллективе, семье,  классе).Группа детского сада не является исключением, и люди чувствительные могут сразу ,лишь переступив порог, ощутить атмосферу раскованности или закрытости, спокойной сосредоточенности или тревожного напряжения, искреннего веселья или угрюмой настороженности, которая присутствует в группе. Атмосфера ( или климат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)в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группе детского сад определяется :</w:t>
      </w:r>
    </w:p>
    <w:p>
      <w:pPr>
        <w:pStyle w:val="style0"/>
        <w:numPr>
          <w:ilvl w:val="0"/>
          <w:numId w:val="1"/>
        </w:numPr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Отношениями между воспитателем и детьми.</w:t>
      </w:r>
    </w:p>
    <w:p>
      <w:pPr>
        <w:pStyle w:val="style0"/>
        <w:numPr>
          <w:ilvl w:val="0"/>
          <w:numId w:val="1"/>
        </w:numPr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Отношениями между самими детьми.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Хороший климат в группе возникает тогда, когда все ее члены чувствуют себя свободно, остаются самими собой, но при этом уважают также и право других быть самими собою.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Воспитатель оказывает весьма существенное влияние на качество группового климата. Фактически именно воспитатель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(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а не дети, как нам обычно кажется) создает определенный климат в группе.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Первый шаг, который должен сделать воспитатель, заинтересованный в создании благоприятной атмосферы в группе, заключается в том, чтобы создать и проанализировать групповую ситуацию. Учитывая направления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гуманизации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дошкольного образования, важнейшим в работе педагога является создание условий для развития личности ребенка, «включение» собственных механизмов саморазвития ребенка через организацию педагогом развивающей среды, личностно ориентированного общения с ребенком, предоставление ему свободы выбора деятельности, помощь в развитии его способностей, создание атмосферы психологической защищенности, эмоционального комфорта. Учитывая все это, педагогам в группе необходимо создавать условия для эмоционального благополучия каждого ребенка: предметно-развивающая среда, стиль общения воспитателя  с ребенком, стиль общения воспитателей между собой и с помощником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,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стиль общения воспитателя  с родителями; наблюдать, как  общаются дети между собой.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Самочувствие ребенка в групп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е-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это удовлетворенность существующими взаимоотношениями в группе, степень участия в совместной деятельности, защищенность, внутреннее спокойствие, переживание чувства « мы». Все это можно определить как эмоциональное благополучие. Эмоциональное благополучие способствует нормальному развитию личности ребенка, выработке у него положительных качеств, доброжелательного отношения к другим людям.</w:t>
      </w:r>
    </w:p>
    <w:p>
      <w:pPr>
        <w:pStyle w:val="style0"/>
        <w:spacing w:before="75" w:after="75" w:lineRule="auto" w:line="240"/>
        <w:ind w:left="105" w:right="105" w:firstLine="400"/>
        <w:textAlignment w:val="top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Роль педагога ДОУ состоит в организации педагогического процесса, сберегающего здоровье дошкольника и воспитывающего ценностное отношение к здоровью.</w:t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>В ходе совместной деятельности с детьми, педагог, сотрудничая с семьей, обеспечивает восхождение дошкольника к культуре здоровья.</w:t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Роль родителей в сбережении здоровья ребенка, при поддержке ДОУ, состоит в конструировании </w:t>
      </w:r>
      <w:r>
        <w:rPr>
          <w:sz w:val="28"/>
          <w:szCs w:val="28"/>
        </w:rPr>
        <w:t>природ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-</w:t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t>культуросообразной</w:t>
      </w:r>
      <w:r>
        <w:rPr>
          <w:sz w:val="28"/>
          <w:szCs w:val="28"/>
        </w:rPr>
        <w:t xml:space="preserve"> модели поведения, в готовности принимать помощь и поддержку от специалистов ДОУ в вопросах сохранения и укрепления здоровья ребенка, активном участии в создании культурных традиций детского сада (совместные спортивные праздники, развлечения, конкурсы, соревнования, занятия и гимнастики в парах и т.д.).</w:t>
      </w:r>
      <w:r>
        <w:rPr>
          <w:sz w:val="28"/>
          <w:szCs w:val="28"/>
        </w:rPr>
        <w:br/>
      </w:r>
    </w:p>
    <w:p>
      <w:pPr>
        <w:pStyle w:val="style94"/>
        <w:spacing w:before="0" w:beforeAutospacing="false" w:after="0" w:afterAutospacing="false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sectPr>
      <w:pgSz w:w="11906" w:h="16838" w:orient="portrait"/>
      <w:pgMar w:top="567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931C035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">
    <w:nsid w:val="00000001"/>
    <w:multiLevelType w:val="hybridMultilevel"/>
    <w:tmpl w:val="7158DAC4"/>
    <w:lvl w:ilvl="0" w:tplc="A5B0DB58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">
    <w:nsid w:val="00000002"/>
    <w:multiLevelType w:val="hybridMultilevel"/>
    <w:tmpl w:val="6D2E0D54"/>
    <w:lvl w:ilvl="0" w:tplc="229898F4">
      <w:start w:val="3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9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1554</Words>
  <Pages>1</Pages>
  <Characters>11077</Characters>
  <Application>WPS Office</Application>
  <DocSecurity>0</DocSecurity>
  <Paragraphs>31</Paragraphs>
  <ScaleCrop>false</ScaleCrop>
  <Company>*</Company>
  <LinksUpToDate>false</LinksUpToDate>
  <CharactersWithSpaces>12661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2019-10-01T07:44:59Z</dcterms:created>
  <dc:creator>Яша</dc:creator>
  <lastModifiedBy>COL-L29</lastModifiedBy>
  <lastPrinted>2013-05-28T16:19:00Z</lastPrinted>
  <dcterms:modified xsi:type="dcterms:W3CDTF">2019-10-01T07:44:59Z</dcterms:modified>
  <revision>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