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B199EE" w14:textId="13B811B7" w:rsidR="00266358" w:rsidRPr="00266358" w:rsidRDefault="00266358" w:rsidP="00266358">
      <w:pPr>
        <w:spacing w:line="360" w:lineRule="auto"/>
        <w:jc w:val="center"/>
        <w:rPr>
          <w:rFonts w:ascii="Times New Roman" w:eastAsia="Calibri" w:hAnsi="Times New Roman" w:cs="Times New Roman"/>
          <w:b/>
          <w:sz w:val="28"/>
        </w:rPr>
      </w:pPr>
      <w:r w:rsidRPr="00266358">
        <w:rPr>
          <w:rFonts w:ascii="Times New Roman" w:eastAsia="Calibri" w:hAnsi="Times New Roman" w:cs="Times New Roman"/>
          <w:b/>
          <w:sz w:val="28"/>
        </w:rPr>
        <w:t xml:space="preserve">Теория и методика музыкального воспитания </w:t>
      </w:r>
      <w:r>
        <w:rPr>
          <w:rFonts w:ascii="Times New Roman" w:eastAsia="Calibri" w:hAnsi="Times New Roman" w:cs="Times New Roman"/>
          <w:b/>
          <w:sz w:val="28"/>
        </w:rPr>
        <w:t xml:space="preserve">                                                       детей дошкольного возраста.</w:t>
      </w:r>
    </w:p>
    <w:p w14:paraId="556B133B" w14:textId="77777777" w:rsidR="00266358" w:rsidRPr="00266358" w:rsidRDefault="00266358" w:rsidP="00266358">
      <w:pPr>
        <w:spacing w:line="360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b/>
          <w:sz w:val="28"/>
        </w:rPr>
        <w:t xml:space="preserve">           Музыкальная предметно-развивающая среда.</w:t>
      </w:r>
    </w:p>
    <w:p w14:paraId="07CD9B20" w14:textId="77777777" w:rsidR="00266358" w:rsidRPr="00266358" w:rsidRDefault="00266358" w:rsidP="00266358">
      <w:pPr>
        <w:spacing w:line="276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>Для музыкального воспитания детей необходима богатая музыкальная предметно-развивающая среда.</w:t>
      </w:r>
    </w:p>
    <w:p w14:paraId="75C4C22F" w14:textId="77777777" w:rsidR="00266358" w:rsidRPr="00266358" w:rsidRDefault="00266358" w:rsidP="00266358">
      <w:pPr>
        <w:spacing w:line="276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>Основные знания и умения ребёнок получает на специально-организованных занятиях, а закреплять их эффективнее в самостоятельной деятельности, т. е. в группе. Вот почему педагоги нашего ДОУ очень вдумчиво и внимательно относятся к проектированию и организации музыкально-развивающей среды в группах, стремятся сделать её интересной, насыщенной и доступной. При создании условий для музыкального и творческого развития детей, мы учитываем, что обстановка во всех группах в первую очередь должна быть комфортной и безопасной для ребёнка, пособия должны быть доступны детям, соответствовать требованиям гигиены, правилам охраны жизни и здоровья детей.</w:t>
      </w:r>
    </w:p>
    <w:p w14:paraId="185A81AF" w14:textId="77777777" w:rsidR="00266358" w:rsidRPr="00266358" w:rsidRDefault="00266358" w:rsidP="00266358">
      <w:pPr>
        <w:spacing w:line="276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>Музыкальное искусство и музыкальная деятельность в дошкольном возрасте - средство и путь всестороннего развития ребенка. Музыка тесно связана с другими видами искусства и сопровождает всю жизнь ребенка в детском саду. Все дети приобщаются к музыке, содержание которой отвечает общим и специальным задачам и учитывает возрастные ступени и индивидуальные различия.</w:t>
      </w:r>
    </w:p>
    <w:p w14:paraId="632DCCBF" w14:textId="77777777" w:rsidR="00266358" w:rsidRPr="00266358" w:rsidRDefault="00266358" w:rsidP="00266358">
      <w:pPr>
        <w:spacing w:line="276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b/>
          <w:sz w:val="28"/>
        </w:rPr>
        <w:t>При организации предметной среды</w:t>
      </w:r>
      <w:r w:rsidRPr="00266358">
        <w:rPr>
          <w:rFonts w:ascii="Times New Roman" w:eastAsia="Calibri" w:hAnsi="Times New Roman" w:cs="Times New Roman"/>
          <w:sz w:val="28"/>
        </w:rPr>
        <w:t>, а также в процессе разработки её компонентов, мы столкнулись с проблемой нехватки материальных средств на приобретение различного оборудования, пособий и детских музыкальных инструментов. Как бы парадоксально это не звучало, но эта проблема способствовала развитию творчества педагогов, родителей, так как многие компоненты среды были сделаны своими руками с минимальными материальными затратами</w:t>
      </w:r>
    </w:p>
    <w:p w14:paraId="6F14A1BC" w14:textId="77777777" w:rsidR="00266358" w:rsidRPr="00266358" w:rsidRDefault="00266358" w:rsidP="00266358">
      <w:pPr>
        <w:spacing w:line="276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>На мой взгляд, использование нестандартного музыкального оборудования, изготовленного руками воспитателей, очень полезно, так как позволяет обеспечивать динамичность музыкальной среды, постоянное её обновление, а это, в свою очередь, вызывает у детей интерес к музыкальной деятельности, мотивацию, а затем и потребность в ней. Часто эти звучащие атрибуты позволяют ребёнку «слышать» окружающий мир. Они легки в исполнении, требуют минимум материалов и функциональны по выполняемым задачам.</w:t>
      </w:r>
    </w:p>
    <w:p w14:paraId="058DAE26" w14:textId="77777777" w:rsidR="00266358" w:rsidRPr="00266358" w:rsidRDefault="00266358" w:rsidP="00266358">
      <w:pPr>
        <w:spacing w:line="276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lastRenderedPageBreak/>
        <w:t>Самостоятельная музыкальная деятельность детей носит инициативный, творческий характер и основывается на приобретенном опыте, отличается многообразием форм и является начальным проявлением самообучения и развития.</w:t>
      </w:r>
    </w:p>
    <w:p w14:paraId="275E9D3B" w14:textId="77777777" w:rsidR="00266358" w:rsidRPr="00266358" w:rsidRDefault="00266358" w:rsidP="00266358">
      <w:pPr>
        <w:spacing w:line="276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>Музыка в повседневной жизни детского сада обуславливает ее включение в разные моменты детской деятельности и помогает разнообразить жизнь детей в условиях детского сада.</w:t>
      </w:r>
    </w:p>
    <w:p w14:paraId="73C2A776" w14:textId="77777777" w:rsidR="00266358" w:rsidRPr="00266358" w:rsidRDefault="00266358" w:rsidP="00266358">
      <w:pPr>
        <w:spacing w:line="276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 xml:space="preserve">Следует отметить, что при проектировании и создании предметных зон для развития творческих способностей детей, мы стараемся, чтобы музыкальная среда органично соседствовала с театральной и уголком по </w:t>
      </w:r>
      <w:proofErr w:type="spellStart"/>
      <w:r w:rsidRPr="00266358">
        <w:rPr>
          <w:rFonts w:ascii="Times New Roman" w:eastAsia="Calibri" w:hAnsi="Times New Roman" w:cs="Times New Roman"/>
          <w:sz w:val="28"/>
        </w:rPr>
        <w:t>изодеятельности</w:t>
      </w:r>
      <w:proofErr w:type="spellEnd"/>
      <w:r w:rsidRPr="00266358">
        <w:rPr>
          <w:rFonts w:ascii="Times New Roman" w:eastAsia="Calibri" w:hAnsi="Times New Roman" w:cs="Times New Roman"/>
          <w:sz w:val="28"/>
        </w:rPr>
        <w:t>.</w:t>
      </w:r>
    </w:p>
    <w:p w14:paraId="0D9F6191" w14:textId="77777777" w:rsidR="00266358" w:rsidRPr="00266358" w:rsidRDefault="00266358" w:rsidP="00266358">
      <w:pPr>
        <w:spacing w:line="276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>Эти виды детской деятельности тесно связаны, и как бы вытекают один из другого. В уголке для театрализованной деятельности представлены разные виды театров. Дети с удовольствием разыгрывают сценки кукольного театра, небольшие сказки, которые «озвучивают» при помощи музыкальных инструментов, и по желанию могут зарисовать сюжет полюбившейся сказки.</w:t>
      </w:r>
    </w:p>
    <w:p w14:paraId="366EA95B" w14:textId="77777777" w:rsidR="00266358" w:rsidRPr="00266358" w:rsidRDefault="00266358" w:rsidP="00266358">
      <w:pPr>
        <w:spacing w:line="276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>Отрадно видеть, как кукла оживает в руках ребёнка. Эти куклы изготовлены руками наших воспитателей. Большую помощь в этом оказывают наши родители.</w:t>
      </w:r>
    </w:p>
    <w:p w14:paraId="4E63CBF1" w14:textId="77777777" w:rsidR="00266358" w:rsidRPr="00266358" w:rsidRDefault="00266358" w:rsidP="00266358">
      <w:pPr>
        <w:spacing w:line="276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>Использование музыки возможно не только на музыкальных занятиях, но и в быту, в разных режимных моментах: в часы досуга, во время игр детей, на прогулке, в условиях различных занятий, связанных с художественной деятельностью детей.</w:t>
      </w:r>
    </w:p>
    <w:p w14:paraId="6593CC1E" w14:textId="77777777" w:rsidR="00266358" w:rsidRPr="00266358" w:rsidRDefault="00266358" w:rsidP="00266358">
      <w:pPr>
        <w:spacing w:line="276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>Ребенок приобщается к искусству не только на занятиях, но и в свободной деятельности.</w:t>
      </w:r>
    </w:p>
    <w:p w14:paraId="720A867E" w14:textId="77777777" w:rsidR="00266358" w:rsidRPr="00266358" w:rsidRDefault="00266358" w:rsidP="00266358">
      <w:pPr>
        <w:spacing w:line="276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>Силами наших воспитателей в каждой группе созданы предметные зоны для развития творческих способностей дошкольников. Здесь наши воспитанники имеют возможность в игровой форме закреплять знания, полученные на занятиях: исполнить знакомые песни, аккомпанируя себе на детских музыкальных инструментах; зарисовать сюжет полюбившейся песни или инсценировать её, используя элементы костюмов.</w:t>
      </w:r>
    </w:p>
    <w:p w14:paraId="18D689AF" w14:textId="77777777" w:rsidR="00266358" w:rsidRPr="00266358" w:rsidRDefault="00266358" w:rsidP="00266358">
      <w:pPr>
        <w:spacing w:line="276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>Музыка и стихи звучат на праздниках, развлечениях в исполнении взрослых и детей. Художественное оформление усиливает эмоциональное переживание ребенка. Театрализованные действия также требуют изобразительного и музыкального оформления. Яркие зрелища, праздники, развлечения так же вызывают желание детей выразить свои впечатления. И чем они ярче - тем интереснее дети музицируют.</w:t>
      </w:r>
    </w:p>
    <w:p w14:paraId="796CC66D" w14:textId="77777777" w:rsidR="00266358" w:rsidRPr="00266358" w:rsidRDefault="00266358" w:rsidP="00266358">
      <w:pPr>
        <w:spacing w:line="276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b/>
          <w:sz w:val="28"/>
        </w:rPr>
        <w:lastRenderedPageBreak/>
        <w:t>Насыщенная предметно-развивающая и образовательная среда</w:t>
      </w:r>
      <w:r w:rsidRPr="00266358">
        <w:rPr>
          <w:rFonts w:ascii="Times New Roman" w:eastAsia="Calibri" w:hAnsi="Times New Roman" w:cs="Times New Roman"/>
          <w:sz w:val="28"/>
        </w:rPr>
        <w:t xml:space="preserve"> становится основой для организации увлекательной, содержательной жизни и разностороннего развития каждого ребенка. Развивающая предметная среда является основным средством формирования личности ребенка и является источником его знаний и социального опыта.</w:t>
      </w:r>
    </w:p>
    <w:p w14:paraId="5D054B37" w14:textId="77777777" w:rsidR="00266358" w:rsidRPr="00266358" w:rsidRDefault="00266358" w:rsidP="00266358">
      <w:pPr>
        <w:spacing w:line="276" w:lineRule="auto"/>
        <w:rPr>
          <w:rFonts w:ascii="Times New Roman" w:eastAsia="Calibri" w:hAnsi="Times New Roman" w:cs="Times New Roman"/>
          <w:b/>
          <w:sz w:val="28"/>
        </w:rPr>
      </w:pPr>
      <w:r w:rsidRPr="00266358">
        <w:rPr>
          <w:rFonts w:ascii="Times New Roman" w:eastAsia="Calibri" w:hAnsi="Times New Roman" w:cs="Times New Roman"/>
          <w:b/>
          <w:sz w:val="28"/>
        </w:rPr>
        <w:t>Праздники в МКДОУ</w:t>
      </w:r>
    </w:p>
    <w:p w14:paraId="2F23747E" w14:textId="77777777" w:rsidR="00266358" w:rsidRPr="00266358" w:rsidRDefault="00266358" w:rsidP="00266358">
      <w:pPr>
        <w:spacing w:line="276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 xml:space="preserve">Праздник в детском саду </w:t>
      </w:r>
      <w:proofErr w:type="spellStart"/>
      <w:r w:rsidRPr="00266358">
        <w:rPr>
          <w:rFonts w:ascii="Times New Roman" w:eastAsia="Calibri" w:hAnsi="Times New Roman" w:cs="Times New Roman"/>
          <w:sz w:val="28"/>
        </w:rPr>
        <w:t>п.Рымникский</w:t>
      </w:r>
      <w:proofErr w:type="spellEnd"/>
      <w:r w:rsidRPr="00266358">
        <w:rPr>
          <w:rFonts w:ascii="Times New Roman" w:eastAsia="Calibri" w:hAnsi="Times New Roman" w:cs="Times New Roman"/>
          <w:sz w:val="28"/>
        </w:rPr>
        <w:t xml:space="preserve"> – это день, который отличается от других оформлением помещений, нарядной одеждой взрослых и детей, приглашением гостей, особым меню, сюрпризами и подарками.</w:t>
      </w:r>
    </w:p>
    <w:p w14:paraId="7E38D4BF" w14:textId="77777777" w:rsidR="00266358" w:rsidRPr="00266358" w:rsidRDefault="00266358" w:rsidP="00266358">
      <w:pPr>
        <w:spacing w:line="276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>Главная задача музыкального руководителя, коим я и являюсь, создать у ребенка радостное настроение, вызвать эмоциональный подъем и сформировать праздничную культуру (традиции праздников, их организация, правила приглашения гостей, гостевой этикет).</w:t>
      </w:r>
    </w:p>
    <w:p w14:paraId="65468E75" w14:textId="77777777" w:rsidR="00266358" w:rsidRPr="00266358" w:rsidRDefault="00266358" w:rsidP="00266358">
      <w:pPr>
        <w:spacing w:line="276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 xml:space="preserve"> Подготовка к празднику вызывает у детей интерес, на основе которого формируются их нравственные качества. Подготовка и сам праздник вызывают у детей радостное волнение, формируют художественный вкус, сплачивают всех участников.  </w:t>
      </w:r>
    </w:p>
    <w:p w14:paraId="5ED40E12" w14:textId="77777777" w:rsidR="00266358" w:rsidRPr="00266358" w:rsidRDefault="00266358" w:rsidP="00266358">
      <w:pPr>
        <w:spacing w:line="276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>Я стараюсь, чтобы ребенок не был только созерцателем, наблюдателем и слушателем. Воспитатели должны дать выход желанию детей участвовать в играх, танцах, инсценировках, принимать активное участие в оформлении зала, группы и других помещений детского сада. Это обеспечивает социализацию ребенка, его активную позицию и сохранение традиций и обычаев русского народа.</w:t>
      </w:r>
    </w:p>
    <w:p w14:paraId="082CB424" w14:textId="77777777" w:rsidR="00266358" w:rsidRPr="00266358" w:rsidRDefault="00266358" w:rsidP="00266358">
      <w:pPr>
        <w:spacing w:line="276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 xml:space="preserve">Виды праздников в МКДОУ «Детский сад общеразвивающего вида» </w:t>
      </w:r>
      <w:proofErr w:type="spellStart"/>
      <w:r w:rsidRPr="00266358">
        <w:rPr>
          <w:rFonts w:ascii="Times New Roman" w:eastAsia="Calibri" w:hAnsi="Times New Roman" w:cs="Times New Roman"/>
          <w:sz w:val="28"/>
        </w:rPr>
        <w:t>п.Рымникский</w:t>
      </w:r>
      <w:proofErr w:type="spellEnd"/>
      <w:r w:rsidRPr="00266358">
        <w:rPr>
          <w:rFonts w:ascii="Times New Roman" w:eastAsia="Calibri" w:hAnsi="Times New Roman" w:cs="Times New Roman"/>
          <w:sz w:val="28"/>
        </w:rPr>
        <w:t xml:space="preserve">                                                                                                      Выделены праздники, наиболее часто отмечающиеся в детском саду</w:t>
      </w:r>
    </w:p>
    <w:p w14:paraId="36077643" w14:textId="77777777" w:rsidR="00266358" w:rsidRPr="00266358" w:rsidRDefault="00266358" w:rsidP="00266358">
      <w:pPr>
        <w:spacing w:line="276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 xml:space="preserve"> - Народные и фольклорные: Святки, Коляда, Масленица, Сороки, Красная Горка, весенне-летние игрища и забавы, Осенины</w:t>
      </w:r>
    </w:p>
    <w:p w14:paraId="5750B01F" w14:textId="77777777" w:rsidR="00266358" w:rsidRPr="00266358" w:rsidRDefault="00266358" w:rsidP="00266358">
      <w:pPr>
        <w:spacing w:line="276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 xml:space="preserve"> - Государственно-гражданские: Новый год, День защитника Отечества, Международный женский день, День Победы, День знаний, и др.</w:t>
      </w:r>
    </w:p>
    <w:p w14:paraId="4D816F8D" w14:textId="77777777" w:rsidR="00266358" w:rsidRPr="00266358" w:rsidRDefault="00266358" w:rsidP="00266358">
      <w:pPr>
        <w:spacing w:line="276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 xml:space="preserve"> - Международные: День защиты детей, Международный женский день.</w:t>
      </w:r>
    </w:p>
    <w:p w14:paraId="79A14957" w14:textId="77777777" w:rsidR="00266358" w:rsidRPr="00266358" w:rsidRDefault="00266358" w:rsidP="00266358">
      <w:pPr>
        <w:spacing w:line="276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 xml:space="preserve"> - День матери, (В России День матери стали отмечать сравнительно недавно. </w:t>
      </w:r>
    </w:p>
    <w:p w14:paraId="3B8775A2" w14:textId="77777777" w:rsidR="00266358" w:rsidRPr="00266358" w:rsidRDefault="00266358" w:rsidP="00266358">
      <w:pPr>
        <w:spacing w:line="276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 xml:space="preserve"> - Бытовые и семейные праздники: день рождения, выпуск в школу, Праздник букваря, традиционные дни в детском учреждении или группе, праздники, </w:t>
      </w:r>
      <w:r w:rsidRPr="00266358">
        <w:rPr>
          <w:rFonts w:ascii="Times New Roman" w:eastAsia="Calibri" w:hAnsi="Times New Roman" w:cs="Times New Roman"/>
          <w:sz w:val="28"/>
        </w:rPr>
        <w:lastRenderedPageBreak/>
        <w:t>которые специально придумываются взрослыми с целью доставить радость детям (праздник мыльных пузырей, оригами, воздушных шаров, бумажных корабликов, шляп).</w:t>
      </w:r>
    </w:p>
    <w:p w14:paraId="56B89866" w14:textId="77777777" w:rsidR="00266358" w:rsidRPr="00266358" w:rsidRDefault="00266358" w:rsidP="00266358">
      <w:pPr>
        <w:spacing w:line="276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 xml:space="preserve"> - Тематические «Веселая ярмарка», Вечера, посвященные творчеству композиторов, писателей, художников</w:t>
      </w:r>
    </w:p>
    <w:p w14:paraId="02BB6503" w14:textId="77777777" w:rsidR="00266358" w:rsidRPr="00266358" w:rsidRDefault="00266358" w:rsidP="00266358">
      <w:pPr>
        <w:spacing w:line="276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b/>
          <w:sz w:val="28"/>
        </w:rPr>
        <w:t>Принципы</w:t>
      </w:r>
      <w:r w:rsidRPr="00266358">
        <w:rPr>
          <w:rFonts w:ascii="Times New Roman" w:eastAsia="Calibri" w:hAnsi="Times New Roman" w:cs="Times New Roman"/>
          <w:sz w:val="28"/>
        </w:rPr>
        <w:t>, которые соблюдаются при организации праздников, характерные для русской праздничной традиции: душевное возвышение и просветление, единение людей, раскрытие их творческих сил, выражение коллективного строя жизни, состояние всеобщей гармонии.</w:t>
      </w:r>
    </w:p>
    <w:p w14:paraId="6A1EE367" w14:textId="77777777" w:rsidR="00266358" w:rsidRPr="00266358" w:rsidRDefault="00266358" w:rsidP="00266358">
      <w:pPr>
        <w:spacing w:line="276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 xml:space="preserve">Программу праздника составляю совместно с </w:t>
      </w:r>
      <w:proofErr w:type="gramStart"/>
      <w:r w:rsidRPr="00266358">
        <w:rPr>
          <w:rFonts w:ascii="Times New Roman" w:eastAsia="Calibri" w:hAnsi="Times New Roman" w:cs="Times New Roman"/>
          <w:sz w:val="28"/>
        </w:rPr>
        <w:t>воспитателями  так</w:t>
      </w:r>
      <w:proofErr w:type="gramEnd"/>
      <w:r w:rsidRPr="00266358">
        <w:rPr>
          <w:rFonts w:ascii="Times New Roman" w:eastAsia="Calibri" w:hAnsi="Times New Roman" w:cs="Times New Roman"/>
          <w:sz w:val="28"/>
        </w:rPr>
        <w:t xml:space="preserve">, чтобы в нее можно было вносить изменения. Она обсуждается и утверждается на педсовете, где уточняются обязанности членов коллектива, выбирается ведущий, который посещает занятия, разучивает песни и танцы. Ведущий, </w:t>
      </w:r>
      <w:proofErr w:type="spellStart"/>
      <w:proofErr w:type="gramStart"/>
      <w:r w:rsidRPr="00266358">
        <w:rPr>
          <w:rFonts w:ascii="Times New Roman" w:eastAsia="Calibri" w:hAnsi="Times New Roman" w:cs="Times New Roman"/>
          <w:sz w:val="28"/>
        </w:rPr>
        <w:t>муз.руководитель</w:t>
      </w:r>
      <w:proofErr w:type="spellEnd"/>
      <w:proofErr w:type="gramEnd"/>
      <w:r w:rsidRPr="00266358">
        <w:rPr>
          <w:rFonts w:ascii="Times New Roman" w:eastAsia="Calibri" w:hAnsi="Times New Roman" w:cs="Times New Roman"/>
          <w:sz w:val="28"/>
        </w:rPr>
        <w:t xml:space="preserve"> (</w:t>
      </w:r>
      <w:proofErr w:type="spellStart"/>
      <w:r w:rsidRPr="00266358">
        <w:rPr>
          <w:rFonts w:ascii="Times New Roman" w:eastAsia="Calibri" w:hAnsi="Times New Roman" w:cs="Times New Roman"/>
          <w:sz w:val="28"/>
        </w:rPr>
        <w:t>т.е</w:t>
      </w:r>
      <w:proofErr w:type="spellEnd"/>
      <w:r w:rsidRPr="00266358">
        <w:rPr>
          <w:rFonts w:ascii="Times New Roman" w:eastAsia="Calibri" w:hAnsi="Times New Roman" w:cs="Times New Roman"/>
          <w:sz w:val="28"/>
        </w:rPr>
        <w:t xml:space="preserve"> .-я) и воспитатель вместе обдумываем размещение детей на празднике, последовательность их выступлений и сюрпризных моментов.</w:t>
      </w:r>
    </w:p>
    <w:p w14:paraId="3E06D2EB" w14:textId="77777777" w:rsidR="00266358" w:rsidRPr="00266358" w:rsidRDefault="00266358" w:rsidP="00266358">
      <w:pPr>
        <w:spacing w:line="276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 xml:space="preserve">При оформлении </w:t>
      </w:r>
      <w:proofErr w:type="gramStart"/>
      <w:r w:rsidRPr="00266358">
        <w:rPr>
          <w:rFonts w:ascii="Times New Roman" w:eastAsia="Calibri" w:hAnsi="Times New Roman" w:cs="Times New Roman"/>
          <w:sz w:val="28"/>
        </w:rPr>
        <w:t>помещения  мы</w:t>
      </w:r>
      <w:proofErr w:type="gramEnd"/>
      <w:r w:rsidRPr="00266358">
        <w:rPr>
          <w:rFonts w:ascii="Times New Roman" w:eastAsia="Calibri" w:hAnsi="Times New Roman" w:cs="Times New Roman"/>
          <w:sz w:val="28"/>
        </w:rPr>
        <w:t xml:space="preserve"> помним  об основных правилах:</w:t>
      </w:r>
    </w:p>
    <w:p w14:paraId="26D64C73" w14:textId="77777777" w:rsidR="00266358" w:rsidRPr="00266358" w:rsidRDefault="00266358" w:rsidP="00266358">
      <w:pPr>
        <w:spacing w:line="276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 xml:space="preserve"> - </w:t>
      </w:r>
      <w:proofErr w:type="gramStart"/>
      <w:r w:rsidRPr="00266358">
        <w:rPr>
          <w:rFonts w:ascii="Times New Roman" w:eastAsia="Calibri" w:hAnsi="Times New Roman" w:cs="Times New Roman"/>
          <w:sz w:val="28"/>
        </w:rPr>
        <w:t>оформление  отвечает</w:t>
      </w:r>
      <w:proofErr w:type="gramEnd"/>
      <w:r w:rsidRPr="00266358">
        <w:rPr>
          <w:rFonts w:ascii="Times New Roman" w:eastAsia="Calibri" w:hAnsi="Times New Roman" w:cs="Times New Roman"/>
          <w:sz w:val="28"/>
        </w:rPr>
        <w:t xml:space="preserve"> содержанию праздника,</w:t>
      </w:r>
    </w:p>
    <w:p w14:paraId="063FB1C5" w14:textId="77777777" w:rsidR="00266358" w:rsidRPr="00266358" w:rsidRDefault="00266358" w:rsidP="00266358">
      <w:pPr>
        <w:spacing w:line="276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 xml:space="preserve"> - быть художественным, т.е. развивать у детей художественно-эстетический вкус,</w:t>
      </w:r>
    </w:p>
    <w:p w14:paraId="54938BD0" w14:textId="77777777" w:rsidR="00266358" w:rsidRPr="00266358" w:rsidRDefault="00266358" w:rsidP="00266358">
      <w:pPr>
        <w:spacing w:line="276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 xml:space="preserve"> - понятным для ребенка,</w:t>
      </w:r>
    </w:p>
    <w:p w14:paraId="3B677BB6" w14:textId="77777777" w:rsidR="00266358" w:rsidRPr="00266358" w:rsidRDefault="00266358" w:rsidP="00266358">
      <w:pPr>
        <w:spacing w:line="276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 xml:space="preserve"> - создавать у всех радостное настроение,</w:t>
      </w:r>
    </w:p>
    <w:p w14:paraId="0C01C418" w14:textId="77777777" w:rsidR="00266358" w:rsidRPr="00266358" w:rsidRDefault="00266358" w:rsidP="00266358">
      <w:pPr>
        <w:spacing w:line="276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 xml:space="preserve"> - предвосхищать события, т.е. вызывать интерес к ним.</w:t>
      </w:r>
    </w:p>
    <w:p w14:paraId="3ACC916E" w14:textId="77777777" w:rsidR="00266358" w:rsidRPr="00266358" w:rsidRDefault="00266358" w:rsidP="00266358">
      <w:pPr>
        <w:spacing w:line="276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>При составлении сценария праздника необходимо соблюдать основные правила:</w:t>
      </w:r>
    </w:p>
    <w:p w14:paraId="54F3F217" w14:textId="77777777" w:rsidR="00266358" w:rsidRPr="00266358" w:rsidRDefault="00266358" w:rsidP="00266358">
      <w:pPr>
        <w:spacing w:line="276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 xml:space="preserve"> - Начало – яркое и торжественное.</w:t>
      </w:r>
    </w:p>
    <w:p w14:paraId="2D9B40FC" w14:textId="77777777" w:rsidR="00266358" w:rsidRPr="00266358" w:rsidRDefault="00266358" w:rsidP="00266358">
      <w:pPr>
        <w:spacing w:line="276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 xml:space="preserve"> - Сюжет, в котором отражается основная идея праздника (детские выступления, </w:t>
      </w:r>
      <w:proofErr w:type="spellStart"/>
      <w:r w:rsidRPr="00266358">
        <w:rPr>
          <w:rFonts w:ascii="Times New Roman" w:eastAsia="Calibri" w:hAnsi="Times New Roman" w:cs="Times New Roman"/>
          <w:sz w:val="28"/>
        </w:rPr>
        <w:t>инсценирование</w:t>
      </w:r>
      <w:proofErr w:type="spellEnd"/>
      <w:r w:rsidRPr="00266358">
        <w:rPr>
          <w:rFonts w:ascii="Times New Roman" w:eastAsia="Calibri" w:hAnsi="Times New Roman" w:cs="Times New Roman"/>
          <w:sz w:val="28"/>
        </w:rPr>
        <w:t xml:space="preserve"> сказок, сюрпризные моменты, игры, песни, танцы, чтение стихов и т.д.), развивается так, чтобы эмоциональный подъем шел по возрастающей.</w:t>
      </w:r>
    </w:p>
    <w:p w14:paraId="3818DB37" w14:textId="77777777" w:rsidR="00266358" w:rsidRPr="00266358" w:rsidRDefault="00266358" w:rsidP="00266358">
      <w:pPr>
        <w:spacing w:line="276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 xml:space="preserve"> -  Запланировать вручение подарков, что углубляет эмоциональное состояние ребенка (раздавать быстро, но без суеты).</w:t>
      </w:r>
    </w:p>
    <w:p w14:paraId="2C9E9463" w14:textId="77777777" w:rsidR="00266358" w:rsidRPr="00266358" w:rsidRDefault="00266358" w:rsidP="00266358">
      <w:pPr>
        <w:spacing w:line="276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lastRenderedPageBreak/>
        <w:t xml:space="preserve"> - Заранее обдумать, где дети будут сидеть, где переодеваться, где будут располагаться праздничные атрибуты. Всё должно быть рассчитано так, чтобы праздник не задерживался по «техническим причинам».</w:t>
      </w:r>
    </w:p>
    <w:p w14:paraId="5AAF77C6" w14:textId="77777777" w:rsidR="00266358" w:rsidRPr="00266358" w:rsidRDefault="00266358" w:rsidP="00266358">
      <w:pPr>
        <w:spacing w:line="276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>Длительность праздника обдумана. Для малышей праздники проводятся в утреннее время, длительностью в 25-30 минут; для детей средней группы – 30-40 минут, для старших дошкольников – до 50 минут. Для детей 5-6 лет можно проводить праздники и в первую половину дня, и во вторую.</w:t>
      </w:r>
    </w:p>
    <w:p w14:paraId="1892D0A8" w14:textId="77777777" w:rsidR="00266358" w:rsidRPr="00266358" w:rsidRDefault="00266358" w:rsidP="00266358">
      <w:pPr>
        <w:spacing w:line="276" w:lineRule="auto"/>
        <w:rPr>
          <w:rFonts w:ascii="Times New Roman" w:eastAsia="Calibri" w:hAnsi="Times New Roman" w:cs="Times New Roman"/>
          <w:sz w:val="28"/>
        </w:rPr>
      </w:pPr>
      <w:proofErr w:type="gramStart"/>
      <w:r w:rsidRPr="00266358">
        <w:rPr>
          <w:rFonts w:ascii="Times New Roman" w:eastAsia="Calibri" w:hAnsi="Times New Roman" w:cs="Times New Roman"/>
          <w:b/>
          <w:sz w:val="28"/>
        </w:rPr>
        <w:t>Репертуар</w:t>
      </w:r>
      <w:r w:rsidRPr="00266358">
        <w:rPr>
          <w:rFonts w:ascii="Times New Roman" w:eastAsia="Calibri" w:hAnsi="Times New Roman" w:cs="Times New Roman"/>
          <w:sz w:val="28"/>
        </w:rPr>
        <w:t xml:space="preserve">  соответствует</w:t>
      </w:r>
      <w:proofErr w:type="gramEnd"/>
      <w:r w:rsidRPr="00266358">
        <w:rPr>
          <w:rFonts w:ascii="Times New Roman" w:eastAsia="Calibri" w:hAnsi="Times New Roman" w:cs="Times New Roman"/>
          <w:sz w:val="28"/>
        </w:rPr>
        <w:t xml:space="preserve"> празднику, дети его хорошо знают и любят. От </w:t>
      </w:r>
      <w:proofErr w:type="gramStart"/>
      <w:r w:rsidRPr="00266358">
        <w:rPr>
          <w:rFonts w:ascii="Times New Roman" w:eastAsia="Calibri" w:hAnsi="Times New Roman" w:cs="Times New Roman"/>
          <w:sz w:val="28"/>
        </w:rPr>
        <w:t>нас,  взрослых</w:t>
      </w:r>
      <w:proofErr w:type="gramEnd"/>
      <w:r w:rsidRPr="00266358">
        <w:rPr>
          <w:rFonts w:ascii="Times New Roman" w:eastAsia="Calibri" w:hAnsi="Times New Roman" w:cs="Times New Roman"/>
          <w:sz w:val="28"/>
        </w:rPr>
        <w:t xml:space="preserve"> зависит, как преподнести эти выступления, умения обыграть каждый номер, внести </w:t>
      </w:r>
      <w:proofErr w:type="spellStart"/>
      <w:r w:rsidRPr="00266358">
        <w:rPr>
          <w:rFonts w:ascii="Times New Roman" w:eastAsia="Calibri" w:hAnsi="Times New Roman" w:cs="Times New Roman"/>
          <w:sz w:val="28"/>
        </w:rPr>
        <w:t>сюрпризность</w:t>
      </w:r>
      <w:proofErr w:type="spellEnd"/>
      <w:r w:rsidRPr="00266358">
        <w:rPr>
          <w:rFonts w:ascii="Times New Roman" w:eastAsia="Calibri" w:hAnsi="Times New Roman" w:cs="Times New Roman"/>
          <w:sz w:val="28"/>
        </w:rPr>
        <w:t>.</w:t>
      </w:r>
    </w:p>
    <w:p w14:paraId="535B7BD2" w14:textId="77777777" w:rsidR="00266358" w:rsidRPr="00266358" w:rsidRDefault="00266358" w:rsidP="00266358">
      <w:pPr>
        <w:spacing w:line="276" w:lineRule="auto"/>
        <w:rPr>
          <w:rFonts w:ascii="Times New Roman" w:eastAsia="Calibri" w:hAnsi="Times New Roman" w:cs="Times New Roman"/>
          <w:sz w:val="28"/>
        </w:rPr>
      </w:pPr>
      <w:proofErr w:type="gramStart"/>
      <w:r w:rsidRPr="00266358">
        <w:rPr>
          <w:rFonts w:ascii="Times New Roman" w:eastAsia="Calibri" w:hAnsi="Times New Roman" w:cs="Times New Roman"/>
          <w:b/>
          <w:sz w:val="28"/>
        </w:rPr>
        <w:t>Звукозаписи</w:t>
      </w:r>
      <w:r w:rsidRPr="00266358">
        <w:rPr>
          <w:rFonts w:ascii="Times New Roman" w:eastAsia="Calibri" w:hAnsi="Times New Roman" w:cs="Times New Roman"/>
          <w:sz w:val="28"/>
        </w:rPr>
        <w:t xml:space="preserve">  уделяется</w:t>
      </w:r>
      <w:proofErr w:type="gramEnd"/>
      <w:r w:rsidRPr="00266358">
        <w:rPr>
          <w:rFonts w:ascii="Times New Roman" w:eastAsia="Calibri" w:hAnsi="Times New Roman" w:cs="Times New Roman"/>
          <w:sz w:val="28"/>
        </w:rPr>
        <w:t xml:space="preserve"> особое внимание. Звукозапись всегда высокого качества, что </w:t>
      </w:r>
      <w:proofErr w:type="gramStart"/>
      <w:r w:rsidRPr="00266358">
        <w:rPr>
          <w:rFonts w:ascii="Times New Roman" w:eastAsia="Calibri" w:hAnsi="Times New Roman" w:cs="Times New Roman"/>
          <w:sz w:val="28"/>
        </w:rPr>
        <w:t>благоприятно  влияет</w:t>
      </w:r>
      <w:proofErr w:type="gramEnd"/>
      <w:r w:rsidRPr="00266358">
        <w:rPr>
          <w:rFonts w:ascii="Times New Roman" w:eastAsia="Calibri" w:hAnsi="Times New Roman" w:cs="Times New Roman"/>
          <w:sz w:val="28"/>
        </w:rPr>
        <w:t xml:space="preserve"> на формирование музыкального слуха.</w:t>
      </w:r>
    </w:p>
    <w:p w14:paraId="77AA095E" w14:textId="77777777" w:rsidR="00266358" w:rsidRPr="00266358" w:rsidRDefault="00266358" w:rsidP="00266358">
      <w:pPr>
        <w:spacing w:line="276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 xml:space="preserve">Темы праздников и их содержание определяются местными традициями и традициями учреждения, условиями и возможностями, педагогическими направлениями, основанными на программах, которые использует коллектив </w:t>
      </w:r>
      <w:proofErr w:type="gramStart"/>
      <w:r w:rsidRPr="00266358">
        <w:rPr>
          <w:rFonts w:ascii="Times New Roman" w:eastAsia="Calibri" w:hAnsi="Times New Roman" w:cs="Times New Roman"/>
          <w:sz w:val="28"/>
        </w:rPr>
        <w:t>учреждения .</w:t>
      </w:r>
      <w:proofErr w:type="gramEnd"/>
    </w:p>
    <w:p w14:paraId="5136526F" w14:textId="77777777" w:rsidR="00266358" w:rsidRPr="00266358" w:rsidRDefault="00266358" w:rsidP="00266358">
      <w:pPr>
        <w:spacing w:line="276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>Проводится праздник один раз в квартал, а развлечения – один раз в неделю в каждой группе (физкультурный досуг, музыкально-литературные зрелища, театрализованные игры).</w:t>
      </w:r>
    </w:p>
    <w:p w14:paraId="2C054CC2" w14:textId="77777777" w:rsidR="00266358" w:rsidRPr="00266358" w:rsidRDefault="00266358" w:rsidP="00266358">
      <w:pPr>
        <w:spacing w:line="276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>Формы проведения праздников разнообразны. Это музыкально-литературные концерты, комплексное, тематическое занятие, театрализованное действие.</w:t>
      </w:r>
    </w:p>
    <w:p w14:paraId="625E7F8C" w14:textId="77777777" w:rsidR="00266358" w:rsidRPr="00266358" w:rsidRDefault="00266358" w:rsidP="00266358">
      <w:pPr>
        <w:spacing w:line="276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>На праздниках создаётся творческая, естественная атмосфера с включением поисковых ситуаций, творческих заданий: сочинение песен и танцев для мамы и бабушки, совместная деятельность дошкольников и взрослых.   Форма организации праздников не повторяется, и дети каждый раз попадают в новую для них ситуацию. Это придает особую неожиданность празднику, наполняет его новыми положительными эмоциями.</w:t>
      </w:r>
    </w:p>
    <w:p w14:paraId="5E500C3A" w14:textId="77777777" w:rsidR="00266358" w:rsidRPr="00266358" w:rsidRDefault="00266358" w:rsidP="00266358">
      <w:pPr>
        <w:spacing w:line="276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>Для нас главное, чтобы праздник сделал детей счастливыми, чтобы он был наполнен сюрпризами, встречами с новыми героями знакомых книг, радовал подарками, веселыми играми. Праздник должен нести детям радость, восторг. Большую радость детям на празднике доставляют выступления взрослых.</w:t>
      </w:r>
    </w:p>
    <w:p w14:paraId="3FF1FC44" w14:textId="77777777" w:rsidR="00266358" w:rsidRPr="00266358" w:rsidRDefault="00266358" w:rsidP="00266358">
      <w:pPr>
        <w:spacing w:line="276" w:lineRule="auto"/>
        <w:rPr>
          <w:rFonts w:ascii="Times New Roman" w:eastAsia="Calibri" w:hAnsi="Times New Roman" w:cs="Times New Roman"/>
          <w:sz w:val="28"/>
        </w:rPr>
      </w:pPr>
    </w:p>
    <w:p w14:paraId="41678575" w14:textId="77777777" w:rsidR="00266358" w:rsidRPr="00266358" w:rsidRDefault="00266358" w:rsidP="00266358">
      <w:pPr>
        <w:spacing w:line="276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 xml:space="preserve">В праздничном представлении дети с радостью и интересом включаются в повтор знакомого материала. Это может быть материал, с помощью которого </w:t>
      </w:r>
      <w:r w:rsidRPr="00266358">
        <w:rPr>
          <w:rFonts w:ascii="Times New Roman" w:eastAsia="Calibri" w:hAnsi="Times New Roman" w:cs="Times New Roman"/>
          <w:sz w:val="28"/>
        </w:rPr>
        <w:lastRenderedPageBreak/>
        <w:t>осуществляется решение конкретных задач, направленных на музыкальное развитие детей данного возраста на данном этапе.</w:t>
      </w:r>
    </w:p>
    <w:p w14:paraId="3B77C1A8" w14:textId="77777777" w:rsidR="00266358" w:rsidRPr="00266358" w:rsidRDefault="00266358" w:rsidP="00266358">
      <w:pPr>
        <w:spacing w:line="276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>Взрослые, готовящие для детей праздничное действо, вовлекают в него малышей и родителей, используют знакомые игры, песни, танцы, стихи, или включают новые, которые вносят неожиданный интерес и веселье всех участников.</w:t>
      </w:r>
    </w:p>
    <w:p w14:paraId="7C4D0FF0" w14:textId="77777777" w:rsidR="00266358" w:rsidRPr="00266358" w:rsidRDefault="00266358" w:rsidP="00266358">
      <w:pPr>
        <w:spacing w:line="276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 xml:space="preserve">Благодаря активности взрослых, и особенно родителей, которые могут спеть и потанцевать, прочитать сказку, стихотворение, принять участие в спектакле, </w:t>
      </w:r>
      <w:proofErr w:type="gramStart"/>
      <w:r w:rsidRPr="00266358">
        <w:rPr>
          <w:rFonts w:ascii="Times New Roman" w:eastAsia="Calibri" w:hAnsi="Times New Roman" w:cs="Times New Roman"/>
          <w:sz w:val="28"/>
        </w:rPr>
        <w:t>происходит  эмоциональный</w:t>
      </w:r>
      <w:proofErr w:type="gramEnd"/>
      <w:r w:rsidRPr="00266358">
        <w:rPr>
          <w:rFonts w:ascii="Times New Roman" w:eastAsia="Calibri" w:hAnsi="Times New Roman" w:cs="Times New Roman"/>
          <w:sz w:val="28"/>
        </w:rPr>
        <w:t xml:space="preserve"> подъем, который несет детям счастье и радость.</w:t>
      </w:r>
    </w:p>
    <w:p w14:paraId="33695616" w14:textId="77777777" w:rsidR="00266358" w:rsidRPr="00266358" w:rsidRDefault="00266358" w:rsidP="00266358">
      <w:pPr>
        <w:spacing w:line="276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>Даже такая форма, как концерт для мам и бабушек на 8 Марта, будет неожиданно украшен выступлениями воспитателей в роли ведущих или участием взрослых в сценках, подготовленных заранее без участия детей.</w:t>
      </w:r>
    </w:p>
    <w:p w14:paraId="6B18530C" w14:textId="77777777" w:rsidR="00266358" w:rsidRPr="00266358" w:rsidRDefault="00266358" w:rsidP="00266358">
      <w:pPr>
        <w:spacing w:line="276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>Если ребенок после праздника, торопится поделиться своими впечатлениями с друзьями и родителями и еще много дней живет под впечатлением от него — вы достигли цели. Праздник состоялся!</w:t>
      </w:r>
    </w:p>
    <w:p w14:paraId="1F36D106" w14:textId="77777777" w:rsidR="00266358" w:rsidRPr="00266358" w:rsidRDefault="00266358" w:rsidP="00266358">
      <w:pPr>
        <w:spacing w:line="276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>И как грустно бывает услышать от родителей, что их ребенок отказался идти в детский сад, потому что там сегодня праздник... Чего он испугался? Что у него не все получится так, как этого требуют строгие взрослые? Или ему надоело изо дня в день повторять одно и то же?!</w:t>
      </w:r>
    </w:p>
    <w:p w14:paraId="14FD88C2" w14:textId="77777777" w:rsidR="00266358" w:rsidRPr="00266358" w:rsidRDefault="00266358" w:rsidP="00266358">
      <w:pPr>
        <w:spacing w:line="276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>Наши праздники приносят детям только радостью и становятся для ребенка счастливым событием и останется в памяти надолго!     Самостоятельная музыкальная деятельность в группе является одним из показателей уровня развития детей, дает представление о том объёме навыков, умений, знаний, которые дети получили в результате проводимой с ними работы. Происходит перенос способов действий, освоенных на музыкальных занятиях, в совершенно новые условия, ситуации; ребёнок действует уже по собственной инициативе, в соответствии со своими интересами, желаниями, потребностями.</w:t>
      </w:r>
    </w:p>
    <w:p w14:paraId="5D742915" w14:textId="77777777" w:rsidR="00266358" w:rsidRPr="00266358" w:rsidRDefault="00266358" w:rsidP="00266358">
      <w:pPr>
        <w:spacing w:line="276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> </w:t>
      </w:r>
    </w:p>
    <w:p w14:paraId="4C58E3B8" w14:textId="77777777" w:rsidR="00266358" w:rsidRPr="00266358" w:rsidRDefault="00266358" w:rsidP="00266358">
      <w:pPr>
        <w:spacing w:line="276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>Анализ музыкальных видов деятельности</w:t>
      </w:r>
    </w:p>
    <w:p w14:paraId="0924E290" w14:textId="77777777" w:rsidR="00266358" w:rsidRPr="00266358" w:rsidRDefault="00266358" w:rsidP="00266358">
      <w:pPr>
        <w:spacing w:line="276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 xml:space="preserve">Диагностика включала беседу с детьми (Методика А.Г. Гогоберидзе, В.А. </w:t>
      </w:r>
      <w:proofErr w:type="spellStart"/>
      <w:r w:rsidRPr="00266358">
        <w:rPr>
          <w:rFonts w:ascii="Times New Roman" w:eastAsia="Calibri" w:hAnsi="Times New Roman" w:cs="Times New Roman"/>
          <w:sz w:val="28"/>
        </w:rPr>
        <w:t>Деркунской</w:t>
      </w:r>
      <w:proofErr w:type="spellEnd"/>
      <w:r w:rsidRPr="00266358">
        <w:rPr>
          <w:rFonts w:ascii="Times New Roman" w:eastAsia="Calibri" w:hAnsi="Times New Roman" w:cs="Times New Roman"/>
          <w:sz w:val="28"/>
        </w:rPr>
        <w:t>). В индивидуальной беседе с каждым ребенком детям предлагалось ответить на ряд вопросов для выявления музыкальных предпочтений.</w:t>
      </w:r>
    </w:p>
    <w:p w14:paraId="6714642F" w14:textId="77777777" w:rsidR="00266358" w:rsidRPr="00266358" w:rsidRDefault="00266358" w:rsidP="00266358">
      <w:pPr>
        <w:spacing w:line="276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lastRenderedPageBreak/>
        <w:t>Таблица 4.</w:t>
      </w:r>
    </w:p>
    <w:p w14:paraId="14544FEB" w14:textId="77777777" w:rsidR="00266358" w:rsidRPr="00266358" w:rsidRDefault="00266358" w:rsidP="00266358">
      <w:pPr>
        <w:spacing w:line="276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 xml:space="preserve">  Протокол беседы на выявление музыкальных предпочтений детей.</w:t>
      </w:r>
    </w:p>
    <w:p w14:paraId="018AB2FB" w14:textId="77777777" w:rsidR="00266358" w:rsidRPr="00266358" w:rsidRDefault="00266358" w:rsidP="00266358">
      <w:pPr>
        <w:spacing w:line="276" w:lineRule="auto"/>
        <w:rPr>
          <w:rFonts w:ascii="Times New Roman" w:eastAsia="Calibri" w:hAnsi="Times New Roman" w:cs="Times New Roman"/>
          <w:sz w:val="28"/>
        </w:rPr>
      </w:pPr>
    </w:p>
    <w:tbl>
      <w:tblPr>
        <w:tblStyle w:val="a3"/>
        <w:tblW w:w="9464" w:type="dxa"/>
        <w:tblLayout w:type="fixed"/>
        <w:tblLook w:val="04A0" w:firstRow="1" w:lastRow="0" w:firstColumn="1" w:lastColumn="0" w:noHBand="0" w:noVBand="1"/>
      </w:tblPr>
      <w:tblGrid>
        <w:gridCol w:w="563"/>
        <w:gridCol w:w="1386"/>
        <w:gridCol w:w="1285"/>
        <w:gridCol w:w="1550"/>
        <w:gridCol w:w="1420"/>
        <w:gridCol w:w="1420"/>
        <w:gridCol w:w="1840"/>
      </w:tblGrid>
      <w:tr w:rsidR="00266358" w:rsidRPr="00266358" w14:paraId="76868620" w14:textId="77777777" w:rsidTr="00A709CF">
        <w:trPr>
          <w:trHeight w:val="593"/>
        </w:trPr>
        <w:tc>
          <w:tcPr>
            <w:tcW w:w="298" w:type="pct"/>
            <w:vMerge w:val="restart"/>
            <w:hideMark/>
          </w:tcPr>
          <w:p w14:paraId="4100FB09" w14:textId="77777777" w:rsidR="00266358" w:rsidRPr="00266358" w:rsidRDefault="00266358" w:rsidP="00266358">
            <w:pPr>
              <w:spacing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6358">
              <w:rPr>
                <w:rFonts w:ascii="Times New Roman" w:eastAsia="Calibri" w:hAnsi="Times New Roman" w:cs="Times New Roman"/>
                <w:sz w:val="24"/>
                <w:szCs w:val="24"/>
              </w:rPr>
              <w:t>№п/п</w:t>
            </w:r>
          </w:p>
        </w:tc>
        <w:tc>
          <w:tcPr>
            <w:tcW w:w="732" w:type="pct"/>
            <w:vMerge w:val="restart"/>
            <w:hideMark/>
          </w:tcPr>
          <w:p w14:paraId="5DAB566B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6358">
              <w:rPr>
                <w:rFonts w:ascii="Times New Roman" w:eastAsia="Calibri" w:hAnsi="Times New Roman" w:cs="Times New Roman"/>
                <w:sz w:val="24"/>
                <w:szCs w:val="24"/>
              </w:rPr>
              <w:t>Фамилия имя ребенка</w:t>
            </w:r>
          </w:p>
        </w:tc>
        <w:tc>
          <w:tcPr>
            <w:tcW w:w="3970" w:type="pct"/>
            <w:gridSpan w:val="5"/>
            <w:hideMark/>
          </w:tcPr>
          <w:p w14:paraId="111F3D7C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6358">
              <w:rPr>
                <w:rFonts w:ascii="Times New Roman" w:eastAsia="Calibri" w:hAnsi="Times New Roman" w:cs="Times New Roman"/>
                <w:sz w:val="24"/>
                <w:szCs w:val="24"/>
              </w:rPr>
              <w:t>Вопросы к детям:</w:t>
            </w:r>
          </w:p>
        </w:tc>
      </w:tr>
      <w:tr w:rsidR="00266358" w:rsidRPr="00266358" w14:paraId="40D6D441" w14:textId="77777777" w:rsidTr="00A709CF">
        <w:trPr>
          <w:trHeight w:val="353"/>
        </w:trPr>
        <w:tc>
          <w:tcPr>
            <w:tcW w:w="298" w:type="pct"/>
            <w:vMerge/>
            <w:hideMark/>
          </w:tcPr>
          <w:p w14:paraId="21D46FCA" w14:textId="77777777" w:rsidR="00266358" w:rsidRPr="00266358" w:rsidRDefault="00266358" w:rsidP="00266358">
            <w:pPr>
              <w:spacing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32" w:type="pct"/>
            <w:vMerge/>
            <w:hideMark/>
          </w:tcPr>
          <w:p w14:paraId="6DD15D17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79" w:type="pct"/>
            <w:hideMark/>
          </w:tcPr>
          <w:p w14:paraId="13ED2ADA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6358">
              <w:rPr>
                <w:rFonts w:ascii="Times New Roman" w:eastAsia="Calibri" w:hAnsi="Times New Roman" w:cs="Times New Roman"/>
                <w:sz w:val="24"/>
                <w:szCs w:val="24"/>
              </w:rPr>
              <w:t>Любишь ли ты слушать музыку?</w:t>
            </w:r>
          </w:p>
        </w:tc>
        <w:tc>
          <w:tcPr>
            <w:tcW w:w="819" w:type="pct"/>
            <w:hideMark/>
          </w:tcPr>
          <w:p w14:paraId="0C91AB77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6358">
              <w:rPr>
                <w:rFonts w:ascii="Times New Roman" w:eastAsia="Calibri" w:hAnsi="Times New Roman" w:cs="Times New Roman"/>
                <w:sz w:val="24"/>
                <w:szCs w:val="24"/>
              </w:rPr>
              <w:t>Какую музыку ты любишь слушать? </w:t>
            </w:r>
          </w:p>
        </w:tc>
        <w:tc>
          <w:tcPr>
            <w:tcW w:w="750" w:type="pct"/>
            <w:hideMark/>
          </w:tcPr>
          <w:p w14:paraId="4B6BA588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6358">
              <w:rPr>
                <w:rFonts w:ascii="Times New Roman" w:eastAsia="Calibri" w:hAnsi="Times New Roman" w:cs="Times New Roman"/>
                <w:sz w:val="24"/>
                <w:szCs w:val="24"/>
              </w:rPr>
              <w:t>Что ты любишь делать под музыку? </w:t>
            </w:r>
          </w:p>
        </w:tc>
        <w:tc>
          <w:tcPr>
            <w:tcW w:w="750" w:type="pct"/>
            <w:hideMark/>
          </w:tcPr>
          <w:p w14:paraId="7BBA402C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6358">
              <w:rPr>
                <w:rFonts w:ascii="Times New Roman" w:eastAsia="Calibri" w:hAnsi="Times New Roman" w:cs="Times New Roman"/>
                <w:sz w:val="24"/>
                <w:szCs w:val="24"/>
              </w:rPr>
              <w:t>Когда ты слушаешь музыку, тебе хочется во что-нибудь поиграть?</w:t>
            </w:r>
          </w:p>
        </w:tc>
        <w:tc>
          <w:tcPr>
            <w:tcW w:w="972" w:type="pct"/>
            <w:hideMark/>
          </w:tcPr>
          <w:p w14:paraId="333CDC29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6358">
              <w:rPr>
                <w:rFonts w:ascii="Times New Roman" w:eastAsia="Calibri" w:hAnsi="Times New Roman" w:cs="Times New Roman"/>
                <w:sz w:val="24"/>
                <w:szCs w:val="24"/>
              </w:rPr>
              <w:t>Во что ты играешь под музыку? </w:t>
            </w:r>
          </w:p>
        </w:tc>
      </w:tr>
      <w:tr w:rsidR="00266358" w:rsidRPr="00266358" w14:paraId="610E0983" w14:textId="77777777" w:rsidTr="00A709CF">
        <w:tc>
          <w:tcPr>
            <w:tcW w:w="298" w:type="pct"/>
            <w:hideMark/>
          </w:tcPr>
          <w:p w14:paraId="0C99A6C5" w14:textId="77777777" w:rsidR="00266358" w:rsidRPr="00266358" w:rsidRDefault="00266358" w:rsidP="00266358">
            <w:pPr>
              <w:spacing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6358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32" w:type="pct"/>
            <w:hideMark/>
          </w:tcPr>
          <w:p w14:paraId="7D9F8F48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6358">
              <w:rPr>
                <w:rFonts w:ascii="Times New Roman" w:eastAsia="Calibri" w:hAnsi="Times New Roman" w:cs="Times New Roman"/>
                <w:sz w:val="24"/>
                <w:szCs w:val="24"/>
              </w:rPr>
              <w:t>Аминов Вадим</w:t>
            </w:r>
          </w:p>
        </w:tc>
        <w:tc>
          <w:tcPr>
            <w:tcW w:w="679" w:type="pct"/>
            <w:hideMark/>
          </w:tcPr>
          <w:p w14:paraId="6D48B471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6358">
              <w:rPr>
                <w:rFonts w:ascii="Times New Roman" w:eastAsia="Calibri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819" w:type="pct"/>
            <w:hideMark/>
          </w:tcPr>
          <w:p w14:paraId="193F337C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6358">
              <w:rPr>
                <w:rFonts w:ascii="Times New Roman" w:eastAsia="Calibri" w:hAnsi="Times New Roman" w:cs="Times New Roman"/>
                <w:sz w:val="24"/>
                <w:szCs w:val="24"/>
              </w:rPr>
              <w:t>Быструю</w:t>
            </w:r>
          </w:p>
        </w:tc>
        <w:tc>
          <w:tcPr>
            <w:tcW w:w="750" w:type="pct"/>
            <w:hideMark/>
          </w:tcPr>
          <w:p w14:paraId="28A6ED32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6358">
              <w:rPr>
                <w:rFonts w:ascii="Times New Roman" w:eastAsia="Calibri" w:hAnsi="Times New Roman" w:cs="Times New Roman"/>
                <w:sz w:val="24"/>
                <w:szCs w:val="24"/>
              </w:rPr>
              <w:t>Танцевать</w:t>
            </w:r>
          </w:p>
        </w:tc>
        <w:tc>
          <w:tcPr>
            <w:tcW w:w="750" w:type="pct"/>
            <w:hideMark/>
          </w:tcPr>
          <w:p w14:paraId="26E66624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6358">
              <w:rPr>
                <w:rFonts w:ascii="Times New Roman" w:eastAsia="Calibri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972" w:type="pct"/>
            <w:hideMark/>
          </w:tcPr>
          <w:p w14:paraId="6FE937C9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6358">
              <w:rPr>
                <w:rFonts w:ascii="Times New Roman" w:eastAsia="Calibri" w:hAnsi="Times New Roman" w:cs="Times New Roman"/>
                <w:sz w:val="24"/>
                <w:szCs w:val="24"/>
              </w:rPr>
              <w:t>Куклы</w:t>
            </w:r>
          </w:p>
        </w:tc>
      </w:tr>
      <w:tr w:rsidR="00266358" w:rsidRPr="00266358" w14:paraId="29011D10" w14:textId="77777777" w:rsidTr="00A709CF">
        <w:tc>
          <w:tcPr>
            <w:tcW w:w="298" w:type="pct"/>
            <w:hideMark/>
          </w:tcPr>
          <w:p w14:paraId="728FCB37" w14:textId="77777777" w:rsidR="00266358" w:rsidRPr="00266358" w:rsidRDefault="00266358" w:rsidP="00266358">
            <w:pPr>
              <w:spacing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6358">
              <w:rPr>
                <w:rFonts w:ascii="Times New Roman" w:eastAsia="Calibri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32" w:type="pct"/>
          </w:tcPr>
          <w:p w14:paraId="1173FB03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66358">
              <w:rPr>
                <w:rFonts w:ascii="Times New Roman" w:eastAsia="Calibri" w:hAnsi="Times New Roman" w:cs="Times New Roman"/>
                <w:sz w:val="24"/>
                <w:szCs w:val="24"/>
              </w:rPr>
              <w:t>Брухаль</w:t>
            </w:r>
            <w:proofErr w:type="spellEnd"/>
            <w:r w:rsidRPr="002663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Настя</w:t>
            </w:r>
          </w:p>
        </w:tc>
        <w:tc>
          <w:tcPr>
            <w:tcW w:w="679" w:type="pct"/>
            <w:hideMark/>
          </w:tcPr>
          <w:p w14:paraId="297169A6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6358">
              <w:rPr>
                <w:rFonts w:ascii="Times New Roman" w:eastAsia="Calibri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819" w:type="pct"/>
            <w:hideMark/>
          </w:tcPr>
          <w:p w14:paraId="7EEECAAF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6358">
              <w:rPr>
                <w:rFonts w:ascii="Times New Roman" w:eastAsia="Calibri" w:hAnsi="Times New Roman" w:cs="Times New Roman"/>
                <w:sz w:val="24"/>
                <w:szCs w:val="24"/>
              </w:rPr>
              <w:t>Быструю</w:t>
            </w:r>
          </w:p>
        </w:tc>
        <w:tc>
          <w:tcPr>
            <w:tcW w:w="750" w:type="pct"/>
            <w:hideMark/>
          </w:tcPr>
          <w:p w14:paraId="29E2A36C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6358">
              <w:rPr>
                <w:rFonts w:ascii="Times New Roman" w:eastAsia="Calibri" w:hAnsi="Times New Roman" w:cs="Times New Roman"/>
                <w:sz w:val="24"/>
                <w:szCs w:val="24"/>
              </w:rPr>
              <w:t>Играть</w:t>
            </w:r>
          </w:p>
        </w:tc>
        <w:tc>
          <w:tcPr>
            <w:tcW w:w="750" w:type="pct"/>
            <w:hideMark/>
          </w:tcPr>
          <w:p w14:paraId="76A425D8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6358">
              <w:rPr>
                <w:rFonts w:ascii="Times New Roman" w:eastAsia="Calibri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972" w:type="pct"/>
            <w:hideMark/>
          </w:tcPr>
          <w:p w14:paraId="124CD7D7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6358">
              <w:rPr>
                <w:rFonts w:ascii="Times New Roman" w:eastAsia="Calibri" w:hAnsi="Times New Roman" w:cs="Times New Roman"/>
                <w:sz w:val="24"/>
                <w:szCs w:val="24"/>
              </w:rPr>
              <w:t>Рисую</w:t>
            </w:r>
          </w:p>
        </w:tc>
      </w:tr>
      <w:tr w:rsidR="00266358" w:rsidRPr="00266358" w14:paraId="3A41A20E" w14:textId="77777777" w:rsidTr="00A709CF">
        <w:tc>
          <w:tcPr>
            <w:tcW w:w="298" w:type="pct"/>
            <w:hideMark/>
          </w:tcPr>
          <w:p w14:paraId="2AC4AD01" w14:textId="77777777" w:rsidR="00266358" w:rsidRPr="00266358" w:rsidRDefault="00266358" w:rsidP="00266358">
            <w:pPr>
              <w:spacing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6358">
              <w:rPr>
                <w:rFonts w:ascii="Times New Roman" w:eastAsia="Calibri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732" w:type="pct"/>
          </w:tcPr>
          <w:p w14:paraId="562DD00F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6358">
              <w:rPr>
                <w:rFonts w:ascii="Times New Roman" w:eastAsia="Calibri" w:hAnsi="Times New Roman" w:cs="Times New Roman"/>
                <w:sz w:val="24"/>
                <w:szCs w:val="24"/>
              </w:rPr>
              <w:t>Коновалов</w:t>
            </w:r>
          </w:p>
          <w:p w14:paraId="3693C157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6358">
              <w:rPr>
                <w:rFonts w:ascii="Times New Roman" w:eastAsia="Calibri" w:hAnsi="Times New Roman" w:cs="Times New Roman"/>
                <w:sz w:val="24"/>
                <w:szCs w:val="24"/>
              </w:rPr>
              <w:t>Родион</w:t>
            </w:r>
          </w:p>
        </w:tc>
        <w:tc>
          <w:tcPr>
            <w:tcW w:w="679" w:type="pct"/>
            <w:hideMark/>
          </w:tcPr>
          <w:p w14:paraId="5D6D040A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6358">
              <w:rPr>
                <w:rFonts w:ascii="Times New Roman" w:eastAsia="Calibri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819" w:type="pct"/>
            <w:hideMark/>
          </w:tcPr>
          <w:p w14:paraId="3A40E0E1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6358">
              <w:rPr>
                <w:rFonts w:ascii="Times New Roman" w:eastAsia="Calibri" w:hAnsi="Times New Roman" w:cs="Times New Roman"/>
                <w:sz w:val="24"/>
                <w:szCs w:val="24"/>
              </w:rPr>
              <w:t>Медленную</w:t>
            </w:r>
          </w:p>
        </w:tc>
        <w:tc>
          <w:tcPr>
            <w:tcW w:w="750" w:type="pct"/>
            <w:hideMark/>
          </w:tcPr>
          <w:p w14:paraId="65FFEB22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6358">
              <w:rPr>
                <w:rFonts w:ascii="Times New Roman" w:eastAsia="Calibri" w:hAnsi="Times New Roman" w:cs="Times New Roman"/>
                <w:sz w:val="24"/>
                <w:szCs w:val="24"/>
              </w:rPr>
              <w:t>Играть</w:t>
            </w:r>
          </w:p>
        </w:tc>
        <w:tc>
          <w:tcPr>
            <w:tcW w:w="750" w:type="pct"/>
            <w:hideMark/>
          </w:tcPr>
          <w:p w14:paraId="25EC5790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6358">
              <w:rPr>
                <w:rFonts w:ascii="Times New Roman" w:eastAsia="Calibri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972" w:type="pct"/>
            <w:hideMark/>
          </w:tcPr>
          <w:p w14:paraId="76E7EB7A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6358">
              <w:rPr>
                <w:rFonts w:ascii="Times New Roman" w:eastAsia="Calibri" w:hAnsi="Times New Roman" w:cs="Times New Roman"/>
                <w:sz w:val="24"/>
                <w:szCs w:val="24"/>
              </w:rPr>
              <w:t>Море волнуется</w:t>
            </w:r>
          </w:p>
        </w:tc>
      </w:tr>
      <w:tr w:rsidR="00266358" w:rsidRPr="00266358" w14:paraId="068014CD" w14:textId="77777777" w:rsidTr="00A709CF">
        <w:tc>
          <w:tcPr>
            <w:tcW w:w="298" w:type="pct"/>
            <w:hideMark/>
          </w:tcPr>
          <w:p w14:paraId="02F2BAF2" w14:textId="77777777" w:rsidR="00266358" w:rsidRPr="00266358" w:rsidRDefault="00266358" w:rsidP="00266358">
            <w:pPr>
              <w:spacing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6358">
              <w:rPr>
                <w:rFonts w:ascii="Times New Roman" w:eastAsia="Calibri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732" w:type="pct"/>
          </w:tcPr>
          <w:p w14:paraId="34FA90CF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63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Лосев Саша </w:t>
            </w:r>
          </w:p>
        </w:tc>
        <w:tc>
          <w:tcPr>
            <w:tcW w:w="679" w:type="pct"/>
            <w:hideMark/>
          </w:tcPr>
          <w:p w14:paraId="0B922634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6358">
              <w:rPr>
                <w:rFonts w:ascii="Times New Roman" w:eastAsia="Calibri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819" w:type="pct"/>
            <w:hideMark/>
          </w:tcPr>
          <w:p w14:paraId="00D04A93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6358">
              <w:rPr>
                <w:rFonts w:ascii="Times New Roman" w:eastAsia="Calibri" w:hAnsi="Times New Roman" w:cs="Times New Roman"/>
                <w:sz w:val="24"/>
                <w:szCs w:val="24"/>
              </w:rPr>
              <w:t>Спокойную</w:t>
            </w:r>
          </w:p>
        </w:tc>
        <w:tc>
          <w:tcPr>
            <w:tcW w:w="750" w:type="pct"/>
            <w:hideMark/>
          </w:tcPr>
          <w:p w14:paraId="51C986EC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6358">
              <w:rPr>
                <w:rFonts w:ascii="Times New Roman" w:eastAsia="Calibri" w:hAnsi="Times New Roman" w:cs="Times New Roman"/>
                <w:sz w:val="24"/>
                <w:szCs w:val="24"/>
              </w:rPr>
              <w:t>Рисовать</w:t>
            </w:r>
          </w:p>
        </w:tc>
        <w:tc>
          <w:tcPr>
            <w:tcW w:w="750" w:type="pct"/>
            <w:hideMark/>
          </w:tcPr>
          <w:p w14:paraId="3B49FB4E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6358">
              <w:rPr>
                <w:rFonts w:ascii="Times New Roman" w:eastAsia="Calibri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972" w:type="pct"/>
            <w:hideMark/>
          </w:tcPr>
          <w:p w14:paraId="203AB009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6358">
              <w:rPr>
                <w:rFonts w:ascii="Times New Roman" w:eastAsia="Calibri" w:hAnsi="Times New Roman" w:cs="Times New Roman"/>
                <w:sz w:val="24"/>
                <w:szCs w:val="24"/>
              </w:rPr>
              <w:t>В машинки</w:t>
            </w:r>
          </w:p>
        </w:tc>
      </w:tr>
      <w:tr w:rsidR="00266358" w:rsidRPr="00266358" w14:paraId="12FDB9B7" w14:textId="77777777" w:rsidTr="00A709CF">
        <w:tc>
          <w:tcPr>
            <w:tcW w:w="298" w:type="pct"/>
            <w:hideMark/>
          </w:tcPr>
          <w:p w14:paraId="7AAAB38B" w14:textId="77777777" w:rsidR="00266358" w:rsidRPr="00266358" w:rsidRDefault="00266358" w:rsidP="00266358">
            <w:pPr>
              <w:spacing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6358">
              <w:rPr>
                <w:rFonts w:ascii="Times New Roman" w:eastAsia="Calibri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732" w:type="pct"/>
          </w:tcPr>
          <w:p w14:paraId="01B6C8BF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63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Нифонтова Полина </w:t>
            </w:r>
          </w:p>
        </w:tc>
        <w:tc>
          <w:tcPr>
            <w:tcW w:w="679" w:type="pct"/>
            <w:hideMark/>
          </w:tcPr>
          <w:p w14:paraId="5C3FF491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6358">
              <w:rPr>
                <w:rFonts w:ascii="Times New Roman" w:eastAsia="Calibri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819" w:type="pct"/>
            <w:hideMark/>
          </w:tcPr>
          <w:p w14:paraId="1C964CD3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6358">
              <w:rPr>
                <w:rFonts w:ascii="Times New Roman" w:eastAsia="Calibri" w:hAnsi="Times New Roman" w:cs="Times New Roman"/>
                <w:sz w:val="24"/>
                <w:szCs w:val="24"/>
              </w:rPr>
              <w:t>Быструю</w:t>
            </w:r>
          </w:p>
        </w:tc>
        <w:tc>
          <w:tcPr>
            <w:tcW w:w="750" w:type="pct"/>
            <w:hideMark/>
          </w:tcPr>
          <w:p w14:paraId="4D0E0595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6358">
              <w:rPr>
                <w:rFonts w:ascii="Times New Roman" w:eastAsia="Calibri" w:hAnsi="Times New Roman" w:cs="Times New Roman"/>
                <w:sz w:val="24"/>
                <w:szCs w:val="24"/>
              </w:rPr>
              <w:t>Лепить</w:t>
            </w:r>
          </w:p>
        </w:tc>
        <w:tc>
          <w:tcPr>
            <w:tcW w:w="750" w:type="pct"/>
            <w:hideMark/>
          </w:tcPr>
          <w:p w14:paraId="2DF8F12F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6358">
              <w:rPr>
                <w:rFonts w:ascii="Times New Roman" w:eastAsia="Calibri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972" w:type="pct"/>
            <w:hideMark/>
          </w:tcPr>
          <w:p w14:paraId="42495990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6358">
              <w:rPr>
                <w:rFonts w:ascii="Times New Roman" w:eastAsia="Calibri" w:hAnsi="Times New Roman" w:cs="Times New Roman"/>
                <w:sz w:val="24"/>
                <w:szCs w:val="24"/>
              </w:rPr>
              <w:t>Рисую</w:t>
            </w:r>
          </w:p>
        </w:tc>
      </w:tr>
      <w:tr w:rsidR="00266358" w:rsidRPr="00266358" w14:paraId="4E9249DC" w14:textId="77777777" w:rsidTr="00A709CF">
        <w:tc>
          <w:tcPr>
            <w:tcW w:w="298" w:type="pct"/>
            <w:hideMark/>
          </w:tcPr>
          <w:p w14:paraId="2ACA5123" w14:textId="77777777" w:rsidR="00266358" w:rsidRPr="00266358" w:rsidRDefault="00266358" w:rsidP="00266358">
            <w:pPr>
              <w:spacing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6358">
              <w:rPr>
                <w:rFonts w:ascii="Times New Roman" w:eastAsia="Calibri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732" w:type="pct"/>
          </w:tcPr>
          <w:p w14:paraId="2E977346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6358">
              <w:rPr>
                <w:rFonts w:ascii="Times New Roman" w:eastAsia="Calibri" w:hAnsi="Times New Roman" w:cs="Times New Roman"/>
                <w:sz w:val="24"/>
                <w:szCs w:val="24"/>
              </w:rPr>
              <w:t>Степанова вика</w:t>
            </w:r>
          </w:p>
        </w:tc>
        <w:tc>
          <w:tcPr>
            <w:tcW w:w="679" w:type="pct"/>
            <w:hideMark/>
          </w:tcPr>
          <w:p w14:paraId="032E09D1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6358">
              <w:rPr>
                <w:rFonts w:ascii="Times New Roman" w:eastAsia="Calibri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819" w:type="pct"/>
            <w:hideMark/>
          </w:tcPr>
          <w:p w14:paraId="183B520C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6358">
              <w:rPr>
                <w:rFonts w:ascii="Times New Roman" w:eastAsia="Calibri" w:hAnsi="Times New Roman" w:cs="Times New Roman"/>
                <w:sz w:val="24"/>
                <w:szCs w:val="24"/>
              </w:rPr>
              <w:t>Медленную</w:t>
            </w:r>
          </w:p>
        </w:tc>
        <w:tc>
          <w:tcPr>
            <w:tcW w:w="750" w:type="pct"/>
            <w:hideMark/>
          </w:tcPr>
          <w:p w14:paraId="36C755E7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6358">
              <w:rPr>
                <w:rFonts w:ascii="Times New Roman" w:eastAsia="Calibri" w:hAnsi="Times New Roman" w:cs="Times New Roman"/>
                <w:sz w:val="24"/>
                <w:szCs w:val="24"/>
              </w:rPr>
              <w:t>Рисовать</w:t>
            </w:r>
          </w:p>
        </w:tc>
        <w:tc>
          <w:tcPr>
            <w:tcW w:w="750" w:type="pct"/>
            <w:hideMark/>
          </w:tcPr>
          <w:p w14:paraId="18374A99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6358">
              <w:rPr>
                <w:rFonts w:ascii="Times New Roman" w:eastAsia="Calibri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972" w:type="pct"/>
            <w:hideMark/>
          </w:tcPr>
          <w:p w14:paraId="1C359498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6358">
              <w:rPr>
                <w:rFonts w:ascii="Times New Roman" w:eastAsia="Calibri" w:hAnsi="Times New Roman" w:cs="Times New Roman"/>
                <w:sz w:val="24"/>
                <w:szCs w:val="24"/>
              </w:rPr>
              <w:t>В куклы</w:t>
            </w:r>
          </w:p>
        </w:tc>
      </w:tr>
      <w:tr w:rsidR="00266358" w:rsidRPr="00266358" w14:paraId="4B81D97C" w14:textId="77777777" w:rsidTr="00A709CF">
        <w:tc>
          <w:tcPr>
            <w:tcW w:w="298" w:type="pct"/>
            <w:hideMark/>
          </w:tcPr>
          <w:p w14:paraId="5D285111" w14:textId="77777777" w:rsidR="00266358" w:rsidRPr="00266358" w:rsidRDefault="00266358" w:rsidP="00266358">
            <w:pPr>
              <w:spacing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6358">
              <w:rPr>
                <w:rFonts w:ascii="Times New Roman" w:eastAsia="Calibri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732" w:type="pct"/>
          </w:tcPr>
          <w:p w14:paraId="6EBAD257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6358">
              <w:rPr>
                <w:rFonts w:ascii="Times New Roman" w:eastAsia="Calibri" w:hAnsi="Times New Roman" w:cs="Times New Roman"/>
                <w:sz w:val="24"/>
                <w:szCs w:val="24"/>
              </w:rPr>
              <w:t>Рахимов Рома</w:t>
            </w:r>
          </w:p>
        </w:tc>
        <w:tc>
          <w:tcPr>
            <w:tcW w:w="679" w:type="pct"/>
            <w:hideMark/>
          </w:tcPr>
          <w:p w14:paraId="1024334B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6358">
              <w:rPr>
                <w:rFonts w:ascii="Times New Roman" w:eastAsia="Calibri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819" w:type="pct"/>
            <w:hideMark/>
          </w:tcPr>
          <w:p w14:paraId="57D07613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6358">
              <w:rPr>
                <w:rFonts w:ascii="Times New Roman" w:eastAsia="Calibri" w:hAnsi="Times New Roman" w:cs="Times New Roman"/>
                <w:sz w:val="24"/>
                <w:szCs w:val="24"/>
              </w:rPr>
              <w:t>Медленную</w:t>
            </w:r>
          </w:p>
        </w:tc>
        <w:tc>
          <w:tcPr>
            <w:tcW w:w="750" w:type="pct"/>
            <w:hideMark/>
          </w:tcPr>
          <w:p w14:paraId="734E88B9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6358">
              <w:rPr>
                <w:rFonts w:ascii="Times New Roman" w:eastAsia="Calibri" w:hAnsi="Times New Roman" w:cs="Times New Roman"/>
                <w:sz w:val="24"/>
                <w:szCs w:val="24"/>
              </w:rPr>
              <w:t>Играть</w:t>
            </w:r>
          </w:p>
        </w:tc>
        <w:tc>
          <w:tcPr>
            <w:tcW w:w="750" w:type="pct"/>
            <w:hideMark/>
          </w:tcPr>
          <w:p w14:paraId="26E00889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6358">
              <w:rPr>
                <w:rFonts w:ascii="Times New Roman" w:eastAsia="Calibri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972" w:type="pct"/>
            <w:hideMark/>
          </w:tcPr>
          <w:p w14:paraId="7BB435D3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266358">
              <w:rPr>
                <w:rFonts w:ascii="Times New Roman" w:eastAsia="Calibri" w:hAnsi="Times New Roman" w:cs="Times New Roman"/>
                <w:sz w:val="24"/>
                <w:szCs w:val="24"/>
              </w:rPr>
              <w:t>В  конструктор</w:t>
            </w:r>
            <w:proofErr w:type="gramEnd"/>
          </w:p>
        </w:tc>
      </w:tr>
      <w:tr w:rsidR="00266358" w:rsidRPr="00266358" w14:paraId="5703622F" w14:textId="77777777" w:rsidTr="00A709CF">
        <w:tc>
          <w:tcPr>
            <w:tcW w:w="298" w:type="pct"/>
            <w:hideMark/>
          </w:tcPr>
          <w:p w14:paraId="4F81515F" w14:textId="77777777" w:rsidR="00266358" w:rsidRPr="00266358" w:rsidRDefault="00266358" w:rsidP="00266358">
            <w:pPr>
              <w:spacing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6358">
              <w:rPr>
                <w:rFonts w:ascii="Times New Roman" w:eastAsia="Calibri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732" w:type="pct"/>
          </w:tcPr>
          <w:p w14:paraId="2F1B95DC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6358">
              <w:rPr>
                <w:rFonts w:ascii="Times New Roman" w:eastAsia="Calibri" w:hAnsi="Times New Roman" w:cs="Times New Roman"/>
                <w:sz w:val="24"/>
                <w:szCs w:val="24"/>
              </w:rPr>
              <w:t>Ковалевский Кирилл</w:t>
            </w:r>
          </w:p>
        </w:tc>
        <w:tc>
          <w:tcPr>
            <w:tcW w:w="679" w:type="pct"/>
            <w:hideMark/>
          </w:tcPr>
          <w:p w14:paraId="5050E56C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6358">
              <w:rPr>
                <w:rFonts w:ascii="Times New Roman" w:eastAsia="Calibri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819" w:type="pct"/>
            <w:hideMark/>
          </w:tcPr>
          <w:p w14:paraId="4A7E4B88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6358">
              <w:rPr>
                <w:rFonts w:ascii="Times New Roman" w:eastAsia="Calibri" w:hAnsi="Times New Roman" w:cs="Times New Roman"/>
                <w:sz w:val="24"/>
                <w:szCs w:val="24"/>
              </w:rPr>
              <w:t>Быструю</w:t>
            </w:r>
          </w:p>
        </w:tc>
        <w:tc>
          <w:tcPr>
            <w:tcW w:w="750" w:type="pct"/>
            <w:hideMark/>
          </w:tcPr>
          <w:p w14:paraId="6A247E70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6358">
              <w:rPr>
                <w:rFonts w:ascii="Times New Roman" w:eastAsia="Calibri" w:hAnsi="Times New Roman" w:cs="Times New Roman"/>
                <w:sz w:val="24"/>
                <w:szCs w:val="24"/>
              </w:rPr>
              <w:t>Танцевать</w:t>
            </w:r>
          </w:p>
        </w:tc>
        <w:tc>
          <w:tcPr>
            <w:tcW w:w="750" w:type="pct"/>
            <w:hideMark/>
          </w:tcPr>
          <w:p w14:paraId="15138D52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6358">
              <w:rPr>
                <w:rFonts w:ascii="Times New Roman" w:eastAsia="Calibri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972" w:type="pct"/>
            <w:hideMark/>
          </w:tcPr>
          <w:p w14:paraId="2A213538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6358">
              <w:rPr>
                <w:rFonts w:ascii="Times New Roman" w:eastAsia="Calibri" w:hAnsi="Times New Roman" w:cs="Times New Roman"/>
                <w:sz w:val="24"/>
                <w:szCs w:val="24"/>
              </w:rPr>
              <w:t>В гонки</w:t>
            </w:r>
          </w:p>
        </w:tc>
      </w:tr>
      <w:tr w:rsidR="00266358" w:rsidRPr="00266358" w14:paraId="1CBE4F10" w14:textId="77777777" w:rsidTr="00A709CF">
        <w:tc>
          <w:tcPr>
            <w:tcW w:w="298" w:type="pct"/>
            <w:hideMark/>
          </w:tcPr>
          <w:p w14:paraId="37DA91CC" w14:textId="77777777" w:rsidR="00266358" w:rsidRPr="00266358" w:rsidRDefault="00266358" w:rsidP="00266358">
            <w:pPr>
              <w:spacing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6358">
              <w:rPr>
                <w:rFonts w:ascii="Times New Roman" w:eastAsia="Calibri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732" w:type="pct"/>
          </w:tcPr>
          <w:p w14:paraId="57180817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6358">
              <w:rPr>
                <w:rFonts w:ascii="Times New Roman" w:eastAsia="Calibri" w:hAnsi="Times New Roman" w:cs="Times New Roman"/>
                <w:sz w:val="24"/>
                <w:szCs w:val="24"/>
              </w:rPr>
              <w:t>Нурутдинов Альберт</w:t>
            </w:r>
          </w:p>
        </w:tc>
        <w:tc>
          <w:tcPr>
            <w:tcW w:w="679" w:type="pct"/>
            <w:hideMark/>
          </w:tcPr>
          <w:p w14:paraId="4FFB310C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6358">
              <w:rPr>
                <w:rFonts w:ascii="Times New Roman" w:eastAsia="Calibri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819" w:type="pct"/>
            <w:hideMark/>
          </w:tcPr>
          <w:p w14:paraId="72957944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6358">
              <w:rPr>
                <w:rFonts w:ascii="Times New Roman" w:eastAsia="Calibri" w:hAnsi="Times New Roman" w:cs="Times New Roman"/>
                <w:sz w:val="24"/>
                <w:szCs w:val="24"/>
              </w:rPr>
              <w:t>Спокойную</w:t>
            </w:r>
          </w:p>
        </w:tc>
        <w:tc>
          <w:tcPr>
            <w:tcW w:w="750" w:type="pct"/>
            <w:hideMark/>
          </w:tcPr>
          <w:p w14:paraId="6B5A12B9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6358">
              <w:rPr>
                <w:rFonts w:ascii="Times New Roman" w:eastAsia="Calibri" w:hAnsi="Times New Roman" w:cs="Times New Roman"/>
                <w:sz w:val="24"/>
                <w:szCs w:val="24"/>
              </w:rPr>
              <w:t>Играть</w:t>
            </w:r>
          </w:p>
        </w:tc>
        <w:tc>
          <w:tcPr>
            <w:tcW w:w="750" w:type="pct"/>
            <w:hideMark/>
          </w:tcPr>
          <w:p w14:paraId="798D2822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6358">
              <w:rPr>
                <w:rFonts w:ascii="Times New Roman" w:eastAsia="Calibri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972" w:type="pct"/>
            <w:hideMark/>
          </w:tcPr>
          <w:p w14:paraId="374993F7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6358">
              <w:rPr>
                <w:rFonts w:ascii="Times New Roman" w:eastAsia="Calibri" w:hAnsi="Times New Roman" w:cs="Times New Roman"/>
                <w:sz w:val="24"/>
                <w:szCs w:val="24"/>
              </w:rPr>
              <w:t>В машинки</w:t>
            </w:r>
          </w:p>
        </w:tc>
      </w:tr>
      <w:tr w:rsidR="00266358" w:rsidRPr="00266358" w14:paraId="63219FCF" w14:textId="77777777" w:rsidTr="00A709CF">
        <w:tc>
          <w:tcPr>
            <w:tcW w:w="298" w:type="pct"/>
            <w:hideMark/>
          </w:tcPr>
          <w:p w14:paraId="4BEBD49B" w14:textId="77777777" w:rsidR="00266358" w:rsidRPr="00266358" w:rsidRDefault="00266358" w:rsidP="00266358">
            <w:pPr>
              <w:spacing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32" w:type="pct"/>
          </w:tcPr>
          <w:p w14:paraId="31481633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79" w:type="pct"/>
            <w:hideMark/>
          </w:tcPr>
          <w:p w14:paraId="35887ED7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hideMark/>
          </w:tcPr>
          <w:p w14:paraId="5076CF8D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0" w:type="pct"/>
            <w:hideMark/>
          </w:tcPr>
          <w:p w14:paraId="79053F11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0" w:type="pct"/>
            <w:hideMark/>
          </w:tcPr>
          <w:p w14:paraId="59517020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72" w:type="pct"/>
            <w:hideMark/>
          </w:tcPr>
          <w:p w14:paraId="24476CB2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1BFCBC6A" w14:textId="77777777" w:rsidR="00266358" w:rsidRPr="00266358" w:rsidRDefault="00266358" w:rsidP="00266358">
      <w:pPr>
        <w:spacing w:line="276" w:lineRule="auto"/>
        <w:rPr>
          <w:rFonts w:ascii="Times New Roman" w:eastAsia="Calibri" w:hAnsi="Times New Roman" w:cs="Times New Roman"/>
          <w:sz w:val="28"/>
        </w:rPr>
      </w:pPr>
    </w:p>
    <w:p w14:paraId="49D4FDC8" w14:textId="77777777" w:rsidR="00266358" w:rsidRPr="00266358" w:rsidRDefault="00266358" w:rsidP="00266358">
      <w:pPr>
        <w:spacing w:line="276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 xml:space="preserve">Вывод: все дети любят слушать музыку и с положительно относятся к ней во время организации игровой деятельности. В описании своих музыкальных </w:t>
      </w:r>
      <w:r w:rsidRPr="00266358">
        <w:rPr>
          <w:rFonts w:ascii="Times New Roman" w:eastAsia="Calibri" w:hAnsi="Times New Roman" w:cs="Times New Roman"/>
          <w:sz w:val="28"/>
        </w:rPr>
        <w:lastRenderedPageBreak/>
        <w:t xml:space="preserve">предпочтений большинство детей ориентированы на темп (быструю или медленную), определили в качестве любимой музыки спокойную только Нифонтова Полина и Нурутдинов Альберт. </w:t>
      </w:r>
    </w:p>
    <w:p w14:paraId="0B18C23E" w14:textId="77777777" w:rsidR="00266358" w:rsidRPr="00266358" w:rsidRDefault="00266358" w:rsidP="00266358">
      <w:pPr>
        <w:spacing w:line="276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 xml:space="preserve">Дети предпочитают, чтобы музыка сопровождала их игровую деятельность; трое детей больше любят танцевать во время прослушивания музыкальных произведений. </w:t>
      </w:r>
    </w:p>
    <w:p w14:paraId="4FE07D2B" w14:textId="77777777" w:rsidR="00266358" w:rsidRPr="00266358" w:rsidRDefault="00266358" w:rsidP="00266358">
      <w:pPr>
        <w:spacing w:line="276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 xml:space="preserve">Далее в диагностических целях проводилась игра, задача которой - изучение поведения детей и особенностей их реакции на музыку, выражающихся в адекватных музыке действиях. Детям предлагались послушать произведения </w:t>
      </w:r>
      <w:proofErr w:type="spellStart"/>
      <w:r w:rsidRPr="00266358">
        <w:rPr>
          <w:rFonts w:ascii="Times New Roman" w:eastAsia="Calibri" w:hAnsi="Times New Roman" w:cs="Times New Roman"/>
          <w:sz w:val="28"/>
        </w:rPr>
        <w:t>С.Прокофьева</w:t>
      </w:r>
      <w:proofErr w:type="spellEnd"/>
      <w:r w:rsidRPr="00266358">
        <w:rPr>
          <w:rFonts w:ascii="Times New Roman" w:eastAsia="Calibri" w:hAnsi="Times New Roman" w:cs="Times New Roman"/>
          <w:sz w:val="28"/>
        </w:rPr>
        <w:t xml:space="preserve"> «Утро», «Прогулка», «Шествие кузнечика», «Пятнашки», «Вечер», «Марш».</w:t>
      </w:r>
    </w:p>
    <w:p w14:paraId="722EC0BF" w14:textId="77777777" w:rsidR="00266358" w:rsidRPr="00266358" w:rsidRDefault="00266358" w:rsidP="00266358">
      <w:pPr>
        <w:spacing w:line="276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>Для этого были созданы специальные условия: дети располагались на ковре, в начале прослушивания их внимание обращалось на содержание музыки: какая она, какое настроение она предает, что можно представить под эту музыку? Затем мы предлагали выполнить те действия, к которым побуждала только что прозвучавшая музыка.</w:t>
      </w:r>
    </w:p>
    <w:p w14:paraId="06A54F55" w14:textId="77777777" w:rsidR="00266358" w:rsidRPr="00266358" w:rsidRDefault="00266358" w:rsidP="00266358">
      <w:pPr>
        <w:spacing w:line="276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>Анализ результатов игры осуществляли по следующим критериям:</w:t>
      </w:r>
    </w:p>
    <w:p w14:paraId="0EE131BF" w14:textId="77777777" w:rsidR="00266358" w:rsidRPr="00266358" w:rsidRDefault="00266358" w:rsidP="00266358">
      <w:pPr>
        <w:spacing w:line="276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>- эмоциональный отклик ребенка на музыку;</w:t>
      </w:r>
    </w:p>
    <w:p w14:paraId="703E12E6" w14:textId="77777777" w:rsidR="00266358" w:rsidRPr="00266358" w:rsidRDefault="00266358" w:rsidP="00266358">
      <w:pPr>
        <w:spacing w:line="276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>- интерпретация музыкального образа (в словах и действиях);</w:t>
      </w:r>
    </w:p>
    <w:p w14:paraId="1867E955" w14:textId="77777777" w:rsidR="00266358" w:rsidRPr="00266358" w:rsidRDefault="00266358" w:rsidP="00266358">
      <w:pPr>
        <w:spacing w:line="276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>- способность преобразовать музыкальный сюжет в игровой (сочинить сюжет игры).</w:t>
      </w:r>
    </w:p>
    <w:p w14:paraId="656F2B62" w14:textId="77777777" w:rsidR="00266358" w:rsidRPr="00266358" w:rsidRDefault="00266358" w:rsidP="00266358">
      <w:pPr>
        <w:spacing w:line="276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>Уровни (показатели составлены на основе требований программы «От рождения до школы», образовательная область «Музыка»):</w:t>
      </w:r>
    </w:p>
    <w:p w14:paraId="74E02FB5" w14:textId="77777777" w:rsidR="00266358" w:rsidRPr="00266358" w:rsidRDefault="00266358" w:rsidP="00266358">
      <w:pPr>
        <w:spacing w:line="276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>высокий уровень развитий умений - 3 балла;</w:t>
      </w:r>
    </w:p>
    <w:p w14:paraId="57931C2D" w14:textId="77777777" w:rsidR="00266358" w:rsidRPr="00266358" w:rsidRDefault="00266358" w:rsidP="00266358">
      <w:pPr>
        <w:spacing w:line="276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>средний -2 балла;</w:t>
      </w:r>
    </w:p>
    <w:p w14:paraId="41ACDA11" w14:textId="77777777" w:rsidR="00266358" w:rsidRPr="00266358" w:rsidRDefault="00266358" w:rsidP="00266358">
      <w:pPr>
        <w:spacing w:line="276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>низкий -1 балл.</w:t>
      </w:r>
    </w:p>
    <w:p w14:paraId="1F369159" w14:textId="77777777" w:rsidR="00266358" w:rsidRPr="00266358" w:rsidRDefault="00266358" w:rsidP="00266358">
      <w:pPr>
        <w:spacing w:line="276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>Высокий – ребенок эмоционально реагирует на музыкальные произведения, определяет их характер, сосредоточенно дослушивает музыку до конца. Может рассказать, о чем рассказала ему музыка, в двигательных импровизациях присутствует выразительность, согласованность движений, эмоциональная окраска импровизации, выражающаяся в мимике и жестах. Ребенок самостоятельно может создавать игровые замыслы, подбирать атрибуты для двигательной импровизации.</w:t>
      </w:r>
    </w:p>
    <w:p w14:paraId="0B72CEA3" w14:textId="77777777" w:rsidR="00266358" w:rsidRPr="00266358" w:rsidRDefault="00266358" w:rsidP="00266358">
      <w:pPr>
        <w:spacing w:line="276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lastRenderedPageBreak/>
        <w:t>Средний – ребенок эмоционально реагирует на музыкальные произведения, может определить их характер, однако во время прослушивания отвлекается, часто не дослушивая музыкальное произведение до конца. Может рассказать, о чем рассказала ему музыка, однако в двигательных импровизациях часто увлекается самим процессом придумывания, не обращая внимания на выразительность движений и мимику. Ребенок затрудняется в создании игрового сюжета и не использует атрибутов для создания двигательной импровизации.</w:t>
      </w:r>
    </w:p>
    <w:p w14:paraId="4E6E0BBF" w14:textId="77777777" w:rsidR="00266358" w:rsidRPr="00266358" w:rsidRDefault="00266358" w:rsidP="00266358">
      <w:pPr>
        <w:spacing w:line="276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>Низкий – ребенок затрудняется в определении характера музыкальных произведений, не сразу эмоционально реагирует на них, во время прослушивания быстро отвлекается и не дослушивает произведение до конца. Рассказ о содержании музыки достаточно органичен, ребенок испытывает затруднения в придумывании движений, которые часто невыразительны и однотипны. Ребенок часто копирует игровой сюжет, придуманный другими детьми, больше ориентируясь на внешние проявления (копирует движения, не понимая смысла).</w:t>
      </w:r>
    </w:p>
    <w:p w14:paraId="6EC571A1" w14:textId="77777777" w:rsidR="00266358" w:rsidRPr="00266358" w:rsidRDefault="00266358" w:rsidP="00266358">
      <w:pPr>
        <w:spacing w:line="276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 xml:space="preserve">Таблица 5 </w:t>
      </w:r>
    </w:p>
    <w:p w14:paraId="27A52620" w14:textId="77777777" w:rsidR="00266358" w:rsidRPr="00266358" w:rsidRDefault="00266358" w:rsidP="00266358">
      <w:pPr>
        <w:spacing w:line="276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>Результаты изучения поведения детей и особенностей их реакции на музыку</w:t>
      </w:r>
    </w:p>
    <w:p w14:paraId="05B45E30" w14:textId="77777777" w:rsidR="00266358" w:rsidRPr="00266358" w:rsidRDefault="00266358" w:rsidP="00266358">
      <w:pPr>
        <w:spacing w:line="276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ab/>
      </w:r>
      <w:r w:rsidRPr="00266358">
        <w:rPr>
          <w:rFonts w:ascii="Times New Roman" w:eastAsia="Calibri" w:hAnsi="Times New Roman" w:cs="Times New Roman"/>
          <w:sz w:val="28"/>
        </w:rPr>
        <w:tab/>
      </w:r>
      <w:r w:rsidRPr="00266358">
        <w:rPr>
          <w:rFonts w:ascii="Times New Roman" w:eastAsia="Calibri" w:hAnsi="Times New Roman" w:cs="Times New Roman"/>
          <w:sz w:val="28"/>
        </w:rPr>
        <w:tab/>
      </w:r>
    </w:p>
    <w:tbl>
      <w:tblPr>
        <w:tblStyle w:val="a3"/>
        <w:tblW w:w="9493" w:type="dxa"/>
        <w:tblLook w:val="04A0" w:firstRow="1" w:lastRow="0" w:firstColumn="1" w:lastColumn="0" w:noHBand="0" w:noVBand="1"/>
      </w:tblPr>
      <w:tblGrid>
        <w:gridCol w:w="1154"/>
        <w:gridCol w:w="1602"/>
        <w:gridCol w:w="1906"/>
        <w:gridCol w:w="2288"/>
        <w:gridCol w:w="2543"/>
      </w:tblGrid>
      <w:tr w:rsidR="00266358" w:rsidRPr="00266358" w14:paraId="5B0F66ED" w14:textId="77777777" w:rsidTr="00A709CF">
        <w:trPr>
          <w:trHeight w:val="593"/>
        </w:trPr>
        <w:tc>
          <w:tcPr>
            <w:tcW w:w="371" w:type="pct"/>
            <w:vMerge w:val="restart"/>
            <w:hideMark/>
          </w:tcPr>
          <w:p w14:paraId="738E12A1" w14:textId="77777777" w:rsidR="00266358" w:rsidRPr="00266358" w:rsidRDefault="00266358" w:rsidP="00266358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844" w:type="pct"/>
            <w:vMerge w:val="restart"/>
            <w:hideMark/>
          </w:tcPr>
          <w:p w14:paraId="2C6D975C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266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Фамилия,имя</w:t>
            </w:r>
            <w:proofErr w:type="spellEnd"/>
            <w:proofErr w:type="gramEnd"/>
            <w:r w:rsidRPr="00266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ребенка</w:t>
            </w:r>
          </w:p>
        </w:tc>
        <w:tc>
          <w:tcPr>
            <w:tcW w:w="3785" w:type="pct"/>
            <w:gridSpan w:val="3"/>
            <w:hideMark/>
          </w:tcPr>
          <w:p w14:paraId="03547B6B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Развитость умений </w:t>
            </w:r>
            <w:proofErr w:type="spellStart"/>
            <w:r w:rsidRPr="00266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сюжетосложения</w:t>
            </w:r>
            <w:proofErr w:type="spellEnd"/>
            <w:r w:rsidRPr="00266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дошкольников</w:t>
            </w:r>
          </w:p>
        </w:tc>
      </w:tr>
      <w:tr w:rsidR="00266358" w:rsidRPr="00266358" w14:paraId="6130214F" w14:textId="77777777" w:rsidTr="00A709CF">
        <w:trPr>
          <w:trHeight w:val="353"/>
        </w:trPr>
        <w:tc>
          <w:tcPr>
            <w:tcW w:w="371" w:type="pct"/>
            <w:vMerge/>
            <w:hideMark/>
          </w:tcPr>
          <w:p w14:paraId="78EC6EA2" w14:textId="77777777" w:rsidR="00266358" w:rsidRPr="00266358" w:rsidRDefault="00266358" w:rsidP="00266358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4" w:type="pct"/>
            <w:vMerge/>
            <w:hideMark/>
          </w:tcPr>
          <w:p w14:paraId="215D3A35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3" w:type="pct"/>
            <w:hideMark/>
          </w:tcPr>
          <w:p w14:paraId="108ED8C0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Эмоциональный отклик ребенка на музыку</w:t>
            </w:r>
          </w:p>
        </w:tc>
        <w:tc>
          <w:tcPr>
            <w:tcW w:w="1344" w:type="pct"/>
            <w:hideMark/>
          </w:tcPr>
          <w:p w14:paraId="531DFAE4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Интерпретация музыкального образа (в словах и действиях)</w:t>
            </w:r>
          </w:p>
        </w:tc>
        <w:tc>
          <w:tcPr>
            <w:tcW w:w="1418" w:type="pct"/>
            <w:hideMark/>
          </w:tcPr>
          <w:p w14:paraId="402EDF0F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Способность преобразовать музыкальный сюжет в игровой (сочинить сюжет игры)</w:t>
            </w:r>
          </w:p>
        </w:tc>
      </w:tr>
      <w:tr w:rsidR="00266358" w:rsidRPr="00266358" w14:paraId="2167F590" w14:textId="77777777" w:rsidTr="00A709CF">
        <w:tc>
          <w:tcPr>
            <w:tcW w:w="371" w:type="pct"/>
            <w:hideMark/>
          </w:tcPr>
          <w:p w14:paraId="0E7AABE5" w14:textId="77777777" w:rsidR="00266358" w:rsidRPr="00266358" w:rsidRDefault="00266358" w:rsidP="00266358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44" w:type="pct"/>
            <w:hideMark/>
          </w:tcPr>
          <w:p w14:paraId="13211BA7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6358">
              <w:rPr>
                <w:rFonts w:ascii="Times New Roman" w:eastAsia="Calibri" w:hAnsi="Times New Roman" w:cs="Times New Roman"/>
                <w:sz w:val="24"/>
                <w:szCs w:val="24"/>
              </w:rPr>
              <w:t>Аминов Вадим</w:t>
            </w:r>
          </w:p>
        </w:tc>
        <w:tc>
          <w:tcPr>
            <w:tcW w:w="1023" w:type="pct"/>
            <w:hideMark/>
          </w:tcPr>
          <w:p w14:paraId="782E96A1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44" w:type="pct"/>
            <w:hideMark/>
          </w:tcPr>
          <w:p w14:paraId="2E558AD6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pct"/>
            <w:hideMark/>
          </w:tcPr>
          <w:p w14:paraId="22BC0065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266358" w:rsidRPr="00266358" w14:paraId="4847632A" w14:textId="77777777" w:rsidTr="00A709CF">
        <w:tc>
          <w:tcPr>
            <w:tcW w:w="371" w:type="pct"/>
            <w:hideMark/>
          </w:tcPr>
          <w:p w14:paraId="2C446B1B" w14:textId="77777777" w:rsidR="00266358" w:rsidRPr="00266358" w:rsidRDefault="00266358" w:rsidP="00266358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44" w:type="pct"/>
            <w:hideMark/>
          </w:tcPr>
          <w:p w14:paraId="57CDC3D3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66358">
              <w:rPr>
                <w:rFonts w:ascii="Times New Roman" w:eastAsia="Calibri" w:hAnsi="Times New Roman" w:cs="Times New Roman"/>
                <w:sz w:val="24"/>
                <w:szCs w:val="24"/>
              </w:rPr>
              <w:t>Брухаль</w:t>
            </w:r>
            <w:proofErr w:type="spellEnd"/>
            <w:r w:rsidRPr="002663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Настя</w:t>
            </w:r>
          </w:p>
        </w:tc>
        <w:tc>
          <w:tcPr>
            <w:tcW w:w="1023" w:type="pct"/>
            <w:hideMark/>
          </w:tcPr>
          <w:p w14:paraId="0BDE4767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44" w:type="pct"/>
            <w:hideMark/>
          </w:tcPr>
          <w:p w14:paraId="6965F469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8" w:type="pct"/>
            <w:hideMark/>
          </w:tcPr>
          <w:p w14:paraId="075E509E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266358" w:rsidRPr="00266358" w14:paraId="75A65242" w14:textId="77777777" w:rsidTr="00A709CF">
        <w:tc>
          <w:tcPr>
            <w:tcW w:w="371" w:type="pct"/>
            <w:hideMark/>
          </w:tcPr>
          <w:p w14:paraId="75B40AB6" w14:textId="77777777" w:rsidR="00266358" w:rsidRPr="00266358" w:rsidRDefault="00266358" w:rsidP="00266358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44" w:type="pct"/>
            <w:hideMark/>
          </w:tcPr>
          <w:p w14:paraId="170BDAC3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63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Коновалов </w:t>
            </w:r>
          </w:p>
        </w:tc>
        <w:tc>
          <w:tcPr>
            <w:tcW w:w="1023" w:type="pct"/>
            <w:hideMark/>
          </w:tcPr>
          <w:p w14:paraId="3CD41B05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44" w:type="pct"/>
            <w:hideMark/>
          </w:tcPr>
          <w:p w14:paraId="301D60CA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pct"/>
            <w:hideMark/>
          </w:tcPr>
          <w:p w14:paraId="7216F448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266358" w:rsidRPr="00266358" w14:paraId="43C5ECAD" w14:textId="77777777" w:rsidTr="00A709CF">
        <w:tc>
          <w:tcPr>
            <w:tcW w:w="371" w:type="pct"/>
            <w:hideMark/>
          </w:tcPr>
          <w:p w14:paraId="08AEA198" w14:textId="77777777" w:rsidR="00266358" w:rsidRPr="00266358" w:rsidRDefault="00266358" w:rsidP="00266358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44" w:type="pct"/>
            <w:hideMark/>
          </w:tcPr>
          <w:p w14:paraId="2E7A0230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6358">
              <w:rPr>
                <w:rFonts w:ascii="Times New Roman" w:eastAsia="Calibri" w:hAnsi="Times New Roman" w:cs="Times New Roman"/>
                <w:sz w:val="24"/>
                <w:szCs w:val="24"/>
              </w:rPr>
              <w:t>Нифонтова Полина</w:t>
            </w:r>
          </w:p>
        </w:tc>
        <w:tc>
          <w:tcPr>
            <w:tcW w:w="1023" w:type="pct"/>
            <w:hideMark/>
          </w:tcPr>
          <w:p w14:paraId="19B2A73C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44" w:type="pct"/>
            <w:hideMark/>
          </w:tcPr>
          <w:p w14:paraId="75C65A52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8" w:type="pct"/>
            <w:hideMark/>
          </w:tcPr>
          <w:p w14:paraId="5583FE77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266358" w:rsidRPr="00266358" w14:paraId="728C85B4" w14:textId="77777777" w:rsidTr="00A709CF">
        <w:tc>
          <w:tcPr>
            <w:tcW w:w="371" w:type="pct"/>
            <w:hideMark/>
          </w:tcPr>
          <w:p w14:paraId="1B1593B3" w14:textId="77777777" w:rsidR="00266358" w:rsidRPr="00266358" w:rsidRDefault="00266358" w:rsidP="00266358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44" w:type="pct"/>
            <w:hideMark/>
          </w:tcPr>
          <w:p w14:paraId="25CFEE41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6358">
              <w:rPr>
                <w:rFonts w:ascii="Times New Roman" w:eastAsia="Calibri" w:hAnsi="Times New Roman" w:cs="Times New Roman"/>
                <w:sz w:val="24"/>
                <w:szCs w:val="24"/>
              </w:rPr>
              <w:t>Лосев Саша</w:t>
            </w:r>
          </w:p>
        </w:tc>
        <w:tc>
          <w:tcPr>
            <w:tcW w:w="1023" w:type="pct"/>
            <w:hideMark/>
          </w:tcPr>
          <w:p w14:paraId="34F3FE3E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44" w:type="pct"/>
            <w:hideMark/>
          </w:tcPr>
          <w:p w14:paraId="0F6D6712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pct"/>
            <w:hideMark/>
          </w:tcPr>
          <w:p w14:paraId="7317C925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266358" w:rsidRPr="00266358" w14:paraId="4FFDBC15" w14:textId="77777777" w:rsidTr="00A709CF">
        <w:tc>
          <w:tcPr>
            <w:tcW w:w="371" w:type="pct"/>
            <w:hideMark/>
          </w:tcPr>
          <w:p w14:paraId="13F22E93" w14:textId="77777777" w:rsidR="00266358" w:rsidRPr="00266358" w:rsidRDefault="00266358" w:rsidP="00266358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844" w:type="pct"/>
            <w:hideMark/>
          </w:tcPr>
          <w:p w14:paraId="4CF16B55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6358">
              <w:rPr>
                <w:rFonts w:ascii="Times New Roman" w:eastAsia="Calibri" w:hAnsi="Times New Roman" w:cs="Times New Roman"/>
                <w:sz w:val="24"/>
                <w:szCs w:val="24"/>
              </w:rPr>
              <w:t>Степанова Вика</w:t>
            </w:r>
          </w:p>
        </w:tc>
        <w:tc>
          <w:tcPr>
            <w:tcW w:w="1023" w:type="pct"/>
            <w:hideMark/>
          </w:tcPr>
          <w:p w14:paraId="64AF82FA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44" w:type="pct"/>
            <w:hideMark/>
          </w:tcPr>
          <w:p w14:paraId="3C40AEA0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8" w:type="pct"/>
            <w:hideMark/>
          </w:tcPr>
          <w:p w14:paraId="187808FE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266358" w:rsidRPr="00266358" w14:paraId="21934F9D" w14:textId="77777777" w:rsidTr="00A709CF">
        <w:tc>
          <w:tcPr>
            <w:tcW w:w="371" w:type="pct"/>
            <w:hideMark/>
          </w:tcPr>
          <w:p w14:paraId="54255A3A" w14:textId="77777777" w:rsidR="00266358" w:rsidRPr="00266358" w:rsidRDefault="00266358" w:rsidP="00266358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44" w:type="pct"/>
            <w:hideMark/>
          </w:tcPr>
          <w:p w14:paraId="380352CA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63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Рахимов Рома </w:t>
            </w:r>
          </w:p>
        </w:tc>
        <w:tc>
          <w:tcPr>
            <w:tcW w:w="1023" w:type="pct"/>
            <w:hideMark/>
          </w:tcPr>
          <w:p w14:paraId="728BE28D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44" w:type="pct"/>
            <w:hideMark/>
          </w:tcPr>
          <w:p w14:paraId="7B7F2CE3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8" w:type="pct"/>
            <w:hideMark/>
          </w:tcPr>
          <w:p w14:paraId="58E9EF6F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266358" w:rsidRPr="00266358" w14:paraId="7B63380D" w14:textId="77777777" w:rsidTr="00A709CF">
        <w:tc>
          <w:tcPr>
            <w:tcW w:w="371" w:type="pct"/>
            <w:hideMark/>
          </w:tcPr>
          <w:p w14:paraId="2B620F28" w14:textId="77777777" w:rsidR="00266358" w:rsidRPr="00266358" w:rsidRDefault="00266358" w:rsidP="00266358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44" w:type="pct"/>
            <w:hideMark/>
          </w:tcPr>
          <w:p w14:paraId="6BEC3231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6358">
              <w:rPr>
                <w:rFonts w:ascii="Times New Roman" w:eastAsia="Calibri" w:hAnsi="Times New Roman" w:cs="Times New Roman"/>
                <w:sz w:val="24"/>
                <w:szCs w:val="24"/>
              </w:rPr>
              <w:t>Ковалевский Кирилл</w:t>
            </w:r>
          </w:p>
        </w:tc>
        <w:tc>
          <w:tcPr>
            <w:tcW w:w="1023" w:type="pct"/>
            <w:hideMark/>
          </w:tcPr>
          <w:p w14:paraId="5F4E78A3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44" w:type="pct"/>
            <w:hideMark/>
          </w:tcPr>
          <w:p w14:paraId="6076E259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pct"/>
            <w:hideMark/>
          </w:tcPr>
          <w:p w14:paraId="4BD66811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266358" w:rsidRPr="00266358" w14:paraId="52D65B55" w14:textId="77777777" w:rsidTr="00A709CF">
        <w:tc>
          <w:tcPr>
            <w:tcW w:w="371" w:type="pct"/>
            <w:hideMark/>
          </w:tcPr>
          <w:p w14:paraId="286A4FCC" w14:textId="77777777" w:rsidR="00266358" w:rsidRPr="00266358" w:rsidRDefault="00266358" w:rsidP="00266358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844" w:type="pct"/>
            <w:hideMark/>
          </w:tcPr>
          <w:p w14:paraId="11840F5E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6358">
              <w:rPr>
                <w:rFonts w:ascii="Times New Roman" w:eastAsia="Calibri" w:hAnsi="Times New Roman" w:cs="Times New Roman"/>
                <w:sz w:val="24"/>
                <w:szCs w:val="24"/>
              </w:rPr>
              <w:t>Нурутдинов Альберт</w:t>
            </w:r>
          </w:p>
        </w:tc>
        <w:tc>
          <w:tcPr>
            <w:tcW w:w="1023" w:type="pct"/>
            <w:hideMark/>
          </w:tcPr>
          <w:p w14:paraId="124E3CDA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44" w:type="pct"/>
            <w:hideMark/>
          </w:tcPr>
          <w:p w14:paraId="5E813768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pct"/>
            <w:hideMark/>
          </w:tcPr>
          <w:p w14:paraId="1E37842C" w14:textId="77777777" w:rsidR="00266358" w:rsidRPr="00266358" w:rsidRDefault="00266358" w:rsidP="0026635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</w:tbl>
    <w:p w14:paraId="047AB36F" w14:textId="77777777" w:rsidR="00266358" w:rsidRPr="00266358" w:rsidRDefault="00266358" w:rsidP="00266358">
      <w:pPr>
        <w:spacing w:line="276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ab/>
      </w:r>
    </w:p>
    <w:p w14:paraId="72425DD9" w14:textId="77777777" w:rsidR="00266358" w:rsidRPr="00266358" w:rsidRDefault="00266358" w:rsidP="00266358">
      <w:pPr>
        <w:spacing w:line="276" w:lineRule="auto"/>
        <w:rPr>
          <w:rFonts w:ascii="Times New Roman" w:eastAsia="Calibri" w:hAnsi="Times New Roman" w:cs="Times New Roman"/>
          <w:sz w:val="28"/>
        </w:rPr>
      </w:pPr>
    </w:p>
    <w:p w14:paraId="77173455" w14:textId="77777777" w:rsidR="00266358" w:rsidRPr="00266358" w:rsidRDefault="00266358" w:rsidP="00266358">
      <w:pPr>
        <w:spacing w:line="276" w:lineRule="auto"/>
        <w:rPr>
          <w:rFonts w:ascii="Calibri" w:eastAsia="Calibri" w:hAnsi="Calibri" w:cs="Times New Roman"/>
        </w:rPr>
      </w:pPr>
      <w:r w:rsidRPr="00266358">
        <w:rPr>
          <w:rFonts w:ascii="Times New Roman" w:eastAsia="Calibri" w:hAnsi="Times New Roman" w:cs="Times New Roman"/>
          <w:sz w:val="28"/>
        </w:rPr>
        <w:t>Вывод: дети очень отзывчивы на музыку, легко определяют жанр произведения. По моим наблюдениям, дети выполняют двигательные упражнения и в соответствии с ритмом и темпом музыки, ритмично выполняют хлопки, показывая ритмический рисунок произведения. Самостоятельно могут придумать сюжет пластического этюда, обыграть музыкальный образ.</w:t>
      </w:r>
      <w:r w:rsidRPr="00266358">
        <w:rPr>
          <w:rFonts w:ascii="Calibri" w:eastAsia="Calibri" w:hAnsi="Calibri" w:cs="Times New Roman"/>
        </w:rPr>
        <w:t xml:space="preserve"> </w:t>
      </w:r>
    </w:p>
    <w:p w14:paraId="503F8D4D" w14:textId="77777777" w:rsidR="00266358" w:rsidRPr="00266358" w:rsidRDefault="00266358" w:rsidP="00266358">
      <w:pPr>
        <w:spacing w:line="276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 xml:space="preserve">Наибольшие трудности у детей вызвали интерпретация музыкальных образов и их преобразование в игровой сюжет. Думаю, это связано с индивидуальностью детей, некоторые из них </w:t>
      </w:r>
      <w:proofErr w:type="gramStart"/>
      <w:r w:rsidRPr="00266358">
        <w:rPr>
          <w:rFonts w:ascii="Times New Roman" w:eastAsia="Calibri" w:hAnsi="Times New Roman" w:cs="Times New Roman"/>
          <w:sz w:val="28"/>
        </w:rPr>
        <w:t>стеснительны .</w:t>
      </w:r>
      <w:proofErr w:type="gramEnd"/>
    </w:p>
    <w:p w14:paraId="75C0A451" w14:textId="52BA2AF5" w:rsidR="00266358" w:rsidRPr="00266358" w:rsidRDefault="006E285F" w:rsidP="00266358">
      <w:pPr>
        <w:spacing w:line="360" w:lineRule="auto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 xml:space="preserve">          </w:t>
      </w:r>
      <w:r w:rsidR="00266358" w:rsidRPr="00266358">
        <w:rPr>
          <w:rFonts w:ascii="Times New Roman" w:eastAsia="Calibri" w:hAnsi="Times New Roman" w:cs="Times New Roman"/>
          <w:sz w:val="28"/>
        </w:rPr>
        <w:t xml:space="preserve">Восприятие музыки сложный процесс, требующий от человека внимания, памяти, развитого мышления, разнообразных знаний. Всего этого у дошкольников пока нет. Поэтому на музыкальных занятиях я </w:t>
      </w:r>
      <w:proofErr w:type="gramStart"/>
      <w:r w:rsidR="00266358" w:rsidRPr="00266358">
        <w:rPr>
          <w:rFonts w:ascii="Times New Roman" w:eastAsia="Calibri" w:hAnsi="Times New Roman" w:cs="Times New Roman"/>
          <w:sz w:val="28"/>
        </w:rPr>
        <w:t>учу  детей</w:t>
      </w:r>
      <w:proofErr w:type="gramEnd"/>
      <w:r w:rsidR="00266358" w:rsidRPr="00266358">
        <w:rPr>
          <w:rFonts w:ascii="Times New Roman" w:eastAsia="Calibri" w:hAnsi="Times New Roman" w:cs="Times New Roman"/>
          <w:sz w:val="28"/>
        </w:rPr>
        <w:t xml:space="preserve"> разбираться в особенностях музыки как вида искусства, сознательно акцентировать их внимание на средствах музыкальной выразительности (темп, динамика), различать музыкальные произведения по жанру, характеру.</w:t>
      </w:r>
    </w:p>
    <w:p w14:paraId="7A6CA14C" w14:textId="77777777" w:rsidR="00266358" w:rsidRPr="00266358" w:rsidRDefault="00266358" w:rsidP="00266358">
      <w:pPr>
        <w:spacing w:line="360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>Именно с этой целью я применяю такие пособия, как музыкально-дидактические игры, которые, воздействуя на ребенка комплексно, вызывают у него зрительную, слуховую и двигательную активность, тем самым, расширяя музыкальное восприятие в целом.</w:t>
      </w:r>
    </w:p>
    <w:p w14:paraId="3474D3C6" w14:textId="77777777" w:rsidR="00266358" w:rsidRPr="00266358" w:rsidRDefault="00266358" w:rsidP="00266358">
      <w:pPr>
        <w:spacing w:line="360" w:lineRule="auto"/>
        <w:rPr>
          <w:rFonts w:ascii="Times New Roman" w:eastAsia="Calibri" w:hAnsi="Times New Roman" w:cs="Times New Roman"/>
          <w:sz w:val="28"/>
        </w:rPr>
      </w:pPr>
    </w:p>
    <w:p w14:paraId="00ED33D1" w14:textId="77777777" w:rsidR="00266358" w:rsidRPr="00266358" w:rsidRDefault="00266358" w:rsidP="00266358">
      <w:pPr>
        <w:spacing w:line="360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lastRenderedPageBreak/>
        <w:t xml:space="preserve">Форма игры очень удобна для восприятия ребенка дошкольного возраста. В дошкольном возрасте человек расположен к игре намного больше, чем к какой-либо другой деятельности. Соответственно, необходимо, чтобы музыкально-дидактические игры были как можно более продуктивные.     </w:t>
      </w:r>
      <w:r w:rsidRPr="00266358">
        <w:rPr>
          <w:rFonts w:ascii="Times New Roman" w:eastAsia="Calibri" w:hAnsi="Times New Roman" w:cs="Times New Roman"/>
          <w:b/>
          <w:sz w:val="28"/>
        </w:rPr>
        <w:t>Актуальность</w:t>
      </w:r>
      <w:r w:rsidRPr="00266358">
        <w:rPr>
          <w:rFonts w:ascii="Times New Roman" w:eastAsia="Calibri" w:hAnsi="Times New Roman" w:cs="Times New Roman"/>
          <w:sz w:val="28"/>
        </w:rPr>
        <w:t xml:space="preserve"> применения музыкально-дидактических игр и упражнений заключается в музыкально-сенсорном развитии и воспитании дошкольников в определенной системе, с учетом возрастного аспекта и последовательности приобщения детей к целостному и дифференцированному восприятию музыки.</w:t>
      </w:r>
    </w:p>
    <w:p w14:paraId="26E98715" w14:textId="77777777" w:rsidR="00266358" w:rsidRPr="00266358" w:rsidRDefault="00266358" w:rsidP="00266358">
      <w:pPr>
        <w:spacing w:line="360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b/>
          <w:sz w:val="28"/>
        </w:rPr>
        <w:t>Цель</w:t>
      </w:r>
      <w:r w:rsidRPr="00266358">
        <w:rPr>
          <w:rFonts w:ascii="Times New Roman" w:eastAsia="Calibri" w:hAnsi="Times New Roman" w:cs="Times New Roman"/>
          <w:sz w:val="28"/>
        </w:rPr>
        <w:t xml:space="preserve"> применения музыкально-дидактических игр и пособий - развивать музыкальные способности, углублять представления детей о средствах музыкальной выразительности.</w:t>
      </w:r>
    </w:p>
    <w:p w14:paraId="67F00645" w14:textId="77777777" w:rsidR="00266358" w:rsidRPr="00266358" w:rsidRDefault="00266358" w:rsidP="00266358">
      <w:pPr>
        <w:spacing w:line="360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>Начиная с младшей группы, я постепенно ввожу на занятия музыкально-дидактические игры.</w:t>
      </w:r>
    </w:p>
    <w:p w14:paraId="7E2D8201" w14:textId="77777777" w:rsidR="00266358" w:rsidRPr="00266358" w:rsidRDefault="00266358" w:rsidP="00266358">
      <w:pPr>
        <w:spacing w:line="360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>Вот некоторые из них:</w:t>
      </w:r>
    </w:p>
    <w:p w14:paraId="32E16F54" w14:textId="77777777" w:rsidR="00266358" w:rsidRPr="00266358" w:rsidRDefault="00266358" w:rsidP="00266358">
      <w:pPr>
        <w:spacing w:line="360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b/>
          <w:sz w:val="28"/>
        </w:rPr>
        <w:t>Младшая группа</w:t>
      </w:r>
      <w:r w:rsidRPr="00266358">
        <w:rPr>
          <w:rFonts w:ascii="Times New Roman" w:eastAsia="Calibri" w:hAnsi="Times New Roman" w:cs="Times New Roman"/>
          <w:sz w:val="28"/>
        </w:rPr>
        <w:t xml:space="preserve">.                                                                                                  Игры на развитие </w:t>
      </w:r>
      <w:proofErr w:type="spellStart"/>
      <w:r w:rsidRPr="00266358">
        <w:rPr>
          <w:rFonts w:ascii="Times New Roman" w:eastAsia="Calibri" w:hAnsi="Times New Roman" w:cs="Times New Roman"/>
          <w:sz w:val="28"/>
        </w:rPr>
        <w:t>звуковысотного</w:t>
      </w:r>
      <w:proofErr w:type="spellEnd"/>
      <w:r w:rsidRPr="00266358">
        <w:rPr>
          <w:rFonts w:ascii="Times New Roman" w:eastAsia="Calibri" w:hAnsi="Times New Roman" w:cs="Times New Roman"/>
          <w:sz w:val="28"/>
        </w:rPr>
        <w:t xml:space="preserve"> слуха</w:t>
      </w:r>
    </w:p>
    <w:p w14:paraId="0D78B2E0" w14:textId="77777777" w:rsidR="00266358" w:rsidRPr="00266358" w:rsidRDefault="00266358" w:rsidP="00266358">
      <w:pPr>
        <w:spacing w:line="360" w:lineRule="auto"/>
        <w:rPr>
          <w:rFonts w:ascii="Times New Roman" w:eastAsia="Calibri" w:hAnsi="Times New Roman" w:cs="Times New Roman"/>
          <w:sz w:val="28"/>
        </w:rPr>
      </w:pPr>
    </w:p>
    <w:p w14:paraId="6A72E82E" w14:textId="77777777" w:rsidR="00266358" w:rsidRPr="00266358" w:rsidRDefault="00266358" w:rsidP="00266358">
      <w:pPr>
        <w:spacing w:line="360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>Птицы и птенчики</w:t>
      </w:r>
    </w:p>
    <w:p w14:paraId="55421E60" w14:textId="77777777" w:rsidR="00266358" w:rsidRPr="00266358" w:rsidRDefault="00266358" w:rsidP="00266358">
      <w:pPr>
        <w:spacing w:line="360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>Ход игры</w:t>
      </w:r>
      <w:proofErr w:type="gramStart"/>
      <w:r w:rsidRPr="00266358">
        <w:rPr>
          <w:rFonts w:ascii="Times New Roman" w:eastAsia="Calibri" w:hAnsi="Times New Roman" w:cs="Times New Roman"/>
          <w:sz w:val="28"/>
        </w:rPr>
        <w:t>: У</w:t>
      </w:r>
      <w:proofErr w:type="gramEnd"/>
      <w:r w:rsidRPr="00266358">
        <w:rPr>
          <w:rFonts w:ascii="Times New Roman" w:eastAsia="Calibri" w:hAnsi="Times New Roman" w:cs="Times New Roman"/>
          <w:sz w:val="28"/>
        </w:rPr>
        <w:t xml:space="preserve"> каждого ребенка по одной игрушке или картинке. Воспитатель играет на металлофоне низкие и высокие звуки. Дети слушают звуки, если звук высокий, дети поднимают картинку с птенчиком, если звук низкий – поднимают картинку с птицей.                                                                        Игровой материал: Картинки или игрушки с большой птицей и птенцами. </w:t>
      </w:r>
    </w:p>
    <w:p w14:paraId="649437C4" w14:textId="77777777" w:rsidR="00266358" w:rsidRPr="00266358" w:rsidRDefault="00266358" w:rsidP="00266358">
      <w:pPr>
        <w:spacing w:line="360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 xml:space="preserve">Найди и покажи                                                                                                      Ход игры: взрослый показывает картинку мамы, сопровождая показ звукоподражанием на низком звуке. Ребёнок находит карточку с детёнышем </w:t>
      </w:r>
      <w:r w:rsidRPr="00266358">
        <w:rPr>
          <w:rFonts w:ascii="Times New Roman" w:eastAsia="Calibri" w:hAnsi="Times New Roman" w:cs="Times New Roman"/>
          <w:sz w:val="28"/>
        </w:rPr>
        <w:lastRenderedPageBreak/>
        <w:t>и отвечает на высоком звуке.                                                                           Игровой материал: 5-6 наборов парных карточек с мамами и детёнышами разных животных</w:t>
      </w:r>
    </w:p>
    <w:p w14:paraId="252C53D0" w14:textId="77777777" w:rsidR="00266358" w:rsidRPr="00266358" w:rsidRDefault="00266358" w:rsidP="00266358">
      <w:pPr>
        <w:spacing w:line="360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>Курица и цыплята</w:t>
      </w:r>
    </w:p>
    <w:p w14:paraId="309824D6" w14:textId="77777777" w:rsidR="00266358" w:rsidRPr="00266358" w:rsidRDefault="00266358" w:rsidP="00266358">
      <w:pPr>
        <w:spacing w:line="360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 xml:space="preserve">Игровой материал. Домик, кукла Маша, металлофон. Все раскладывается на столе. У детей в руках игрушечные птицы                                                  </w:t>
      </w:r>
      <w:proofErr w:type="gramStart"/>
      <w:r w:rsidRPr="00266358">
        <w:rPr>
          <w:rFonts w:ascii="Times New Roman" w:eastAsia="Calibri" w:hAnsi="Times New Roman" w:cs="Times New Roman"/>
          <w:sz w:val="28"/>
        </w:rPr>
        <w:t xml:space="preserve">   (</w:t>
      </w:r>
      <w:proofErr w:type="gramEnd"/>
      <w:r w:rsidRPr="00266358">
        <w:rPr>
          <w:rFonts w:ascii="Times New Roman" w:eastAsia="Calibri" w:hAnsi="Times New Roman" w:cs="Times New Roman"/>
          <w:sz w:val="28"/>
        </w:rPr>
        <w:t xml:space="preserve">курица и цыплята).                                                                                               Ход игры. Дети рассаживаются вокруг стола. Воспитатель берет куклу и говорит: «В этом домике живет кукла Маша, у нее есть много кур и цыплят. Их пора кормить, но они </w:t>
      </w:r>
      <w:proofErr w:type="spellStart"/>
      <w:proofErr w:type="gramStart"/>
      <w:r w:rsidRPr="00266358">
        <w:rPr>
          <w:rFonts w:ascii="Times New Roman" w:eastAsia="Calibri" w:hAnsi="Times New Roman" w:cs="Times New Roman"/>
          <w:sz w:val="28"/>
        </w:rPr>
        <w:t>разбежа¬лись</w:t>
      </w:r>
      <w:proofErr w:type="spellEnd"/>
      <w:proofErr w:type="gramEnd"/>
      <w:r w:rsidRPr="00266358">
        <w:rPr>
          <w:rFonts w:ascii="Times New Roman" w:eastAsia="Calibri" w:hAnsi="Times New Roman" w:cs="Times New Roman"/>
          <w:sz w:val="28"/>
        </w:rPr>
        <w:t xml:space="preserve">. Маша, позови своих кур. Послушайте, ребята, кого зовет Маша», играет на металлофоне ре второй октавы. Дети с </w:t>
      </w:r>
      <w:proofErr w:type="spellStart"/>
      <w:proofErr w:type="gramStart"/>
      <w:r w:rsidRPr="00266358">
        <w:rPr>
          <w:rFonts w:ascii="Times New Roman" w:eastAsia="Calibri" w:hAnsi="Times New Roman" w:cs="Times New Roman"/>
          <w:sz w:val="28"/>
        </w:rPr>
        <w:t>цыпля¬тами</w:t>
      </w:r>
      <w:proofErr w:type="spellEnd"/>
      <w:proofErr w:type="gramEnd"/>
      <w:r w:rsidRPr="00266358">
        <w:rPr>
          <w:rFonts w:ascii="Times New Roman" w:eastAsia="Calibri" w:hAnsi="Times New Roman" w:cs="Times New Roman"/>
          <w:sz w:val="28"/>
        </w:rPr>
        <w:t xml:space="preserve"> в руках встают и ставят их перед Машей. Кукла кормит птиц. Воспитатель просит детей спеть тоненьким голосом, как цыплята, «пи-пи-пи». Затем кукла Маша зовет кур — </w:t>
      </w:r>
      <w:proofErr w:type="spellStart"/>
      <w:proofErr w:type="gramStart"/>
      <w:r w:rsidRPr="00266358">
        <w:rPr>
          <w:rFonts w:ascii="Times New Roman" w:eastAsia="Calibri" w:hAnsi="Times New Roman" w:cs="Times New Roman"/>
          <w:sz w:val="28"/>
        </w:rPr>
        <w:t>воспита¬тель</w:t>
      </w:r>
      <w:proofErr w:type="spellEnd"/>
      <w:proofErr w:type="gramEnd"/>
      <w:r w:rsidRPr="00266358">
        <w:rPr>
          <w:rFonts w:ascii="Times New Roman" w:eastAsia="Calibri" w:hAnsi="Times New Roman" w:cs="Times New Roman"/>
          <w:sz w:val="28"/>
        </w:rPr>
        <w:t xml:space="preserve"> играет на металлофоне ре первой октавы. Дети ставят фигурки кур на стол перед Машей и поют на этом же звуке «ко-ко-ко».</w:t>
      </w:r>
    </w:p>
    <w:p w14:paraId="57C9EA27" w14:textId="77777777" w:rsidR="00266358" w:rsidRPr="00266358" w:rsidRDefault="00266358" w:rsidP="00266358">
      <w:pPr>
        <w:spacing w:line="360" w:lineRule="auto"/>
        <w:rPr>
          <w:rFonts w:ascii="Times New Roman" w:eastAsia="Calibri" w:hAnsi="Times New Roman" w:cs="Times New Roman"/>
          <w:sz w:val="28"/>
        </w:rPr>
      </w:pPr>
    </w:p>
    <w:p w14:paraId="7828ADC9" w14:textId="77777777" w:rsidR="00266358" w:rsidRPr="00266358" w:rsidRDefault="00266358" w:rsidP="00266358">
      <w:pPr>
        <w:spacing w:line="360" w:lineRule="auto"/>
        <w:rPr>
          <w:rFonts w:ascii="Times New Roman" w:eastAsia="Calibri" w:hAnsi="Times New Roman" w:cs="Times New Roman"/>
          <w:sz w:val="28"/>
        </w:rPr>
      </w:pPr>
    </w:p>
    <w:p w14:paraId="4B9FED22" w14:textId="77777777" w:rsidR="00266358" w:rsidRPr="00266358" w:rsidRDefault="00266358" w:rsidP="00266358">
      <w:pPr>
        <w:spacing w:line="360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>Игры на развитие чувства ритма</w:t>
      </w:r>
    </w:p>
    <w:p w14:paraId="51590798" w14:textId="77777777" w:rsidR="00266358" w:rsidRPr="00266358" w:rsidRDefault="00266358" w:rsidP="00266358">
      <w:pPr>
        <w:spacing w:line="360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>Игра с бубном</w:t>
      </w:r>
    </w:p>
    <w:p w14:paraId="5F852EAE" w14:textId="77777777" w:rsidR="00266358" w:rsidRPr="00266358" w:rsidRDefault="00266358" w:rsidP="00266358">
      <w:pPr>
        <w:spacing w:line="360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>Игровой материал: Любой музыкальный или шумовой инструмент.</w:t>
      </w:r>
    </w:p>
    <w:p w14:paraId="135CA899" w14:textId="77777777" w:rsidR="00266358" w:rsidRPr="00266358" w:rsidRDefault="00266358" w:rsidP="00266358">
      <w:pPr>
        <w:spacing w:line="360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>Ход игры</w:t>
      </w:r>
      <w:proofErr w:type="gramStart"/>
      <w:r w:rsidRPr="00266358">
        <w:rPr>
          <w:rFonts w:ascii="Times New Roman" w:eastAsia="Calibri" w:hAnsi="Times New Roman" w:cs="Times New Roman"/>
          <w:sz w:val="28"/>
        </w:rPr>
        <w:t>: Играет</w:t>
      </w:r>
      <w:proofErr w:type="gramEnd"/>
      <w:r w:rsidRPr="00266358">
        <w:rPr>
          <w:rFonts w:ascii="Times New Roman" w:eastAsia="Calibri" w:hAnsi="Times New Roman" w:cs="Times New Roman"/>
          <w:sz w:val="28"/>
        </w:rPr>
        <w:t xml:space="preserve"> педагог, дети слушают или хлопают в ладоши; педагог предлагает играть желающему ребёнку; «концерт (играющий выходит на середину); ребёнок передаёт бубен, кому хочет (развитие коммуникативных способностей); один ребёнок играет на бубне, другой водит игрушку по столу. На занятие приносится от одного до четырёх инструментов постепенно.</w:t>
      </w:r>
    </w:p>
    <w:p w14:paraId="64BCB1D3" w14:textId="77777777" w:rsidR="00266358" w:rsidRPr="00266358" w:rsidRDefault="00266358" w:rsidP="00266358">
      <w:pPr>
        <w:spacing w:line="360" w:lineRule="auto"/>
        <w:rPr>
          <w:rFonts w:ascii="Times New Roman" w:eastAsia="Calibri" w:hAnsi="Times New Roman" w:cs="Times New Roman"/>
          <w:sz w:val="28"/>
        </w:rPr>
      </w:pPr>
    </w:p>
    <w:p w14:paraId="35FEC6FE" w14:textId="77777777" w:rsidR="00266358" w:rsidRPr="00266358" w:rsidRDefault="00266358" w:rsidP="00266358">
      <w:pPr>
        <w:spacing w:line="360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>Картинки и имена</w:t>
      </w:r>
    </w:p>
    <w:p w14:paraId="0A24C1DD" w14:textId="77777777" w:rsidR="00266358" w:rsidRPr="00266358" w:rsidRDefault="00266358" w:rsidP="00266358">
      <w:pPr>
        <w:spacing w:line="360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 xml:space="preserve">Ход игры: Ребёнок произносит своё имя громко и чётко, потом прохлопывает его: </w:t>
      </w:r>
      <w:proofErr w:type="gramStart"/>
      <w:r w:rsidRPr="00266358">
        <w:rPr>
          <w:rFonts w:ascii="Times New Roman" w:eastAsia="Calibri" w:hAnsi="Times New Roman" w:cs="Times New Roman"/>
          <w:sz w:val="28"/>
        </w:rPr>
        <w:t>Та-</w:t>
      </w:r>
      <w:proofErr w:type="spellStart"/>
      <w:r w:rsidRPr="00266358">
        <w:rPr>
          <w:rFonts w:ascii="Times New Roman" w:eastAsia="Calibri" w:hAnsi="Times New Roman" w:cs="Times New Roman"/>
          <w:sz w:val="28"/>
        </w:rPr>
        <w:t>ня</w:t>
      </w:r>
      <w:proofErr w:type="spellEnd"/>
      <w:proofErr w:type="gramEnd"/>
      <w:r w:rsidRPr="00266358">
        <w:rPr>
          <w:rFonts w:ascii="Times New Roman" w:eastAsia="Calibri" w:hAnsi="Times New Roman" w:cs="Times New Roman"/>
          <w:sz w:val="28"/>
        </w:rPr>
        <w:t>, Се-</w:t>
      </w:r>
      <w:proofErr w:type="spellStart"/>
      <w:r w:rsidRPr="00266358">
        <w:rPr>
          <w:rFonts w:ascii="Times New Roman" w:eastAsia="Calibri" w:hAnsi="Times New Roman" w:cs="Times New Roman"/>
          <w:sz w:val="28"/>
        </w:rPr>
        <w:t>рё</w:t>
      </w:r>
      <w:proofErr w:type="spellEnd"/>
      <w:r w:rsidRPr="00266358">
        <w:rPr>
          <w:rFonts w:ascii="Times New Roman" w:eastAsia="Calibri" w:hAnsi="Times New Roman" w:cs="Times New Roman"/>
          <w:sz w:val="28"/>
        </w:rPr>
        <w:t>-</w:t>
      </w:r>
      <w:proofErr w:type="spellStart"/>
      <w:r w:rsidRPr="00266358">
        <w:rPr>
          <w:rFonts w:ascii="Times New Roman" w:eastAsia="Calibri" w:hAnsi="Times New Roman" w:cs="Times New Roman"/>
          <w:sz w:val="28"/>
        </w:rPr>
        <w:t>жа</w:t>
      </w:r>
      <w:proofErr w:type="spellEnd"/>
      <w:r w:rsidRPr="00266358">
        <w:rPr>
          <w:rFonts w:ascii="Times New Roman" w:eastAsia="Calibri" w:hAnsi="Times New Roman" w:cs="Times New Roman"/>
          <w:sz w:val="28"/>
        </w:rPr>
        <w:t>… Ребёнок называет себя ласково: Та-</w:t>
      </w:r>
      <w:proofErr w:type="spellStart"/>
      <w:r w:rsidRPr="00266358">
        <w:rPr>
          <w:rFonts w:ascii="Times New Roman" w:eastAsia="Calibri" w:hAnsi="Times New Roman" w:cs="Times New Roman"/>
          <w:sz w:val="28"/>
        </w:rPr>
        <w:t>неч</w:t>
      </w:r>
      <w:proofErr w:type="spellEnd"/>
      <w:r w:rsidRPr="00266358">
        <w:rPr>
          <w:rFonts w:ascii="Times New Roman" w:eastAsia="Calibri" w:hAnsi="Times New Roman" w:cs="Times New Roman"/>
          <w:sz w:val="28"/>
        </w:rPr>
        <w:t xml:space="preserve">-ка – и протягивает какой-нибудь слог. Отхлопывает ритм в ладоши. То же с картинками и игрушками. Например: </w:t>
      </w:r>
      <w:proofErr w:type="gramStart"/>
      <w:r w:rsidRPr="00266358">
        <w:rPr>
          <w:rFonts w:ascii="Times New Roman" w:eastAsia="Calibri" w:hAnsi="Times New Roman" w:cs="Times New Roman"/>
          <w:sz w:val="28"/>
        </w:rPr>
        <w:t>Кош-ка</w:t>
      </w:r>
      <w:proofErr w:type="gramEnd"/>
      <w:r w:rsidRPr="00266358">
        <w:rPr>
          <w:rFonts w:ascii="Times New Roman" w:eastAsia="Calibri" w:hAnsi="Times New Roman" w:cs="Times New Roman"/>
          <w:sz w:val="28"/>
        </w:rPr>
        <w:t>, ко-</w:t>
      </w:r>
      <w:proofErr w:type="spellStart"/>
      <w:r w:rsidRPr="00266358">
        <w:rPr>
          <w:rFonts w:ascii="Times New Roman" w:eastAsia="Calibri" w:hAnsi="Times New Roman" w:cs="Times New Roman"/>
          <w:sz w:val="28"/>
        </w:rPr>
        <w:t>шеч</w:t>
      </w:r>
      <w:proofErr w:type="spellEnd"/>
      <w:r w:rsidRPr="00266358">
        <w:rPr>
          <w:rFonts w:ascii="Times New Roman" w:eastAsia="Calibri" w:hAnsi="Times New Roman" w:cs="Times New Roman"/>
          <w:sz w:val="28"/>
        </w:rPr>
        <w:t>-ка.</w:t>
      </w:r>
    </w:p>
    <w:p w14:paraId="3F2DE89E" w14:textId="77777777" w:rsidR="00266358" w:rsidRPr="00266358" w:rsidRDefault="00266358" w:rsidP="00266358">
      <w:pPr>
        <w:spacing w:line="360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>Волшебный мешочек                                                                                      Игровой материал: Небольшой, красиво оформленный аппликацией мешочек. В нём игрушки: мишка, собачка, кошка, зайка, петушок, птичка. Можно использовать куклы бибабо.</w:t>
      </w:r>
    </w:p>
    <w:p w14:paraId="5F41CB1D" w14:textId="77777777" w:rsidR="00266358" w:rsidRPr="00266358" w:rsidRDefault="00266358" w:rsidP="00266358">
      <w:pPr>
        <w:spacing w:line="360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>Ход игры: Взрослый говорит детям, что к ним пришли гости, но они где-то спрятались? Предлагает их поискать, показывает мешочек. Проигрывает на любом инструменте песенку, а дети отгадывают, кто там спрятался. Достаётся игрушка из мешка ребёнком</w:t>
      </w:r>
    </w:p>
    <w:p w14:paraId="7A1A0FF1" w14:textId="77777777" w:rsidR="00266358" w:rsidRPr="00266358" w:rsidRDefault="00266358" w:rsidP="00266358">
      <w:pPr>
        <w:spacing w:line="360" w:lineRule="auto"/>
        <w:rPr>
          <w:rFonts w:ascii="Calibri" w:eastAsia="Calibri" w:hAnsi="Calibri" w:cs="Times New Roman"/>
        </w:rPr>
      </w:pPr>
      <w:r w:rsidRPr="00266358">
        <w:rPr>
          <w:rFonts w:ascii="Times New Roman" w:eastAsia="Calibri" w:hAnsi="Times New Roman" w:cs="Times New Roman"/>
          <w:b/>
          <w:sz w:val="28"/>
        </w:rPr>
        <w:t>Средняя группа</w:t>
      </w:r>
      <w:r w:rsidRPr="00266358">
        <w:rPr>
          <w:rFonts w:ascii="Calibri" w:eastAsia="Calibri" w:hAnsi="Calibri" w:cs="Times New Roman"/>
        </w:rPr>
        <w:t xml:space="preserve"> </w:t>
      </w:r>
    </w:p>
    <w:p w14:paraId="54E28CC8" w14:textId="77777777" w:rsidR="00266358" w:rsidRPr="00266358" w:rsidRDefault="00266358" w:rsidP="00266358">
      <w:pPr>
        <w:spacing w:line="360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 xml:space="preserve">Игры на развитие </w:t>
      </w:r>
      <w:proofErr w:type="spellStart"/>
      <w:r w:rsidRPr="00266358">
        <w:rPr>
          <w:rFonts w:ascii="Times New Roman" w:eastAsia="Calibri" w:hAnsi="Times New Roman" w:cs="Times New Roman"/>
          <w:sz w:val="28"/>
        </w:rPr>
        <w:t>звуковысотного</w:t>
      </w:r>
      <w:proofErr w:type="spellEnd"/>
      <w:r w:rsidRPr="00266358">
        <w:rPr>
          <w:rFonts w:ascii="Times New Roman" w:eastAsia="Calibri" w:hAnsi="Times New Roman" w:cs="Times New Roman"/>
          <w:sz w:val="28"/>
        </w:rPr>
        <w:t xml:space="preserve"> слуха</w:t>
      </w:r>
    </w:p>
    <w:p w14:paraId="123FB4CB" w14:textId="77777777" w:rsidR="00266358" w:rsidRPr="00266358" w:rsidRDefault="00266358" w:rsidP="00266358">
      <w:pPr>
        <w:spacing w:line="360" w:lineRule="auto"/>
        <w:rPr>
          <w:rFonts w:ascii="Times New Roman" w:eastAsia="Calibri" w:hAnsi="Times New Roman" w:cs="Times New Roman"/>
          <w:sz w:val="28"/>
        </w:rPr>
      </w:pPr>
    </w:p>
    <w:p w14:paraId="310784F2" w14:textId="77777777" w:rsidR="00266358" w:rsidRPr="00266358" w:rsidRDefault="00266358" w:rsidP="00266358">
      <w:pPr>
        <w:spacing w:line="360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>Ступеньки                                                                                                             Игровой материал: Лесенка из пяти и из трех ступенек, игрушки (матрешки, зайцы, птички), музыкальные инструменты (флейта, металлофон).</w:t>
      </w:r>
    </w:p>
    <w:p w14:paraId="08841068" w14:textId="77777777" w:rsidR="00266358" w:rsidRPr="00266358" w:rsidRDefault="00266358" w:rsidP="00266358">
      <w:pPr>
        <w:spacing w:line="360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>Ход игры: Ребенок-ведущий исполняет на любом инструменте мелодию, другой ребенок определяет движение мелодии и передвигает свою игрушку по ступенькам вверх, вниз или постукивает на одной ступеньке.</w:t>
      </w:r>
    </w:p>
    <w:p w14:paraId="4D762D1D" w14:textId="77777777" w:rsidR="00266358" w:rsidRPr="00266358" w:rsidRDefault="00266358" w:rsidP="00266358">
      <w:pPr>
        <w:spacing w:line="360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 xml:space="preserve">Эхо                                                                                                                              Ход </w:t>
      </w:r>
      <w:proofErr w:type="gramStart"/>
      <w:r w:rsidRPr="00266358">
        <w:rPr>
          <w:rFonts w:ascii="Times New Roman" w:eastAsia="Calibri" w:hAnsi="Times New Roman" w:cs="Times New Roman"/>
          <w:sz w:val="28"/>
        </w:rPr>
        <w:t>игры:  Ведущий</w:t>
      </w:r>
      <w:proofErr w:type="gramEnd"/>
      <w:r w:rsidRPr="00266358">
        <w:rPr>
          <w:rFonts w:ascii="Times New Roman" w:eastAsia="Calibri" w:hAnsi="Times New Roman" w:cs="Times New Roman"/>
          <w:sz w:val="28"/>
        </w:rPr>
        <w:t xml:space="preserve"> выкладывает пред двумя детьми игровое поле. Назначает, кто из них будет искать девочку, которая кричит высоким звуком, а кто </w:t>
      </w:r>
      <w:proofErr w:type="gramStart"/>
      <w:r w:rsidRPr="00266358">
        <w:rPr>
          <w:rFonts w:ascii="Times New Roman" w:eastAsia="Calibri" w:hAnsi="Times New Roman" w:cs="Times New Roman"/>
          <w:sz w:val="28"/>
        </w:rPr>
        <w:t>-  девочку</w:t>
      </w:r>
      <w:proofErr w:type="gramEnd"/>
      <w:r w:rsidRPr="00266358">
        <w:rPr>
          <w:rFonts w:ascii="Times New Roman" w:eastAsia="Calibri" w:hAnsi="Times New Roman" w:cs="Times New Roman"/>
          <w:sz w:val="28"/>
        </w:rPr>
        <w:t xml:space="preserve">, которая кричит низким звуком. Затем предлагает детям </w:t>
      </w:r>
      <w:r w:rsidRPr="00266358">
        <w:rPr>
          <w:rFonts w:ascii="Times New Roman" w:eastAsia="Calibri" w:hAnsi="Times New Roman" w:cs="Times New Roman"/>
          <w:sz w:val="28"/>
        </w:rPr>
        <w:lastRenderedPageBreak/>
        <w:t xml:space="preserve">спеть песню «Эхо» и отдельно пропеть звуки а, у. Далее ведущий поочерёдно играет звуки и каждый раз спрашивает детей: «Девочка </w:t>
      </w:r>
      <w:proofErr w:type="gramStart"/>
      <w:r w:rsidRPr="00266358">
        <w:rPr>
          <w:rFonts w:ascii="Times New Roman" w:eastAsia="Calibri" w:hAnsi="Times New Roman" w:cs="Times New Roman"/>
          <w:sz w:val="28"/>
        </w:rPr>
        <w:t>поёт</w:t>
      </w:r>
      <w:proofErr w:type="gramEnd"/>
      <w:r w:rsidRPr="00266358">
        <w:rPr>
          <w:rFonts w:ascii="Times New Roman" w:eastAsia="Calibri" w:hAnsi="Times New Roman" w:cs="Times New Roman"/>
          <w:sz w:val="28"/>
        </w:rPr>
        <w:t xml:space="preserve"> а или у?». Игра продолжается, пока оба играющих не найдут своих девочек.</w:t>
      </w:r>
    </w:p>
    <w:p w14:paraId="49AD8860" w14:textId="77777777" w:rsidR="00266358" w:rsidRPr="00266358" w:rsidRDefault="00266358" w:rsidP="00266358">
      <w:pPr>
        <w:spacing w:line="360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>Игровой материал: Большая карточка – игровое поле, на котором нарисованы четыре девочки, заблудившиеся в лесу, они кричат «а-у», две из них только начинают кричать низкий звук а, слегка наклонив голову, две другие – высокий звук у, приподняв голову вверх. Четыре фигурки ёлок, которыми перед игрой закрыты изображения девочек. Металлофон.</w:t>
      </w:r>
    </w:p>
    <w:p w14:paraId="2155B8B9" w14:textId="77777777" w:rsidR="00266358" w:rsidRPr="00266358" w:rsidRDefault="00266358" w:rsidP="00266358">
      <w:pPr>
        <w:spacing w:line="360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>Качели</w:t>
      </w:r>
    </w:p>
    <w:p w14:paraId="709C4F9F" w14:textId="77777777" w:rsidR="00266358" w:rsidRPr="00266358" w:rsidRDefault="00266358" w:rsidP="00266358">
      <w:pPr>
        <w:spacing w:line="360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 xml:space="preserve">Игровой материал: Большая карточка с контурным изображением </w:t>
      </w:r>
      <w:proofErr w:type="gramStart"/>
      <w:r w:rsidRPr="00266358">
        <w:rPr>
          <w:rFonts w:ascii="Times New Roman" w:eastAsia="Calibri" w:hAnsi="Times New Roman" w:cs="Times New Roman"/>
          <w:sz w:val="28"/>
        </w:rPr>
        <w:t xml:space="preserve">качелей  </w:t>
      </w:r>
      <w:proofErr w:type="spellStart"/>
      <w:r w:rsidRPr="00266358">
        <w:rPr>
          <w:rFonts w:ascii="Times New Roman" w:eastAsia="Calibri" w:hAnsi="Times New Roman" w:cs="Times New Roman"/>
          <w:sz w:val="28"/>
        </w:rPr>
        <w:t>вверхнем</w:t>
      </w:r>
      <w:proofErr w:type="spellEnd"/>
      <w:proofErr w:type="gramEnd"/>
      <w:r w:rsidRPr="00266358">
        <w:rPr>
          <w:rFonts w:ascii="Times New Roman" w:eastAsia="Calibri" w:hAnsi="Times New Roman" w:cs="Times New Roman"/>
          <w:sz w:val="28"/>
        </w:rPr>
        <w:t xml:space="preserve"> и нижнем положении. Качели вверху – высокий звук; качели внизу – низкий звук. Маленькие карточки-фигурки в форме качелей по ходу игры накладываются на силуэты качелей большой карточки. Металлофон, ширма.</w:t>
      </w:r>
    </w:p>
    <w:p w14:paraId="37A76C5E" w14:textId="77777777" w:rsidR="00266358" w:rsidRPr="00266358" w:rsidRDefault="00266358" w:rsidP="00266358">
      <w:pPr>
        <w:spacing w:line="360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>Ход игры</w:t>
      </w:r>
      <w:proofErr w:type="gramStart"/>
      <w:r w:rsidRPr="00266358">
        <w:rPr>
          <w:rFonts w:ascii="Times New Roman" w:eastAsia="Calibri" w:hAnsi="Times New Roman" w:cs="Times New Roman"/>
          <w:sz w:val="28"/>
        </w:rPr>
        <w:t>: Играют</w:t>
      </w:r>
      <w:proofErr w:type="gramEnd"/>
      <w:r w:rsidRPr="00266358">
        <w:rPr>
          <w:rFonts w:ascii="Times New Roman" w:eastAsia="Calibri" w:hAnsi="Times New Roman" w:cs="Times New Roman"/>
          <w:sz w:val="28"/>
        </w:rPr>
        <w:t xml:space="preserve"> трое детей, один из них ведущий. Перед двумя играющими лежит большая карточка. Воспитатель назначает, кто из играющих будет узнавать звук «высоких» качелей, кто – «низких». Ведущий предлагает спеть песню «Качели», напоминает звуки, характерные для неё, проигрывая их на металлофоне. Ведущий берёт фигурку качелей (верхние и нижние качели отличаются по цвету), проигрывает необходимый звук и спрашивает: «Где сейчас качели – вверху или внизу?» отвечать должен тот, кто узнал свой звук. Игра продолжается до тех пор, пока все фигурки качелей не будут положены на свои места. Выигрывает ребёнок, первым выполнивший задание.</w:t>
      </w:r>
    </w:p>
    <w:p w14:paraId="2CF51151" w14:textId="77777777" w:rsidR="00266358" w:rsidRPr="00266358" w:rsidRDefault="00266358" w:rsidP="00266358">
      <w:pPr>
        <w:spacing w:line="360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>Игры на развитие чувства ритма</w:t>
      </w:r>
    </w:p>
    <w:p w14:paraId="50A6089F" w14:textId="77777777" w:rsidR="00266358" w:rsidRPr="00266358" w:rsidRDefault="00266358" w:rsidP="00266358">
      <w:pPr>
        <w:spacing w:line="360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>Учитесь танцевать</w:t>
      </w:r>
    </w:p>
    <w:p w14:paraId="0CA59E72" w14:textId="77777777" w:rsidR="00266358" w:rsidRPr="00266358" w:rsidRDefault="00266358" w:rsidP="00266358">
      <w:pPr>
        <w:spacing w:line="360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>Игровой материал: Большая матрешка и маленькие (по числу играющих</w:t>
      </w:r>
      <w:proofErr w:type="gramStart"/>
      <w:r w:rsidRPr="00266358">
        <w:rPr>
          <w:rFonts w:ascii="Times New Roman" w:eastAsia="Calibri" w:hAnsi="Times New Roman" w:cs="Times New Roman"/>
          <w:sz w:val="28"/>
        </w:rPr>
        <w:t>).Ход</w:t>
      </w:r>
      <w:proofErr w:type="gramEnd"/>
      <w:r w:rsidRPr="00266358">
        <w:rPr>
          <w:rFonts w:ascii="Times New Roman" w:eastAsia="Calibri" w:hAnsi="Times New Roman" w:cs="Times New Roman"/>
          <w:sz w:val="28"/>
        </w:rPr>
        <w:t xml:space="preserve"> игры: Дети сидят вокруг стола. У воспитателя в руках большая матрёшка, у </w:t>
      </w:r>
      <w:r w:rsidRPr="00266358">
        <w:rPr>
          <w:rFonts w:ascii="Times New Roman" w:eastAsia="Calibri" w:hAnsi="Times New Roman" w:cs="Times New Roman"/>
          <w:sz w:val="28"/>
        </w:rPr>
        <w:lastRenderedPageBreak/>
        <w:t>детей – маленькие. Воспитатель отбивает ритмический рисунок своей матрёшкой по столу, дети повторяют его своими матрёшками.</w:t>
      </w:r>
    </w:p>
    <w:p w14:paraId="48BC375B" w14:textId="77777777" w:rsidR="00266358" w:rsidRPr="00266358" w:rsidRDefault="00266358" w:rsidP="00266358">
      <w:pPr>
        <w:spacing w:line="360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>Кто идёт?                                                                                                           Игровой материал: Иллюстрация к сказке «Дружная семейка», музыкальные инструменты.</w:t>
      </w:r>
    </w:p>
    <w:p w14:paraId="77A483E2" w14:textId="77777777" w:rsidR="00266358" w:rsidRPr="00266358" w:rsidRDefault="00266358" w:rsidP="00266358">
      <w:pPr>
        <w:spacing w:line="360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 xml:space="preserve">Ход игры: Используя сказку </w:t>
      </w:r>
      <w:proofErr w:type="spellStart"/>
      <w:r w:rsidRPr="00266358">
        <w:rPr>
          <w:rFonts w:ascii="Times New Roman" w:eastAsia="Calibri" w:hAnsi="Times New Roman" w:cs="Times New Roman"/>
          <w:sz w:val="28"/>
        </w:rPr>
        <w:t>Е.Королёвой</w:t>
      </w:r>
      <w:proofErr w:type="spellEnd"/>
      <w:r w:rsidRPr="00266358">
        <w:rPr>
          <w:rFonts w:ascii="Times New Roman" w:eastAsia="Calibri" w:hAnsi="Times New Roman" w:cs="Times New Roman"/>
          <w:sz w:val="28"/>
        </w:rPr>
        <w:t xml:space="preserve"> «Дружная семейка», учить детей составлять ритмический рисунок. Играть на любом инструменте звуки разными длительностями, изображая тем самым шаги каждого члена семьи. Дать ребёнку угадать, кто шагает. Одновременно играть с ребёнком на другом инструменте, ребёнок должен угадать, кто шагает </w:t>
      </w:r>
      <w:proofErr w:type="spellStart"/>
      <w:r w:rsidRPr="00266358">
        <w:rPr>
          <w:rFonts w:ascii="Times New Roman" w:eastAsia="Calibri" w:hAnsi="Times New Roman" w:cs="Times New Roman"/>
          <w:sz w:val="28"/>
        </w:rPr>
        <w:t>ря</w:t>
      </w:r>
      <w:proofErr w:type="spellEnd"/>
      <w:r w:rsidRPr="00266358">
        <w:rPr>
          <w:rFonts w:ascii="Times New Roman" w:eastAsia="Calibri" w:hAnsi="Times New Roman" w:cs="Times New Roman"/>
          <w:sz w:val="28"/>
        </w:rPr>
        <w:t>-</w:t>
      </w:r>
    </w:p>
    <w:p w14:paraId="7D646F88" w14:textId="77777777" w:rsidR="00266358" w:rsidRPr="00266358" w:rsidRDefault="00266358" w:rsidP="00266358">
      <w:pPr>
        <w:spacing w:line="360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>дом с ним.</w:t>
      </w:r>
    </w:p>
    <w:p w14:paraId="1117AD1E" w14:textId="77777777" w:rsidR="00266358" w:rsidRPr="00266358" w:rsidRDefault="00266358" w:rsidP="00266358">
      <w:pPr>
        <w:spacing w:line="360" w:lineRule="auto"/>
        <w:rPr>
          <w:rFonts w:ascii="Times New Roman" w:eastAsia="Calibri" w:hAnsi="Times New Roman" w:cs="Times New Roman"/>
          <w:b/>
          <w:sz w:val="28"/>
        </w:rPr>
      </w:pPr>
      <w:r w:rsidRPr="00266358">
        <w:rPr>
          <w:rFonts w:ascii="Times New Roman" w:eastAsia="Calibri" w:hAnsi="Times New Roman" w:cs="Times New Roman"/>
          <w:b/>
          <w:sz w:val="28"/>
        </w:rPr>
        <w:t>Старшая группа</w:t>
      </w:r>
    </w:p>
    <w:p w14:paraId="5459235A" w14:textId="77777777" w:rsidR="00266358" w:rsidRPr="00266358" w:rsidRDefault="00266358" w:rsidP="00266358">
      <w:pPr>
        <w:spacing w:line="360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>Игры на развитие чувства ритма</w:t>
      </w:r>
    </w:p>
    <w:p w14:paraId="7AAE0A29" w14:textId="77777777" w:rsidR="00266358" w:rsidRPr="00266358" w:rsidRDefault="00266358" w:rsidP="00266358">
      <w:pPr>
        <w:spacing w:line="360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>Определи по ритму                                                                                            Игровой материал: Карточки с изображением ритмического рисунка знакомой детям песни, часть карточки пустая.                                         Картинки, иллюстрирующие эти песни, музыкальные инструменты: ложки, треугольник, молоточки, барабан.</w:t>
      </w:r>
    </w:p>
    <w:p w14:paraId="01C8B844" w14:textId="77777777" w:rsidR="00266358" w:rsidRPr="00266358" w:rsidRDefault="00266358" w:rsidP="00266358">
      <w:pPr>
        <w:spacing w:line="360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>Ход игры: Ребёнок-ведущий исполняет ритмический рисунок песни на одном инструменте. Дети по ритму определяют песню и картинкой закрывают пустую половинку карточки.</w:t>
      </w:r>
    </w:p>
    <w:p w14:paraId="0C51B570" w14:textId="77777777" w:rsidR="00266358" w:rsidRPr="00266358" w:rsidRDefault="00266358" w:rsidP="00266358">
      <w:pPr>
        <w:spacing w:line="360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>Музыкальный квадрат</w:t>
      </w:r>
    </w:p>
    <w:p w14:paraId="35AA4E07" w14:textId="77777777" w:rsidR="00266358" w:rsidRPr="00266358" w:rsidRDefault="00266358" w:rsidP="00266358">
      <w:pPr>
        <w:spacing w:line="360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>Ход игры: Игра проводится под любую мелодию. На «раз» - хлопнуть двумя руками по коленям, на «два» - хлопнуть в ладоши, на «три» - повернуть руки ладонями вверх, на «четыре» - повернуть руки ладонями вниз.</w:t>
      </w:r>
    </w:p>
    <w:p w14:paraId="61801FD3" w14:textId="77777777" w:rsidR="00266358" w:rsidRPr="00266358" w:rsidRDefault="00266358" w:rsidP="00266358">
      <w:pPr>
        <w:spacing w:line="360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>Прогулка                                                                                                          Игровой материал: Музыкальные молоточки по числу играющих.</w:t>
      </w:r>
    </w:p>
    <w:p w14:paraId="0B51C28A" w14:textId="77777777" w:rsidR="00266358" w:rsidRPr="00266358" w:rsidRDefault="00266358" w:rsidP="00266358">
      <w:pPr>
        <w:spacing w:line="360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lastRenderedPageBreak/>
        <w:t>Ход игры: Воспитатель говорит детям: «Сейчас мы пойдём гулять, а помогать нам будут музыкальные молоточки. Вот мы с вами спускаемся по лестнице (медленно ударяет молоточком), дети повторяют ритмический рисунок. А теперь мы вышли на улицу и стали бегать (быстро ударяет молоточком), дети повторяют. Девочки стали играть в мяч (медленные удары). Но вот загремел гром и начался частый дождик (частые удары). Дети испугались и убежали (очень частые удары).</w:t>
      </w:r>
    </w:p>
    <w:p w14:paraId="5AA0D64A" w14:textId="77777777" w:rsidR="00266358" w:rsidRPr="00266358" w:rsidRDefault="00266358" w:rsidP="00266358">
      <w:pPr>
        <w:spacing w:line="360" w:lineRule="auto"/>
        <w:rPr>
          <w:rFonts w:ascii="Times New Roman" w:eastAsia="Calibri" w:hAnsi="Times New Roman" w:cs="Times New Roman"/>
          <w:b/>
          <w:sz w:val="28"/>
        </w:rPr>
      </w:pPr>
      <w:r w:rsidRPr="00266358">
        <w:rPr>
          <w:rFonts w:ascii="Times New Roman" w:eastAsia="Calibri" w:hAnsi="Times New Roman" w:cs="Times New Roman"/>
          <w:b/>
          <w:sz w:val="28"/>
        </w:rPr>
        <w:t>Подготовительная группа</w:t>
      </w:r>
    </w:p>
    <w:p w14:paraId="6749AA86" w14:textId="77777777" w:rsidR="00266358" w:rsidRPr="00266358" w:rsidRDefault="00266358" w:rsidP="00266358">
      <w:pPr>
        <w:spacing w:line="360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>Музыкальные загадки</w:t>
      </w:r>
    </w:p>
    <w:p w14:paraId="101FC820" w14:textId="77777777" w:rsidR="00266358" w:rsidRPr="00266358" w:rsidRDefault="00266358" w:rsidP="00266358">
      <w:pPr>
        <w:spacing w:line="360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>Игровой материал: Металлофон, треугольник, бубенчики, бубен, арфа, цимбалы.</w:t>
      </w:r>
    </w:p>
    <w:p w14:paraId="2E4D2741" w14:textId="77777777" w:rsidR="00266358" w:rsidRPr="00266358" w:rsidRDefault="00266358" w:rsidP="00266358">
      <w:pPr>
        <w:spacing w:line="360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 xml:space="preserve">Ход игры: Дети сидят полукругом перед ширмой, за которой на столе находятся музыкальные инструменты и игрушки. Ребёнок-ведущий проигрывает мелодию или ритмический рисунок на одном из инструментов, дети отгадывают. За правильный </w:t>
      </w:r>
      <w:proofErr w:type="gramStart"/>
      <w:r w:rsidRPr="00266358">
        <w:rPr>
          <w:rFonts w:ascii="Times New Roman" w:eastAsia="Calibri" w:hAnsi="Times New Roman" w:cs="Times New Roman"/>
          <w:sz w:val="28"/>
        </w:rPr>
        <w:t>ответ  ребёнок</w:t>
      </w:r>
      <w:proofErr w:type="gramEnd"/>
      <w:r w:rsidRPr="00266358">
        <w:rPr>
          <w:rFonts w:ascii="Times New Roman" w:eastAsia="Calibri" w:hAnsi="Times New Roman" w:cs="Times New Roman"/>
          <w:sz w:val="28"/>
        </w:rPr>
        <w:t xml:space="preserve"> получает фишку. Выигрывает тот, у кого больше фишек.</w:t>
      </w:r>
    </w:p>
    <w:p w14:paraId="60E7A1DB" w14:textId="77777777" w:rsidR="00266358" w:rsidRPr="00266358" w:rsidRDefault="00266358" w:rsidP="00266358">
      <w:pPr>
        <w:spacing w:line="360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>Музыкальные инструменты</w:t>
      </w:r>
    </w:p>
    <w:p w14:paraId="31394612" w14:textId="77777777" w:rsidR="00266358" w:rsidRPr="00266358" w:rsidRDefault="00266358" w:rsidP="00266358">
      <w:pPr>
        <w:spacing w:line="360" w:lineRule="auto"/>
        <w:rPr>
          <w:rFonts w:ascii="Times New Roman" w:eastAsia="Calibri" w:hAnsi="Times New Roman" w:cs="Times New Roman"/>
          <w:sz w:val="28"/>
        </w:rPr>
      </w:pPr>
    </w:p>
    <w:p w14:paraId="7D41EF83" w14:textId="77777777" w:rsidR="00266358" w:rsidRPr="00266358" w:rsidRDefault="00266358" w:rsidP="00266358">
      <w:pPr>
        <w:spacing w:line="360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>Море</w:t>
      </w:r>
    </w:p>
    <w:p w14:paraId="658E5FA9" w14:textId="77777777" w:rsidR="00266358" w:rsidRPr="00266358" w:rsidRDefault="00266358" w:rsidP="00266358">
      <w:pPr>
        <w:spacing w:line="360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>Игровой материал: Три карточки с изображением моря – спокойного, взволнованного, бушующего; грамзапись.                                                          Ход игры: Воспитатель предлагает послушать детям пьесу Римского-</w:t>
      </w:r>
      <w:proofErr w:type="spellStart"/>
      <w:r w:rsidRPr="00266358">
        <w:rPr>
          <w:rFonts w:ascii="Times New Roman" w:eastAsia="Calibri" w:hAnsi="Times New Roman" w:cs="Times New Roman"/>
          <w:sz w:val="28"/>
        </w:rPr>
        <w:t>Корсакого</w:t>
      </w:r>
      <w:proofErr w:type="spellEnd"/>
      <w:r w:rsidRPr="00266358">
        <w:rPr>
          <w:rFonts w:ascii="Times New Roman" w:eastAsia="Calibri" w:hAnsi="Times New Roman" w:cs="Times New Roman"/>
          <w:sz w:val="28"/>
        </w:rPr>
        <w:t xml:space="preserve"> «Море» и рассказывает, что композитор ярко выразил картины моря, какое оно бывает тихое, спокойное, взволнованное, бушующее. При повторном прослушивании предлагает детям разложить картинки в той последовательности, в которой они звучали.</w:t>
      </w:r>
    </w:p>
    <w:p w14:paraId="21F8C5F7" w14:textId="77777777" w:rsidR="00266358" w:rsidRPr="00266358" w:rsidRDefault="00266358" w:rsidP="00266358">
      <w:pPr>
        <w:spacing w:line="360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>Кто самый внимательный</w:t>
      </w:r>
    </w:p>
    <w:p w14:paraId="5FCF59F6" w14:textId="77777777" w:rsidR="00266358" w:rsidRPr="00266358" w:rsidRDefault="00266358" w:rsidP="00266358">
      <w:pPr>
        <w:spacing w:line="360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lastRenderedPageBreak/>
        <w:t>Цель</w:t>
      </w:r>
      <w:proofErr w:type="gramStart"/>
      <w:r w:rsidRPr="00266358">
        <w:rPr>
          <w:rFonts w:ascii="Times New Roman" w:eastAsia="Calibri" w:hAnsi="Times New Roman" w:cs="Times New Roman"/>
          <w:sz w:val="28"/>
        </w:rPr>
        <w:t>: Упражнять</w:t>
      </w:r>
      <w:proofErr w:type="gramEnd"/>
      <w:r w:rsidRPr="00266358">
        <w:rPr>
          <w:rFonts w:ascii="Times New Roman" w:eastAsia="Calibri" w:hAnsi="Times New Roman" w:cs="Times New Roman"/>
          <w:sz w:val="28"/>
        </w:rPr>
        <w:t xml:space="preserve"> детей в различении четырёх динамических оттенков музыки: громко, умеренно громко, умеренно тихо, тихо. Знать песню «Громко-тихо» </w:t>
      </w:r>
      <w:proofErr w:type="spellStart"/>
      <w:r w:rsidRPr="00266358">
        <w:rPr>
          <w:rFonts w:ascii="Times New Roman" w:eastAsia="Calibri" w:hAnsi="Times New Roman" w:cs="Times New Roman"/>
          <w:sz w:val="28"/>
        </w:rPr>
        <w:t>Левкодимова</w:t>
      </w:r>
      <w:proofErr w:type="spellEnd"/>
      <w:r w:rsidRPr="00266358">
        <w:rPr>
          <w:rFonts w:ascii="Times New Roman" w:eastAsia="Calibri" w:hAnsi="Times New Roman" w:cs="Times New Roman"/>
          <w:sz w:val="28"/>
        </w:rPr>
        <w:t>.</w:t>
      </w:r>
    </w:p>
    <w:p w14:paraId="30BB2C47" w14:textId="77777777" w:rsidR="00266358" w:rsidRPr="00266358" w:rsidRDefault="00266358" w:rsidP="00266358">
      <w:pPr>
        <w:spacing w:line="360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 xml:space="preserve">Игровой материал: Три набора аккордеонов, разных по размеру: большой(красный), средний(синий), маленький(зелёный), очень маленький(жёлтый). Поощрительные жетоны, детский аккордеон, ширмы, карточки с заданиями – с изображением цветных кирпичиков, расположенных в различной последовательности: 1) красный, синий, зелёный, жёлтый; 2) синий, красный, зелёный, жёлтый; 3) жёлтый, зелёный, синий, красный; 4) жёлтый, синий, зелёный, красный.  </w:t>
      </w:r>
    </w:p>
    <w:p w14:paraId="179E6794" w14:textId="77777777" w:rsidR="00266358" w:rsidRPr="00266358" w:rsidRDefault="00266358" w:rsidP="00266358">
      <w:pPr>
        <w:spacing w:line="360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>Ход игры</w:t>
      </w:r>
      <w:proofErr w:type="gramStart"/>
      <w:r w:rsidRPr="00266358">
        <w:rPr>
          <w:rFonts w:ascii="Times New Roman" w:eastAsia="Calibri" w:hAnsi="Times New Roman" w:cs="Times New Roman"/>
          <w:sz w:val="28"/>
        </w:rPr>
        <w:t>: Играют</w:t>
      </w:r>
      <w:proofErr w:type="gramEnd"/>
      <w:r w:rsidRPr="00266358">
        <w:rPr>
          <w:rFonts w:ascii="Times New Roman" w:eastAsia="Calibri" w:hAnsi="Times New Roman" w:cs="Times New Roman"/>
          <w:sz w:val="28"/>
        </w:rPr>
        <w:t xml:space="preserve"> 4 детей, один из них ведущий. Он раздаёт детям по одному набору аккордеонов и ширму. Вначале дети поют песню, прослушивают звучание каждого аккордеона, стараясь правильно соотнести цвет с силой звучания. Затем ведущий просит прослушать задание. Дети за ширмами выкладывают аккордеоны разной величины в соответствии с предложенной последовательностью динамических оттенков. После этого они проверяют выполненное задание. За правильное выполнение ребёнок получает жетон.</w:t>
      </w:r>
    </w:p>
    <w:p w14:paraId="32F84CB1" w14:textId="77777777" w:rsidR="00266358" w:rsidRPr="00266358" w:rsidRDefault="00266358" w:rsidP="00266358">
      <w:pPr>
        <w:spacing w:line="360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 xml:space="preserve">Игровой материал: 8 карточек по типу лото с цветными полосками внизу (2 – красной, 2 – зелёной, 2 – жёлтой). На 4-х карточках каждого цвета по две пустые клетки. На остальных по одной пустой клетке. На всех остальных клетках контурное изображение музыкальных инструментов, повторяющееся 4 раза, на 28 маленьких карточках изображены такие же музыкальные инструменты, обратная сторона которых соответствует цвету полосок на больших карточках. Музыкальные инструменты: </w:t>
      </w:r>
      <w:proofErr w:type="spellStart"/>
      <w:proofErr w:type="gramStart"/>
      <w:r w:rsidRPr="00266358">
        <w:rPr>
          <w:rFonts w:ascii="Times New Roman" w:eastAsia="Calibri" w:hAnsi="Times New Roman" w:cs="Times New Roman"/>
          <w:sz w:val="28"/>
        </w:rPr>
        <w:t>триола</w:t>
      </w:r>
      <w:proofErr w:type="spellEnd"/>
      <w:r w:rsidRPr="00266358">
        <w:rPr>
          <w:rFonts w:ascii="Times New Roman" w:eastAsia="Calibri" w:hAnsi="Times New Roman" w:cs="Times New Roman"/>
          <w:sz w:val="28"/>
        </w:rPr>
        <w:t xml:space="preserve">,  </w:t>
      </w:r>
      <w:proofErr w:type="spellStart"/>
      <w:r w:rsidRPr="00266358">
        <w:rPr>
          <w:rFonts w:ascii="Times New Roman" w:eastAsia="Calibri" w:hAnsi="Times New Roman" w:cs="Times New Roman"/>
          <w:sz w:val="28"/>
        </w:rPr>
        <w:t>аккоррдеон</w:t>
      </w:r>
      <w:proofErr w:type="spellEnd"/>
      <w:proofErr w:type="gramEnd"/>
      <w:r w:rsidRPr="00266358">
        <w:rPr>
          <w:rFonts w:ascii="Times New Roman" w:eastAsia="Calibri" w:hAnsi="Times New Roman" w:cs="Times New Roman"/>
          <w:sz w:val="28"/>
        </w:rPr>
        <w:t>, барабан, бубен, цитра, домра, металлофон.</w:t>
      </w:r>
    </w:p>
    <w:p w14:paraId="7AA2F76B" w14:textId="77777777" w:rsidR="00266358" w:rsidRPr="00266358" w:rsidRDefault="00266358" w:rsidP="00266358">
      <w:pPr>
        <w:spacing w:line="360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>Ход игры</w:t>
      </w:r>
      <w:proofErr w:type="gramStart"/>
      <w:r w:rsidRPr="00266358">
        <w:rPr>
          <w:rFonts w:ascii="Times New Roman" w:eastAsia="Calibri" w:hAnsi="Times New Roman" w:cs="Times New Roman"/>
          <w:sz w:val="28"/>
        </w:rPr>
        <w:t>: Играют</w:t>
      </w:r>
      <w:proofErr w:type="gramEnd"/>
      <w:r w:rsidRPr="00266358">
        <w:rPr>
          <w:rFonts w:ascii="Times New Roman" w:eastAsia="Calibri" w:hAnsi="Times New Roman" w:cs="Times New Roman"/>
          <w:sz w:val="28"/>
        </w:rPr>
        <w:t xml:space="preserve"> четверо детей и пятый ведущий. После пения песни, ведущий напоминает звучание каждого инструмента, и все начинают играть. На вопрос ведущего: «Какой инструмент играет?», отвечает тот ребёнок, у </w:t>
      </w:r>
      <w:r w:rsidRPr="00266358">
        <w:rPr>
          <w:rFonts w:ascii="Times New Roman" w:eastAsia="Calibri" w:hAnsi="Times New Roman" w:cs="Times New Roman"/>
          <w:sz w:val="28"/>
        </w:rPr>
        <w:lastRenderedPageBreak/>
        <w:t>которого соответствующая по цвету полоска на карточке цвету карточке водящего. Выигрывает тот, кто первым закроет свои рисунки на карточках цветным изображением музыкальных инструментов.</w:t>
      </w:r>
    </w:p>
    <w:p w14:paraId="58FAAAE5" w14:textId="77777777" w:rsidR="00266358" w:rsidRPr="00266358" w:rsidRDefault="00266358" w:rsidP="00266358">
      <w:pPr>
        <w:spacing w:line="360" w:lineRule="auto"/>
        <w:rPr>
          <w:rFonts w:ascii="Times New Roman" w:eastAsia="Calibri" w:hAnsi="Times New Roman" w:cs="Times New Roman"/>
          <w:sz w:val="28"/>
        </w:rPr>
      </w:pPr>
    </w:p>
    <w:p w14:paraId="237B0A1B" w14:textId="77777777" w:rsidR="00266358" w:rsidRPr="00266358" w:rsidRDefault="00266358" w:rsidP="00266358">
      <w:pPr>
        <w:spacing w:line="360" w:lineRule="auto"/>
        <w:jc w:val="center"/>
        <w:rPr>
          <w:rFonts w:ascii="Times New Roman" w:eastAsia="Calibri" w:hAnsi="Times New Roman" w:cs="Times New Roman"/>
          <w:b/>
          <w:sz w:val="28"/>
        </w:rPr>
      </w:pPr>
      <w:r w:rsidRPr="00266358">
        <w:rPr>
          <w:rFonts w:ascii="Times New Roman" w:eastAsia="Calibri" w:hAnsi="Times New Roman" w:cs="Times New Roman"/>
          <w:b/>
          <w:sz w:val="28"/>
        </w:rPr>
        <w:t>Анализ результатов использования музыкально-дидактических игр на музыкальных занятиях.</w:t>
      </w:r>
    </w:p>
    <w:p w14:paraId="423F6B66" w14:textId="77777777" w:rsidR="00266358" w:rsidRPr="00266358" w:rsidRDefault="00266358" w:rsidP="00266358">
      <w:pPr>
        <w:spacing w:line="360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 xml:space="preserve">Все используемые музыкально-дидактические игры и пособия применялись в течение нескольких занятий, постепенно становясь разнообразней и сложней, что позволило судить о своеобразии музыкального развития каждого ребенка и соответственно корректировать содержанием музыкальных занятий. Анализ результатов был проведен в соответствии педагогическими технологиями, которые рекомендуют А.Г. Гогоберидзе, В.А. </w:t>
      </w:r>
      <w:proofErr w:type="spellStart"/>
      <w:r w:rsidRPr="00266358">
        <w:rPr>
          <w:rFonts w:ascii="Times New Roman" w:eastAsia="Calibri" w:hAnsi="Times New Roman" w:cs="Times New Roman"/>
          <w:sz w:val="28"/>
        </w:rPr>
        <w:t>Деркунская</w:t>
      </w:r>
      <w:proofErr w:type="spellEnd"/>
      <w:r w:rsidRPr="00266358">
        <w:rPr>
          <w:rFonts w:ascii="Times New Roman" w:eastAsia="Calibri" w:hAnsi="Times New Roman" w:cs="Times New Roman"/>
          <w:sz w:val="28"/>
        </w:rPr>
        <w:t>:</w:t>
      </w:r>
    </w:p>
    <w:p w14:paraId="16080DBC" w14:textId="77777777" w:rsidR="00266358" w:rsidRPr="00266358" w:rsidRDefault="00266358" w:rsidP="00266358">
      <w:pPr>
        <w:spacing w:line="360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 xml:space="preserve">1) как ребенок решил игровую </w:t>
      </w:r>
      <w:proofErr w:type="gramStart"/>
      <w:r w:rsidRPr="00266358">
        <w:rPr>
          <w:rFonts w:ascii="Times New Roman" w:eastAsia="Calibri" w:hAnsi="Times New Roman" w:cs="Times New Roman"/>
          <w:sz w:val="28"/>
        </w:rPr>
        <w:t xml:space="preserve">задачу;   </w:t>
      </w:r>
      <w:proofErr w:type="gramEnd"/>
      <w:r w:rsidRPr="00266358">
        <w:rPr>
          <w:rFonts w:ascii="Times New Roman" w:eastAsia="Calibri" w:hAnsi="Times New Roman" w:cs="Times New Roman"/>
          <w:sz w:val="28"/>
        </w:rPr>
        <w:t xml:space="preserve">                                                                                        2) выделить детей с разным уровнем развития изучаемого умения;</w:t>
      </w:r>
    </w:p>
    <w:p w14:paraId="4E03AB6E" w14:textId="77777777" w:rsidR="00266358" w:rsidRPr="00266358" w:rsidRDefault="00266358" w:rsidP="00266358">
      <w:pPr>
        <w:spacing w:line="360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 xml:space="preserve">3) осуществить анализ результатов игры в соответствии с успешностью выполнения ребенком задания </w:t>
      </w:r>
    </w:p>
    <w:p w14:paraId="7DD47565" w14:textId="77777777" w:rsidR="00266358" w:rsidRPr="00266358" w:rsidRDefault="00266358" w:rsidP="00266358">
      <w:pPr>
        <w:spacing w:line="360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>В результате музыкальных занятий было выявлено:                                               - слуховое внимание детей стало более организованным;                                         - появилась быстрая и четкая реакция на высокие и низкие звуки;                           - ритм, передаваемый детьми, стал более точным не только в хлопках, но и в передаче его звучащими жестами и на металлофоне;                                             - улучшилась реакция детей на определении инструментов по тембровому и динамическому звучанию.</w:t>
      </w:r>
    </w:p>
    <w:p w14:paraId="5AA8AD1C" w14:textId="77777777" w:rsidR="00266358" w:rsidRPr="00266358" w:rsidRDefault="00266358" w:rsidP="00266358">
      <w:pPr>
        <w:spacing w:line="360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 xml:space="preserve">Основное назначение музыкально-дидактических игр и пособий - формирование у детей музыкальный способностей; в доступной игровой форме помочь им разобраться в соотношении звуков по высоте; развить у них чувство ритма, тембровый и динамический слух; побудить к </w:t>
      </w:r>
      <w:r w:rsidRPr="00266358">
        <w:rPr>
          <w:rFonts w:ascii="Times New Roman" w:eastAsia="Calibri" w:hAnsi="Times New Roman" w:cs="Times New Roman"/>
          <w:sz w:val="28"/>
        </w:rPr>
        <w:lastRenderedPageBreak/>
        <w:t>самостоятельным действиям с применением знаний, полученных на музыкальных занятиях</w:t>
      </w:r>
    </w:p>
    <w:p w14:paraId="1405EA1C" w14:textId="77777777" w:rsidR="00266358" w:rsidRPr="00266358" w:rsidRDefault="00266358" w:rsidP="00266358">
      <w:pPr>
        <w:spacing w:line="360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>Расширение знаний детей предусматривается на занятиях или во время специальных наблюдений. При этом устанавливается связь между прошлым опытом детей и новыми знаниями. Приобретенные сведения и впечатления детей учитываются при планировании работы по руководству игрой.</w:t>
      </w:r>
    </w:p>
    <w:p w14:paraId="41F2ECF8" w14:textId="77777777" w:rsidR="00266358" w:rsidRPr="00266358" w:rsidRDefault="00266358" w:rsidP="00266358">
      <w:pPr>
        <w:spacing w:line="360" w:lineRule="auto"/>
        <w:rPr>
          <w:rFonts w:ascii="Times New Roman" w:eastAsia="Calibri" w:hAnsi="Times New Roman" w:cs="Times New Roman"/>
          <w:sz w:val="28"/>
        </w:rPr>
      </w:pPr>
      <w:r w:rsidRPr="00266358">
        <w:rPr>
          <w:rFonts w:ascii="Times New Roman" w:eastAsia="Calibri" w:hAnsi="Times New Roman" w:cs="Times New Roman"/>
          <w:sz w:val="28"/>
        </w:rPr>
        <w:t>Проведенная работа показала, что в соответствии с целью, объектом, предметом исследования, и в процессе изучения методической литературы по проблеме у детей музыкально-сенсорных способностей, мы пришли к выводу, что именно дошкольный возраст чрезвычайно важен для развития общих музыкальных способностей ребенка, в том числе и музыкально-сенсорных. И развитие этих способностей у каждого ребенка должно быть постоянно в поле зрения у воспитателя, музыкально руководителя, осуществляться различными методами и средствами. В том числе с помощью музыкально-дидактических игр и пособий. В чём же ценность дидактических игр и пособий? А ценность этих игр в том, что они доступны детскому пониманию, вызывают интерес и желание участвовать в них. Основное назначение дидактических игр и пособий - формирование у детей музыкальных способностей; в доступной игровой форме помочь разобраться в соотношении звуков по высоте, развивать у них чувство ритма, тембровый и динамический слух, что составляет основу музыкально-сенсорных способностей.</w:t>
      </w:r>
    </w:p>
    <w:p w14:paraId="1F79B3CC" w14:textId="77777777" w:rsidR="00266358" w:rsidRPr="00266358" w:rsidRDefault="00266358" w:rsidP="00266358">
      <w:pPr>
        <w:spacing w:line="276" w:lineRule="auto"/>
        <w:rPr>
          <w:rFonts w:ascii="Times New Roman" w:eastAsia="Calibri" w:hAnsi="Times New Roman" w:cs="Times New Roman"/>
          <w:sz w:val="28"/>
        </w:rPr>
      </w:pPr>
    </w:p>
    <w:p w14:paraId="1AF35A73" w14:textId="77777777" w:rsidR="00266358" w:rsidRPr="00266358" w:rsidRDefault="00266358" w:rsidP="00266358">
      <w:pPr>
        <w:spacing w:line="276" w:lineRule="auto"/>
        <w:rPr>
          <w:rFonts w:ascii="Times New Roman" w:eastAsia="Calibri" w:hAnsi="Times New Roman" w:cs="Times New Roman"/>
          <w:sz w:val="28"/>
        </w:rPr>
      </w:pPr>
    </w:p>
    <w:p w14:paraId="04E1B03E" w14:textId="77777777" w:rsidR="00266358" w:rsidRPr="00266358" w:rsidRDefault="00266358" w:rsidP="00266358">
      <w:pPr>
        <w:spacing w:line="276" w:lineRule="auto"/>
        <w:rPr>
          <w:rFonts w:ascii="Times New Roman" w:eastAsia="Calibri" w:hAnsi="Times New Roman" w:cs="Times New Roman"/>
          <w:sz w:val="28"/>
        </w:rPr>
      </w:pPr>
    </w:p>
    <w:p w14:paraId="6132F26B" w14:textId="77777777" w:rsidR="00266358" w:rsidRPr="00266358" w:rsidRDefault="00266358" w:rsidP="00266358">
      <w:pPr>
        <w:spacing w:line="276" w:lineRule="auto"/>
        <w:rPr>
          <w:rFonts w:ascii="Times New Roman" w:eastAsia="Calibri" w:hAnsi="Times New Roman" w:cs="Times New Roman"/>
          <w:sz w:val="28"/>
        </w:rPr>
      </w:pPr>
    </w:p>
    <w:p w14:paraId="0EFA4F1A" w14:textId="77777777" w:rsidR="00266358" w:rsidRPr="00266358" w:rsidRDefault="00266358" w:rsidP="006E285F">
      <w:pPr>
        <w:spacing w:line="276" w:lineRule="auto"/>
        <w:rPr>
          <w:rFonts w:ascii="Times New Roman" w:eastAsia="Calibri" w:hAnsi="Times New Roman" w:cs="Times New Roman"/>
          <w:sz w:val="28"/>
        </w:rPr>
      </w:pPr>
    </w:p>
    <w:p w14:paraId="731318BB" w14:textId="77777777" w:rsidR="004F69B0" w:rsidRDefault="004F69B0">
      <w:bookmarkStart w:id="0" w:name="_GoBack"/>
      <w:bookmarkEnd w:id="0"/>
    </w:p>
    <w:sectPr w:rsidR="004F69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A61"/>
    <w:rsid w:val="00266358"/>
    <w:rsid w:val="004F69B0"/>
    <w:rsid w:val="006E285F"/>
    <w:rsid w:val="00A86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0D9B82"/>
  <w15:chartTrackingRefBased/>
  <w15:docId w15:val="{A403428B-6024-4CEB-AF4F-D51B06056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663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19</Pages>
  <Words>4827</Words>
  <Characters>27516</Characters>
  <Application>Microsoft Office Word</Application>
  <DocSecurity>0</DocSecurity>
  <Lines>229</Lines>
  <Paragraphs>64</Paragraphs>
  <ScaleCrop>false</ScaleCrop>
  <Company/>
  <LinksUpToDate>false</LinksUpToDate>
  <CharactersWithSpaces>32279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</cp:revision>
  <dcterms:created xsi:type="dcterms:W3CDTF">2019-11-07T09:25:00Z</dcterms:created>
  <dcterms:modified xsi:type="dcterms:W3CDTF">2019-11-07T09:35:00Z</dcterms:modified>
</cp:coreProperties>
</file>