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0A3" w:rsidRPr="000140A3" w:rsidRDefault="000140A3" w:rsidP="000140A3">
      <w:pPr>
        <w:spacing w:after="0" w:line="240" w:lineRule="auto"/>
        <w:ind w:left="181" w:right="79" w:firstLine="53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0140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Чуракова</w:t>
      </w:r>
      <w:proofErr w:type="spellEnd"/>
      <w:r w:rsidRPr="000140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Н.В.</w:t>
      </w:r>
    </w:p>
    <w:p w:rsidR="000140A3" w:rsidRPr="000140A3" w:rsidRDefault="000140A3" w:rsidP="000140A3">
      <w:pPr>
        <w:spacing w:after="0" w:line="240" w:lineRule="auto"/>
        <w:ind w:left="181" w:right="79" w:firstLine="53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40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педагог-организатор </w:t>
      </w:r>
    </w:p>
    <w:p w:rsidR="000140A3" w:rsidRPr="000140A3" w:rsidRDefault="000140A3" w:rsidP="000140A3">
      <w:pPr>
        <w:spacing w:after="0" w:line="240" w:lineRule="auto"/>
        <w:ind w:left="181" w:right="79" w:firstLine="53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40A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МАУ ДО ДДТ «Маленький принц»                   </w:t>
      </w:r>
    </w:p>
    <w:p w:rsidR="000140A3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</w:p>
    <w:p w:rsidR="000140A3" w:rsidRPr="000140A3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</w:t>
      </w:r>
      <w:r w:rsidR="00135D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</w:t>
      </w:r>
      <w:r w:rsidR="00612F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</w:t>
      </w:r>
      <w:bookmarkStart w:id="0" w:name="_GoBack"/>
      <w:bookmarkEnd w:id="0"/>
      <w:r w:rsidR="00135D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</w:t>
      </w:r>
      <w:r w:rsidR="00612F9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ТЬ </w:t>
      </w:r>
      <w:r w:rsidR="00135D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РЕБЕНКЕ ДУХОВНОСТЬ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овладения основами нравственности необходим определенный уровень психического развития, соответствующий объем знаний, </w:t>
      </w:r>
    </w:p>
    <w:p w:rsidR="000140A3" w:rsidRPr="00BD0BEB" w:rsidRDefault="000140A3" w:rsidP="000140A3">
      <w:pPr>
        <w:spacing w:after="38" w:line="368" w:lineRule="auto"/>
        <w:ind w:left="181" w:right="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12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некоторый жизненный опыт и т.д. Первые «моральные инстанции» формируются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 детей дошкольного возраста (4-7 лет). Большая внушаемость, подражательность, эмоциональная восприимчивость делают дошкольный возраст особенно благоприятным для развития нравственных чувств. Вместе с тем необходимо отметить, что при усвоении нравственных ценностей дошкольником еще очень мало используется сопоставление и осмысление их с точки зрения имеющегося у него жизненного опыта и знаний: опыт недостаточен, знания бедны, критичность мышления еще не развита, система моральной ориентировки во многом авторитарна. </w:t>
      </w:r>
    </w:p>
    <w:p w:rsidR="000140A3" w:rsidRPr="00BD0BEB" w:rsidRDefault="000140A3" w:rsidP="000140A3">
      <w:pPr>
        <w:spacing w:after="2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мнению Л.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Кольберга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дошкольники находятся на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доморальном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уровне развития. Нормы морали для ребенка, находящегося на этом уровне, – нечто внешнее. Он выполняет правила, установленные взрослыми, из чисто эгоистических соображений. Первоначально он ориентируется на наказание и ведет себя хорошо, чтобы его избежать, затем начинает ориентироваться и на поощрение, одобрение, ожидая получить за свои правильные действия похвалу или какую-нибудь другую награду.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соответствии с теорией Э. Эриксона дошкольные годы характеризуются в плане развития личности интересом ребенка к исследованию и апробированию собственных возможностей в поведении (т.е. в деятельности и контактах с окружающими) с тем, чтобы исследовать, «какой я», «каким я могу быть». Обладая еще недостаточным опытом поведения, он пристально наблюдает за окружающими и имитирует их поведение, стремится принимать участие в их деятельности. Приобретение инициативы проявляется не только в этом. Глубинно оно зависит от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расширения возможностей развивающегося сознания. Это приводит к тому, что ребенок больше не является руководимым, управляемым только извне, его поведение становится в значительной мере самоуправляемым. Доказательством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служат  свидетельства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квалифицированных наблюдений того, что дети способны испытывать чувство вины за мысли и воображаемые поступки, которых в действительности они не совершали. Однако нельзя твердо сказать, что стадии раз и навсегда привязаны к определенному возрасту, что </w:t>
      </w:r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индивид не может перейти на более высокую стадию при организованном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соответствующим образом педагогическом процессе – это путь более оптимального формирования высших когнитивных структур и высших структур морального сознания, который должен найти педагог. В принципиальном плане против этого положения не возражают и западные ученые. У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Кольберга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например, не постулируется четкая привязанность стадии к возрасту. Он говорит только о жестком порядке прохождения стадий, невозможности пропустить в развитии какую-либо стадию, «перепрыгнуть» через нее.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дошкольном возрасте начинают складываться и укрепляться моральные установки и психологические свойства личности, выражающие ее отношение к другим людям: общительность, справедливость, стремление доминировать, эгоизм и т.д. Это осуществляется в основном через эмоциональные механизмы сознания, так как в детстве (прежде всего дошкольном) развитие эмоционального отношения к жизни опережает развитие моральных знаний, рациональной стороны морального сознания. И это нужно умело использовать для становления и развития не только нравственных чувств, но и других элементов нравственной структуры личности.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Мир эмоций и чувств формируется в сравнительно раннем возрасте, и если какие-то фундаментально важные для морали эмоции не сложились, очень мало надежд на то, что этот пробел будет восполнен в будущем, ибо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опыт свидетельствует о необратимости развития ребенка на разных этапах. Поэтому отнюдь не преувеличением звучат слова выдающегося советского педагога В.А. Сухомлинского: «Добрые чувства должны уходить своими корнями в детство, а человечность, доброта, ласка, доброжелательность рождаются в труде, заботах, волнениях о красоте окружающего мира. Добрые чувства, эмоциональная культура – это средоточие человечности. Если добрые чувства не воспитаны в детстве, их никогда не воспитаешь, потому что это подлинно человеческое утверждается в душе одновременно с познанием и чувствованием тончайших оттенков родного слова. В детстве человек должен пройти эмоциональную школу – школу воспитания добрых чувств» [16, с. 200].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Нравственные проявления чувства стыда наблюдаются очень рано – уже в младшем дошкольном возрасте. «При этом наблюдается такая эволюция этого чувства: если у младших дошкольников чувство стыда за свои поступки появлялось лишь тогда, когда их непосредственно пристыдят, и было непроизвольной отрицательной эмоциональной реакцией на осуждение со стороны взрослых, то у старших дошкольников наблюдаются самостоятельные проявления чувства стыда» [12, с. 120-121]. Однако и в том и в другом случае чувство стыда возникает, когда другие люди становятся свидетелями морально осуждаемых поступков данного человека.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Эмпатия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способность эмоционально воспринимать другого человека, проникнуть в его внутренний мир, принять его со всеми его мыслями и чувствами в дошкольном возрасте имеет свои особенности. Пятилетние дети, по утверждению В.В. Абраменковой [1], способны и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острым переживаниям зависти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к ярким проявлениям сочувствия. Причем как зависть, так и сострадание воплощаются в поступках: если ребенок завидует, он может нажаловаться, если сострадает, может поделиться самым дорогим для себя, чтобы утешить. Пятилетний ребенок способен воспроизвести переживания других людей, что проявляется в ролевой игре, связать их с определенными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действиями. Несмотря на то, что в дошкольном возрасте у детей развивается способность встать в позицию другого человека, эмоционально отзываться на то, что они не пережили сами, тем не менее их восприятие переживаний другого человека еще ограничено рамками собственного опыта, кругом общения. Психика дошкольника центрирована: его собственное видение мира в значительной степени отождествляется со всей реальностью. </w:t>
      </w:r>
    </w:p>
    <w:p w:rsidR="000140A3" w:rsidRPr="00BD0BEB" w:rsidRDefault="000140A3" w:rsidP="000140A3">
      <w:pPr>
        <w:spacing w:after="7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дошкольном возрасте накапливается определенный нравственный опыт. Он связан с формированием дружеских взаимоотношений в различных видах деятельности, детской взаимопомощью. О.С. Богданова, И.А.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Каиров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[11] выявили три уровня морального поведения дошкольников в области взаимопомощи. </w:t>
      </w:r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При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>высоком  уровне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  в поведении ребенка сочетаются знания, воля, эмоции. 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>Наиболее  типичен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  средний  уровень,  характерная  черта  которого – неустойчивость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поведения детей: они не могут постоянно проявлять доброжелательное и отзывчивое отношение к своему товарищу, бывают не чутки, грубы, их поведение зависит от конкретной ситуации. Низкий уровень развития морального поведения выражается в том, что дети бывают равнодушны к своим сверстникам. К концу дошкольного детства возникает элементарная самооценка качеств, которые имеют достаточно очевидные внешние показатели.  </w:t>
      </w:r>
    </w:p>
    <w:p w:rsidR="000140A3" w:rsidRPr="00BD0BEB" w:rsidRDefault="000140A3" w:rsidP="000140A3">
      <w:pPr>
        <w:spacing w:after="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этот возрастной период появляется соподчинение мотивов, зарождается моральная мотивация. «В процессе развития ребенка, – пишет в своем фундаментальном исследовании Л.И.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Божович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– выполнение норм поведения, благодаря постоянной связи этого выполнения с положительными эмоциональными переживаниями, начинает восприниматься ребенком как нечто само по себе положительное. Стремление следовать требованиям взрослых, а также усвоенным правилам и нормам начинает выступать для ребенка - дошкольника в форме некоторой обобщенной категории, которую можно было бы обозначить словом «надо». Это и есть та первая моральная мотивационная инстанция, которой начинает руководствоваться ребенок и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которая выступает для него не только в соответствующем знании, … но и в непосредственном переживании необходимости поступать именно так, а не иначе» [4, с. 243-244].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Старшие дошкольники могут подавлять непосредственные желания и побуждения, руководствуясь мотивами морального содержания, однако уже предпочитают не делать что-то под влиянием ограничительных мотивов: запрета взрослых, наказания. «Собственное слово» действует сильнее, чем запрет взрослого. Приобретает значение для детей и общественное мнение. Присутствие других ребят заставляет дошкольников сдерживать свои непосредственные желания. Моральные мотивы превращаются в реально действующие, хотя обладают еще малой потенциальной силой. Прекрасной иллюстрацией вышесказанного является описание эксперимента, проведенного Е.В. </w:t>
      </w:r>
      <w:proofErr w:type="spellStart"/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Субботским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[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15, </w:t>
      </w:r>
    </w:p>
    <w:p w:rsidR="000140A3" w:rsidRPr="00BD0BEB" w:rsidRDefault="000140A3" w:rsidP="000140A3">
      <w:pPr>
        <w:spacing w:after="140"/>
        <w:ind w:left="181" w:right="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с. 32 – 48]. Его цель – изучение способности ребенка к моральному поступку. </w:t>
      </w:r>
    </w:p>
    <w:p w:rsidR="000140A3" w:rsidRPr="00BD0BEB" w:rsidRDefault="000140A3" w:rsidP="000140A3">
      <w:pPr>
        <w:spacing w:after="2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Эксперимент начинался с обучения малышей конкретному действию: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необходимо было переложить</w:t>
      </w:r>
      <w:r w:rsidRPr="00BD0BEB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из ведра в банку три шарика от пинг-понга с помощью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вогнутой лопаточки. После того как ребенок осваивал это действие, ему рассказывали историю про мальчика, которого взрослый попросил переложить шарики такой же лопаткой, а за это обещал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конфету:  «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Взрослый положил конфету на стол и ушел. Мальчик хотел переложить шарики лопаткой, но у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него  не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получилось. Тогда он переложил их рукой, хотя и знал, что это запрещено, съел конфету, а когда взрослый вернулся, сказал, что переложил лопаткой». Затем с ребенком обсуждают такие вопросы, как: «Хорошо ли поступил мальчик?», «А как бы ты поступил на его месте?». Выслушав ответы ребенка, поговорив о чем-либо постороннем, его вновь просят переложить шарики лопаткой. При этом экспериментатор незаметно подменяет вогнутую лопатку слегка выпуклой, чтобы шарики скатывались с нее. За выполнение он обещает награду (марку или конфету) и под благовидным предлогом выходит из комнаты, чтобы понаблюдать за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действиями малыша. Оказалось, что все дети от 3 до 7 лет на словах осуждают поступок героя истории. На деле же многие перекладывают шарики руками, прекрасно понимая: нет доказательств – не виноват. Правда, большинство детей все же сдержало себя. Но окончательный вывод о моральных мотивах такого поведения детей делать еще рано. Можно предположить, что малыш опасается, как бы взрослый не узнал о поступке. И это сдерживает его.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чистоты эксперимента проводится второй этап. Теперь задание выполняется в присутствии ребенка, проявившего моральные качества. Процитируем Е.В.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Субботского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«Вот проходит минута, другая… и ребенок, выполняющий задание, не выдерживает. Шарик мгновенно перекочевывает в банку.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Ребенокнаблюдатель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оторвавшись от книги, как зачарованный, глядит на дерзкий поступок сверстника. Иногда делает ему замечания: «А руками нельзя». Войдем в комнату: «Ну, как, переложил?» Конечно, маленький нарушитель будет убеждать нас в том, что все сделал правильно. Что ж, не будем подвергать это сомнению. «Ну, лопаткой – так лопаткой. Молодец, бери конфету». Добившись своей цели, ребенок уходит. А мы, повернувшись к «наблюдателю», вновь предлагаем ему выполнить задание: «Попробуй еще раз, может, получится». </w:t>
      </w:r>
    </w:p>
    <w:p w:rsidR="000140A3" w:rsidRPr="00BD0BEB" w:rsidRDefault="000140A3" w:rsidP="000140A3">
      <w:pPr>
        <w:spacing w:after="38"/>
        <w:ind w:left="181" w:right="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Покидаем комнату. </w:t>
      </w:r>
    </w:p>
    <w:p w:rsidR="000140A3" w:rsidRPr="00BD0BEB" w:rsidRDefault="000140A3" w:rsidP="000140A3">
      <w:pPr>
        <w:spacing w:after="1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Вот и наступил решающий момент. Если раньше у ребенка и были опасения перед взрослым, то теперь их нет. Ведь малыш видел: взрослый не станет допытываться, как выполнено задание. Он поверит на слово. А значит, бояться нечего. Тут-то и выяснится, соблюдал ли малыш условие из чисто моральных соображений, или просто боялся наказания» [15, с. 34].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результате второго этапа эксперимента число детей, соблюдающих заданное условие, резко упало. Из сотен детей 3 – 5 лет условие выполнили лишь </w:t>
      </w:r>
    </w:p>
    <w:p w:rsidR="000140A3" w:rsidRPr="00BD0BEB" w:rsidRDefault="000140A3" w:rsidP="000140A3">
      <w:pPr>
        <w:spacing w:after="0" w:line="368" w:lineRule="auto"/>
        <w:ind w:left="181" w:right="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19 %; среди детей 6 – 7 лет таких значительно больше, но все же не так много – 29 %. </w:t>
      </w:r>
    </w:p>
    <w:p w:rsidR="000140A3" w:rsidRPr="00BD0BEB" w:rsidRDefault="000140A3" w:rsidP="000140A3">
      <w:pPr>
        <w:spacing w:after="1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Е.В.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Субботский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основе проведенного эксперимента делает вывод о наличии двух типов морального поведения у дошкольников: 1) соблюдение норм из соображений личной выгоды. Страх перед наказанием, стремление выглядеть перед людьми в лучшем свете – вот мотивы такого поведения. Не будет этих мотивов, не будет контроля со стороны взрослого – и моральная норма потеряет для ребенка свое значение; 2) осознанное или неосознанное стремление человека сохранить свое достоинство, свою честь. Такое поведение не зависит от внешнего контроля. Как видим, сделанные Е.В.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Субботским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выводы совпадают с характеристикой первого уровня нравственного развития, данной Л.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Кольбергом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и его выводом об отсутствии жесткой зависимости уровня нравственного развития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 возраста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Оценивая полученные результаты, необходимо отметить, что испытуемые стоят лишь на пороге нравственного развития и в их жизни многое еще может измениться. Следует упомянуть об одном из педагогических выводов, сделанных исследователем в ходе эксперимента. На последнем этапе эксперимента дети, нарушившие моральную норму, получили возможность выступить в роли воспитателя. Они всеми силами старались убедить своих сверстников не нарушать правила выполнения задания. </w:t>
      </w:r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И когда им вновь предложили выполнить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>задание  в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  одиночестве,  больше  половины  из  них не нарушили условия.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значит ли это, что потребность выполнять те или иные правила возникает у ребенка не тогда, когда его заставляют это делать, а тогда, когда он сам становится в положение взрослого, воспитателя, проводника и защитника этих норм? 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Особенности духовного развития дошкольников в свете христианской антропологии раскрыл в своих трудах В.В. Зеньковский. К духовной жизни ребенка он относит умственную, религиозную, моральную и эстетическую. В умственной жизни детей проявляется стремление проникать в сферу смыслов, овладевать ими и жить ими. То, что дитя не просто живет в мире, не просто ориентируется в нем и приспосабливается к нему, но любит мир,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живет горячим и страстным к нему интересом, стимулирующим всю психическую жизнь ребенка, свидетельствует об идущей в ребенке духовной жизни, зажигающей его душу влечением к Бесконечности [8, с. 108]. Влечение к смысловой сфере, стремление познать мир в целом, по его мнению, является началом и движущей силой религиозного сознания ребенка. Мир для него не есть набор случайных и отдельных фактов, он весь пронизан смысловыми лучами, исходящими из какой-то точки. Это есть, прежде всего, религиозное переживание, и притом основное. Что смысловая основа мира, источник светоносных излучений есть Существо, Верховное и Благое – это не требует доказательства для ребенка: необходимо лишь оформить то, что заключено в означенной интуиции [8, с. 109]. Здесь заключен, бесспорно, один из аспектов евангельского учения о детской душе, зовущего нас уподобиться детям. Разумеется, речь идет именно о духовной чистоте и ясности детской души, а не об их представлениях о Боге. 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Обращенность детской души к Богу, ее чистота и непосредственность свидетельствуют о том, что в детской душе изначальное раздвоение в духовной сфере еще не достигает плана сознания, что со стороны сознания еще не исходит ничего, что усиливало бы или подчеркивало возможность роста личности в противопоставлении себя, своей самости Богу. Наивный эгоцентризм ребенка в эту пору не мешает ни развитию живого интереса к окружающему миру, ни простоте и серьезности обращения души к Богу. Все это не значит, что детская душа целостна в своей глубине, что ей чуждо различение добра и зла. К детской душе (в раннем возрасте) больше, чем какой-либо другой поре в нашем развитии, относится притча Господня о пшенице и плевелах. Увы, растут на ниве детской души и плевелы, в таком странном, для нас часто совершенно непонятном и загадочном соседстве с добром и правдой, что именно к раннему детству нельзя подойти правильно без учения о восхождении греха к самой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софийной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основе в человеке, о «первородной» греховности. Дитя, конечно, наивно и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добре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 зле,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моральное сознание еще не связывает путей добра и зла с волей, со свободным решением, но вкус к злу уже есть налицо [8, с. 110 – 111]. Надо сказать, что с точки зрения светской науки это непонятное сочетание добра и зла объясняется недостаточным социальным опытом дошкольника, ситуативностью его поведения. Отметим для себя, что и в высказываниях В.В. Зеньковского есть точка опоры для педагогического оптимизма. Имеется в виду замечание о том, что зло в этом возрасте еще не связано с волей, со свободным решением. Кстати, в этом факте содержится и объяснение другому факту. Ребенок поймет наказание за дурной поступок, но не может понять наказания за дурную мысль, за влечение к злу.  </w:t>
      </w:r>
    </w:p>
    <w:p w:rsidR="000140A3" w:rsidRPr="00BD0BEB" w:rsidRDefault="000140A3" w:rsidP="000140A3">
      <w:pPr>
        <w:spacing w:after="4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христианской точки зрения образ Божий сияет в ребенке свободнее, заметнее именно в силу того, что его моральное или аморальное поведение еще не стало субъектом свободы. «Тайна свободы развернется позже, когда дитя сознает, что его влечения, желания и замыслы исходят от него самого, когда оно поймет, что оно несет ответственность за свою собственную глубину, за свое сердце, желания и замыслы. Свобода в ребенке есть, он фактически выбирает в глубине своей между добром и злом, но не осознает этой свободы, не относит этих глубинных движений сердца к тому центру личности, каким является пока эмпирическое «я» [8, с. 111].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«Духовная жизнь раннего детства поразительна тем, что «греховное» в ней еще ничтожно мало – не по своему объему или значительности, а по периферийности в составе всего, чем занята духовная жизнь. Дитя вживается в духовный мир, который своей светлой бесконечностью </w:t>
      </w:r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обвивает детскую душу. Не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>зная  ни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9"/>
          <w:lang w:eastAsia="ru-RU"/>
        </w:rPr>
        <w:t xml:space="preserve">  умом,  ни  в  слове,  что в нем зреет, дитя дышит этим дыханием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бесконечности – просто, беспечно, наивно, но и непосредственно, живо, глубоко. Сознание мало связано с этим миром духовности и все больше и больше, хотя еще в границах наивного эгоцентризма, уходит во внешний мир, чтобы затем совсем сдаться ему в плен, а рядом для духовной жизни ребенка просто и легко открывается благодатная бесконечность, безмолвная </w:t>
      </w: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и не именуемая, но светлая и близкая. Это есть пора своеобразного скрытого дуализма, прелюдия к драматической внутренней борьбе между двумя питательными источниками человека – Вечностью и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тварным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бытием, но в эту пору этот внутренний дуализм, это существование рядом двух путей жизни не замечается ребенком и не таит в себе никаких взаимно ослабляющих начал» [8, с. 111-112]. Именно это, по мнению исследователя, и означает евангельское указание на тип детства как духовную задачу для взрослых: пребывание в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тварном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мире и даже служение ему ни в малейшей степени не должно ослаблять или затруднять </w:t>
      </w:r>
      <w:proofErr w:type="spell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окрыленность</w:t>
      </w:r>
      <w:proofErr w:type="spell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духовной жизни, цветение в нас духовной силы. Евангелие восхваляет, конечно, не наивность, а внутреннюю гармонию двух жизней, их творческое и живое равновесие у детей. </w:t>
      </w:r>
    </w:p>
    <w:p w:rsidR="000140A3" w:rsidRPr="00BD0BEB" w:rsidRDefault="000140A3" w:rsidP="000140A3">
      <w:pPr>
        <w:spacing w:after="0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Отметим для себя, что в высказываниях В.В. Зеньковского есть точка опоры для педагогического оптимизма. Имеется в виду замечание о том, что зло в этом возрасте еще не связано с волей, со свободным решением.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Кстати,  здесь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содержится объяснение и другому факту. Ребенок поймет наказание за дурной поступок, но не может понять наказания за дурную мысль, за влечение к злу. </w:t>
      </w:r>
    </w:p>
    <w:p w:rsidR="000140A3" w:rsidRPr="00BD0BEB" w:rsidRDefault="000140A3" w:rsidP="000140A3">
      <w:pPr>
        <w:spacing w:after="38" w:line="368" w:lineRule="auto"/>
        <w:ind w:left="181" w:right="79" w:firstLine="53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«Опытное познание силы (силы решать и решаться), которая в нас призвана распоряжаться свободой, растет медленно. То, что Церковь не считает дитя ответственным за свои поступки до 7 лет – почему дитя и не нуждается в покаянии, – не означает того, что у ребенка нет грехов. Лишь опыт свободы, некоторая ее мера, давая в руки ребенка силу выбора, начинает «странствование по мукам», начинает драматическую борьбу добра и зла уже не </w:t>
      </w:r>
      <w:proofErr w:type="gramStart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  нами</w:t>
      </w:r>
      <w:proofErr w:type="gramEnd"/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а в нас </w:t>
      </w:r>
    </w:p>
    <w:p w:rsidR="000140A3" w:rsidRPr="00BD0BEB" w:rsidRDefault="000140A3" w:rsidP="000140A3">
      <w:pPr>
        <w:spacing w:after="131"/>
        <w:ind w:left="181" w:right="7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[8, с. 113]. </w:t>
      </w:r>
    </w:p>
    <w:p w:rsidR="00330586" w:rsidRDefault="000140A3" w:rsidP="000140A3">
      <w:pPr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D0BE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Итак, в дошкольном возрасте происходит огромный скачок в психическом развитии ребенка.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Список цитируемой литературы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CD19A6">
        <w:rPr>
          <w:rFonts w:ascii="Times New Roman" w:hAnsi="Times New Roman" w:cs="Times New Roman"/>
          <w:sz w:val="28"/>
          <w:szCs w:val="28"/>
        </w:rPr>
        <w:tab/>
        <w:t>Выготский Л.С. Основы педологии: Стенограммы лекций. – М., 1934.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2.</w:t>
      </w:r>
      <w:r w:rsidRPr="00CD19A6">
        <w:rPr>
          <w:rFonts w:ascii="Times New Roman" w:hAnsi="Times New Roman" w:cs="Times New Roman"/>
          <w:sz w:val="28"/>
          <w:szCs w:val="28"/>
        </w:rPr>
        <w:tab/>
        <w:t>Нравственное развитие младших школьников в процессе воспитания /</w:t>
      </w:r>
      <w:proofErr w:type="gramStart"/>
      <w:r w:rsidRPr="00CD19A6">
        <w:rPr>
          <w:rFonts w:ascii="Times New Roman" w:hAnsi="Times New Roman" w:cs="Times New Roman"/>
          <w:sz w:val="28"/>
          <w:szCs w:val="28"/>
        </w:rPr>
        <w:t>Под  ред.</w:t>
      </w:r>
      <w:proofErr w:type="gramEnd"/>
      <w:r w:rsidRPr="00CD19A6">
        <w:rPr>
          <w:rFonts w:ascii="Times New Roman" w:hAnsi="Times New Roman" w:cs="Times New Roman"/>
          <w:sz w:val="28"/>
          <w:szCs w:val="28"/>
        </w:rPr>
        <w:t xml:space="preserve"> И.А.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Каирова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, О.С. Богдановой. – М., 1979.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3.</w:t>
      </w:r>
      <w:r w:rsidRPr="00CD19A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Люблинская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А.А. Детская психология. – М., 1971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4.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 Сазонов В.П. Воспитание на основе потребностей человека //Педагогика.  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5.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Л.И. Личность и ее формирование в детском возрасте – М.,1986.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6.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Ананьев Б.Г. Избранные психологические труды: В 2 т. – М., 1980. – Т. 2.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7.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Зеньковский В.В. Проблемы воспитания в свете христианской антропологии. – М.: Школа-Пресс, 1996. – 272 с.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8.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Развитие социальных эмоций у детей дошкольного возраста: Психол. исследование </w:t>
      </w:r>
      <w:proofErr w:type="gramStart"/>
      <w:r w:rsidRPr="00CD19A6">
        <w:rPr>
          <w:rFonts w:ascii="Times New Roman" w:hAnsi="Times New Roman" w:cs="Times New Roman"/>
          <w:sz w:val="28"/>
          <w:szCs w:val="28"/>
        </w:rPr>
        <w:t>/[</w:t>
      </w:r>
      <w:proofErr w:type="gramEnd"/>
      <w:r w:rsidRPr="00CD19A6">
        <w:rPr>
          <w:rFonts w:ascii="Times New Roman" w:hAnsi="Times New Roman" w:cs="Times New Roman"/>
          <w:sz w:val="28"/>
          <w:szCs w:val="28"/>
        </w:rPr>
        <w:t xml:space="preserve">А.В. Запорожец, Я.З.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Неверович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, А.Д. Кошелева и др.]; Под ред. А.В. Запорожец, Я.З.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Неверович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. – М., 1986. – 172 с.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 xml:space="preserve">Библиографический список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1.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Абраменкова В.В.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Сорадование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и сострадание в детской картине мира.  – М.: Эко, 1999. – 224.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2.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Абраменкова В.В. Социальная психология детства: Развитие отношений ребенка в детской субкультуре. – М.; Воронеж, 2000.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3.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Гаврилова Т.П. Роль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в формировании нравственных мотивов у детей //Некоторые актуальные психолого-педагогические проблемы воспитания и воспитывающего обучения. – М., 1976.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Гаврилова Т.П. Анализ </w:t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эмпатийных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переживаний младших школьников и младших подростков. – М., 1981.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5.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6.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Мухина В.С. Возрастная психология. – М.: Академия, 1998. –456 с.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7.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Рылько О.П. Генезис понимания и переживания совести у учеников третьих-восьмых классов // Вопросы психологии личности и общественной психологии. – Л., 1964. – С. 64 – 72.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 xml:space="preserve">– 1993. – № 2. – С. 28 – 32.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8.</w:t>
      </w:r>
      <w:r w:rsidRPr="00CD19A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D19A6">
        <w:rPr>
          <w:rFonts w:ascii="Times New Roman" w:hAnsi="Times New Roman" w:cs="Times New Roman"/>
          <w:sz w:val="28"/>
          <w:szCs w:val="28"/>
        </w:rPr>
        <w:t>Субботский</w:t>
      </w:r>
      <w:proofErr w:type="spellEnd"/>
      <w:r w:rsidRPr="00CD19A6">
        <w:rPr>
          <w:rFonts w:ascii="Times New Roman" w:hAnsi="Times New Roman" w:cs="Times New Roman"/>
          <w:sz w:val="28"/>
          <w:szCs w:val="28"/>
        </w:rPr>
        <w:t xml:space="preserve"> Е.В. Ребенок открывает мир. – М.: Просвещение, 1991. –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 xml:space="preserve">207 с.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9.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Сухомлинский В.А. О воспитании. – М.: Политиздат, 1982. – 270 с. 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>10.</w:t>
      </w:r>
      <w:r w:rsidRPr="00CD19A6">
        <w:rPr>
          <w:rFonts w:ascii="Times New Roman" w:hAnsi="Times New Roman" w:cs="Times New Roman"/>
          <w:sz w:val="28"/>
          <w:szCs w:val="28"/>
        </w:rPr>
        <w:tab/>
        <w:t xml:space="preserve">Якобсон С.Г. Психологические проблемы этического развития детей. –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 xml:space="preserve">М., 1984.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  <w:r w:rsidRPr="00CD1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9A6" w:rsidRPr="00CD19A6" w:rsidRDefault="00CD19A6" w:rsidP="00CD19A6">
      <w:pPr>
        <w:rPr>
          <w:rFonts w:ascii="Times New Roman" w:hAnsi="Times New Roman" w:cs="Times New Roman"/>
          <w:sz w:val="28"/>
          <w:szCs w:val="28"/>
        </w:rPr>
      </w:pPr>
    </w:p>
    <w:sectPr w:rsidR="00CD19A6" w:rsidRPr="00CD19A6" w:rsidSect="000140A3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EB9"/>
    <w:rsid w:val="000140A3"/>
    <w:rsid w:val="00135DFF"/>
    <w:rsid w:val="001A62C9"/>
    <w:rsid w:val="00330586"/>
    <w:rsid w:val="00612F9F"/>
    <w:rsid w:val="00CD19A6"/>
    <w:rsid w:val="00F2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A8A2B"/>
  <w15:chartTrackingRefBased/>
  <w15:docId w15:val="{6FAF6948-D955-4B4F-92F2-3D294811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3130</Words>
  <Characters>17841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6</cp:revision>
  <dcterms:created xsi:type="dcterms:W3CDTF">2019-11-26T23:42:00Z</dcterms:created>
  <dcterms:modified xsi:type="dcterms:W3CDTF">2019-12-15T23:51:00Z</dcterms:modified>
</cp:coreProperties>
</file>