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CDA" w:rsidRPr="00BF48A8" w:rsidRDefault="00B34CDA" w:rsidP="00B34CDA">
      <w:pPr>
        <w:spacing w:line="276" w:lineRule="auto"/>
        <w:jc w:val="center"/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</w:pPr>
      <w:r w:rsidRPr="00BF48A8">
        <w:rPr>
          <w:rFonts w:ascii="Times New Roman" w:hAnsi="Times New Roman" w:cs="Times New Roman"/>
          <w:b/>
          <w:color w:val="000000"/>
          <w:sz w:val="36"/>
          <w:szCs w:val="36"/>
          <w:shd w:val="clear" w:color="auto" w:fill="FFFFFF"/>
        </w:rPr>
        <w:t>Применение современных педагогических технологий на уроках сольфеджио.</w:t>
      </w:r>
    </w:p>
    <w:p w:rsidR="0052133B" w:rsidRDefault="00570D32" w:rsidP="0052133B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en-US"/>
        </w:rPr>
        <w:t>XXI</w:t>
      </w:r>
      <w:r w:rsidRPr="00570D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веке </w:t>
      </w:r>
      <w:r w:rsidR="00521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52133B"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ольфеджио является одной из важнейших учебных дисциплин в становлении и развитии юного музыканта, и, безусловно, вносит весомый вклад в формирование у учащихся современного музыкального вкуса,</w:t>
      </w:r>
      <w:r w:rsidR="00521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эрудиции, мышления,</w:t>
      </w:r>
      <w:r w:rsidR="0052133B"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 также способствует </w:t>
      </w:r>
      <w:r w:rsidR="00521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комплексному </w:t>
      </w:r>
      <w:r w:rsidR="0052133B"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развитию музыкального слуха. Чтобы теоретические знания, которые усваиваются учащимися, стали </w:t>
      </w:r>
      <w:r w:rsidR="00521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настоящим </w:t>
      </w:r>
      <w:r w:rsidR="0052133B"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элементом мировоззрения, такие знания должны выполнять роль ориентира для каждой личности в ее взаимоотношениях с окружающим миром, в упорядочении и организации этих отношений, в понимании </w:t>
      </w:r>
      <w:r w:rsidR="0052133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истинного</w:t>
      </w:r>
      <w:r w:rsidR="0052133B"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их смысла.</w:t>
      </w:r>
    </w:p>
    <w:p w:rsidR="0052133B" w:rsidRPr="00BF48A8" w:rsidRDefault="0052133B" w:rsidP="0052133B">
      <w:pPr>
        <w:spacing w:line="276" w:lineRule="auto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Конечно, следует отметить, что основным средством обучения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сегодня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по-прежнему, остаются именно учебник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нотные материалы, наглядные пособия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таблицы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Однако эффективное обучение предполагает использование целого комплекса самых разнообразных средств обучения (программы, методические рекомендации, рабочие таблицы для учащихся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сайты и публикации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</w:t>
      </w:r>
      <w:proofErr w:type="spellEnd"/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), все эти материалы входят в так называемый учебно-методический комплекс, который я составляю и увеличиваю ежегодно в процессе своей педагогической деятельности. Однако, кроме УМК, используются и другие средства обучения: аудиовизуальные и экранно-звуковые, а также разнообразные интерактивные средства обучения (тестирование, электронные материалы).</w:t>
      </w:r>
    </w:p>
    <w:p w:rsidR="0052133B" w:rsidRPr="00BF48A8" w:rsidRDefault="0052133B" w:rsidP="0052133B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Работа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классе на уроках сольфеджио осложняется тем, что занятия проходят в группах,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каждый учащийся имеет разный уровень подготовки, а также индивидуальную скорость мышления и реакции.</w:t>
      </w:r>
      <w:r w:rsidRPr="00BF48A8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Сольфеджио представляет собой учебный курс, находящийся между теорией и практикой, помогающий составить целостное предоставление о музыкальном произведении, грамотно его проанализировать и интерпретировать, а также помогает музыканту – исполнителю донести свое прочтение до слушателя.</w:t>
      </w:r>
    </w:p>
    <w:p w:rsidR="00C14C31" w:rsidRDefault="0052133B" w:rsidP="0052133B">
      <w:pPr>
        <w:spacing w:line="276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Предмет сольфеджио учит, как систематизировать и интегрировать информацию, полученную из целого </w:t>
      </w:r>
      <w:r w:rsidR="00C14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ряда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источников, </w:t>
      </w:r>
      <w:r w:rsidR="00C14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развивает профессиональное музыкальное мышление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2133B" w:rsidRPr="00BF48A8" w:rsidRDefault="0052133B" w:rsidP="00C14C31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 музыкальное образование дает осознанное понимание современного мира и человечества в его многообразии и единстве</w:t>
      </w:r>
      <w:r w:rsidR="00C14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развивает кругозор учащегося, его эрудицию.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Соответственно, чтобы обучающиеся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могли правильно понять духов</w:t>
      </w:r>
      <w:r w:rsidR="00C14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ые и культурные ценности, окружающие их, </w:t>
      </w:r>
      <w:r w:rsidR="00C14C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смысл существования человека во времени, синтез искусства и музыки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необходимо накопление большого количества </w:t>
      </w:r>
      <w:r w:rsidR="008843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музыкально-эстетических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знаний. </w:t>
      </w:r>
    </w:p>
    <w:p w:rsidR="0052133B" w:rsidRPr="00BF48A8" w:rsidRDefault="0052133B" w:rsidP="0052133B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этого преподавателям просто необходимы </w:t>
      </w:r>
      <w:r w:rsidRPr="00BF48A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современные образовательные технологии и правильный выбор методов обучения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способствующие комплексному развитию учеников. </w:t>
      </w:r>
    </w:p>
    <w:p w:rsidR="0052133B" w:rsidRDefault="0052133B" w:rsidP="00FB5143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Само определение метода </w:t>
      </w:r>
      <w:r w:rsidR="00FB5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способа взаимосвязанной деятельности учителя, направленного </w:t>
      </w:r>
      <w:r w:rsidR="00FB5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именно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достижение целей образования, делает все более актуальной проблему сотрудничества преподавателя и учащегося в процессе обучения. Некоторые учителя всерьез обеспокоены тем, что интерес учащихся к изучению предмета сольфеджио падает из-за определенной «с</w:t>
      </w:r>
      <w:r w:rsidR="00FB5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купости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изложения учебного материала в учебниках и справочниках, </w:t>
      </w:r>
      <w:r w:rsidR="00FB5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 сложности и «непонятности»,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достаточно большого его объема и малой доступности для </w:t>
      </w:r>
      <w:r w:rsidR="00FB51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 разных возрастов.</w:t>
      </w:r>
    </w:p>
    <w:p w:rsidR="005859F1" w:rsidRDefault="0052133B" w:rsidP="005859F1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Организуя свой урок, преподавателю, однозначно, надо стремиться так </w:t>
      </w:r>
      <w:r w:rsidR="00265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эффективно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управлять деятельностью учащихся, чтобы каждый почувствовал </w:t>
      </w:r>
      <w:r w:rsidR="0026533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силу своего успеха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2061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мой взгляд, у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спех – это важное, пожалуй, первостепенное условие становления гармоничной личности</w:t>
      </w:r>
      <w:r w:rsidR="00B654E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юного музыканта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Именно </w:t>
      </w:r>
      <w:r w:rsidR="00967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ощущение успеха представляе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 собой внутренний комфорт, радостный настрой, в таком случае процесс обучения </w:t>
      </w:r>
      <w:r w:rsidR="009678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заметно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ускоряется. Многие преподаватели отмечают, что ученик, если его усилия не увенчаются успехом, начинает терять веру в себя.</w:t>
      </w:r>
      <w:r w:rsidR="00585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Такая неуверенность в собственных силах сказывается на процессе обучения, на успешности результатов и заметно снижает желание обучаться.</w:t>
      </w:r>
    </w:p>
    <w:p w:rsidR="0052133B" w:rsidRPr="00BF48A8" w:rsidRDefault="0052133B" w:rsidP="005859F1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своих уроках я стараюсь поддерживать активность обучающихся, понимать своих учеников, не терять к ним внимания, поскольку, если вовремя заметить усталость, то </w:t>
      </w:r>
      <w:r w:rsidR="00585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всегда 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можно переключать внимание учащихся, чтобы сохранить их работоспособность</w:t>
      </w:r>
      <w:r w:rsidR="005859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заменить вид деятельности</w:t>
      </w: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</w:p>
    <w:p w:rsidR="0052133B" w:rsidRPr="00BF48A8" w:rsidRDefault="0052133B" w:rsidP="0052133B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F48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Благодаря применению педагогических технологий я управляю своим учебным процессом так, чтобы учащиеся понимали, что они делают и зачем, включаю их в осознанную деятельность. Для учащихся важно видеть цель и пути ее достижения. На своих уроках способствую созданию в классе спокойной и доброжелательной обстановки, условий взаимопомощи, чувства коллективизма, поскольку это одни из слагаемых успеха. </w:t>
      </w:r>
    </w:p>
    <w:p w:rsidR="00E032D0" w:rsidRPr="00F72B12" w:rsidRDefault="0052133B" w:rsidP="009D6EB5">
      <w:pPr>
        <w:ind w:firstLine="708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2B1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На мой взгляд, успех в музыкальной деятельности на уроках сольфеджио – это основа взаимопонимания между преподавателем и учащимися. Для достижения главной задачи образования использую различные формы и методы обучения и воспитания: конспекты, зачеты, диктанты, кроссворды, тесты, теоретические и практические работы</w:t>
      </w:r>
      <w:r w:rsidR="00E032D0" w:rsidRPr="00F72B12">
        <w:rPr>
          <w:rFonts w:ascii="Times New Roman" w:hAnsi="Times New Roman" w:cs="Times New Roman"/>
          <w:sz w:val="28"/>
          <w:szCs w:val="28"/>
          <w:shd w:val="clear" w:color="auto" w:fill="FFFFFF"/>
        </w:rPr>
        <w:t>, созданные именно мною</w:t>
      </w:r>
      <w:r w:rsidRPr="00F72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Довольное большое место в моей работе занимают </w:t>
      </w:r>
      <w:r w:rsidR="004D06D4" w:rsidRPr="00F72B12">
        <w:rPr>
          <w:rFonts w:ascii="Times New Roman" w:hAnsi="Times New Roman" w:cs="Times New Roman"/>
          <w:sz w:val="28"/>
          <w:szCs w:val="28"/>
          <w:shd w:val="clear" w:color="auto" w:fill="FFFFFF"/>
        </w:rPr>
        <w:t>следующие</w:t>
      </w:r>
      <w:r w:rsidR="00E032D0" w:rsidRPr="00F72B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D06D4" w:rsidRPr="00F72B12">
        <w:rPr>
          <w:rFonts w:ascii="Times New Roman" w:hAnsi="Times New Roman" w:cs="Times New Roman"/>
          <w:sz w:val="28"/>
          <w:szCs w:val="28"/>
          <w:shd w:val="clear" w:color="auto" w:fill="FFFFFF"/>
        </w:rPr>
        <w:t>педагогические технологии:</w:t>
      </w:r>
    </w:p>
    <w:p w:rsidR="004D06D4" w:rsidRPr="00F72B12" w:rsidRDefault="003906C9" w:rsidP="004D06D4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Технология эффективных уроков;</w:t>
      </w:r>
    </w:p>
    <w:p w:rsidR="004D06D4" w:rsidRPr="00F72B12" w:rsidRDefault="004D06D4" w:rsidP="004D06D4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Технология поэтапного формирования умственных действий</w:t>
      </w:r>
      <w:r w:rsidR="003906C9"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4D06D4" w:rsidRPr="00F72B12" w:rsidRDefault="004D06D4" w:rsidP="004D06D4">
      <w:pPr>
        <w:pStyle w:val="a3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Технология дифференцированного</w:t>
      </w:r>
      <w:r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обу</w:t>
      </w:r>
      <w:r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чения</w:t>
      </w:r>
      <w:r w:rsidR="003906C9" w:rsidRPr="00F72B1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</w:p>
    <w:p w:rsidR="004D06D4" w:rsidRPr="00F72B12" w:rsidRDefault="004D06D4" w:rsidP="004D06D4">
      <w:pPr>
        <w:pStyle w:val="a3"/>
        <w:numPr>
          <w:ilvl w:val="0"/>
          <w:numId w:val="2"/>
        </w:numPr>
        <w:spacing w:line="276" w:lineRule="auto"/>
        <w:jc w:val="both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F72B12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Информацио</w:t>
      </w:r>
      <w:r w:rsidR="003906C9" w:rsidRPr="00F72B12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нно-коммуникационные технологии;</w:t>
      </w:r>
    </w:p>
    <w:p w:rsidR="003906C9" w:rsidRPr="00F72B12" w:rsidRDefault="00F72B12" w:rsidP="003906C9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2B12">
        <w:rPr>
          <w:rFonts w:ascii="Times New Roman" w:hAnsi="Times New Roman" w:cs="Times New Roman"/>
          <w:sz w:val="28"/>
          <w:szCs w:val="28"/>
        </w:rPr>
        <w:t>Сейчас подробнее ознакомимся с вышеперечисленными педагогическими технологиями.</w:t>
      </w:r>
    </w:p>
    <w:p w:rsidR="003F3AEB" w:rsidRPr="00017C99" w:rsidRDefault="003F3AEB" w:rsidP="00017C99">
      <w:pPr>
        <w:pStyle w:val="a3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7C99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Технология эффективных уроков.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 - 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Окунев Анатолий Арсеньевич - учитель математики средней школы № 526 г. С.-Петербурга, заслуженный учитель РСФСР, лауреат премии им. Н.К. Крупской.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уровню применения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данная технология-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общепедагогическая.</w:t>
      </w:r>
      <w:r w:rsidR="00EA7FE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Ее с успехом можно применять на самых разных уроках.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философской основе: диалектическая. По основному фактору развития: социогенная. По концепции усвоения: ассоциативно-рефлекторная. По типу управления: современное традиционное обучение.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организационным формам: классно-урочная.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подходу к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учащимся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технология сотрудничества.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преобладающему методу: объяснительно-иллюстративная + поисковая.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направлению модернизации: активизация.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категории обучаемых: массовая.</w:t>
      </w:r>
    </w:p>
    <w:p w:rsidR="003F3AEB" w:rsidRPr="006F5DCA" w:rsidRDefault="008860BF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Основные положения технологии: д</w:t>
      </w:r>
      <w:r w:rsidR="003F3AEB"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вижущая сила учебного процесса - это противоречие между теми задачами, кот</w:t>
      </w:r>
      <w:r w:rsidR="003F3AEB"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орые вы ставите перед учениками</w:t>
      </w:r>
      <w:r w:rsidR="006A01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их знаниями и</w:t>
      </w:r>
      <w:r w:rsidR="003F3AEB"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умениями.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Принцип интереса.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Новизна, новый материал </w:t>
      </w:r>
      <w:r w:rsidR="006242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 собой раздражитель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вызывающий рассогласование, включающий механизмы </w:t>
      </w:r>
      <w:r w:rsidR="00BB5E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познавательной 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</w:t>
      </w:r>
      <w:r w:rsidR="002C6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Можно сказать, что в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каждом урок</w:t>
      </w:r>
      <w:r w:rsidR="002C6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должна быть интрига, что-то необычное.</w:t>
      </w:r>
    </w:p>
    <w:p w:rsidR="003F3AEB" w:rsidRPr="006F5DCA" w:rsidRDefault="0005674A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основе данной педагогической технологии лежит утверждение, что </w:t>
      </w:r>
      <w:r w:rsidR="003F3AEB"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2C64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3F3AEB"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ороший урок - это урок вопросов и сомнений, озарений и открытий.</w:t>
      </w:r>
      <w:r w:rsidR="003F3AEB"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3F3AEB"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условия:</w:t>
      </w:r>
    </w:p>
    <w:p w:rsidR="003F3AEB" w:rsidRPr="006F5DCA" w:rsidRDefault="0005674A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Сам 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теоретический материал должен даваться </w:t>
      </w:r>
      <w:r w:rsidR="003F3AEB" w:rsidRPr="00940E55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на высоком уровне, а спрашивать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ся -по способностям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учащихся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3F3AEB" w:rsidRPr="006F5DCA" w:rsidRDefault="003D4407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Неразрывен 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принцип связи теории с практикой: </w:t>
      </w:r>
      <w:r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задача учителя – научить учащихся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применять знания в не</w:t>
      </w:r>
      <w:r w:rsidR="004834D3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стандартных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ситуациях</w:t>
      </w:r>
      <w:r w:rsidR="004834D3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учить мыслить</w:t>
      </w:r>
      <w:r w:rsidR="003F3AEB"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3F3AEB" w:rsidRPr="006F5DCA" w:rsidRDefault="003F3AEB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принцип доступности: </w:t>
      </w:r>
      <w:r w:rsidRPr="00940E55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учащийся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должен действовать на пределе своих возможностей; талант учителя - угадать эти возможности, правильно определить степень трудности</w:t>
      </w:r>
      <w:r w:rsidR="00A20067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сформировать механизмы достижения цели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3F3AEB" w:rsidRPr="006F5DCA" w:rsidRDefault="003F3AEB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принцип сознательности: </w:t>
      </w:r>
      <w:r w:rsidR="00DB2EA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учащийся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должен знать, что он проходит (в н</w:t>
      </w:r>
      <w:r w:rsidR="00DB2EA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ачале изучения темы пролистывается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учебник,</w:t>
      </w:r>
      <w:r w:rsidR="00DB2EA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записывается конспект,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</w:t>
      </w:r>
      <w:r w:rsidR="00DB2EA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четко формулируется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зачем и что </w:t>
      </w:r>
      <w:r w:rsidR="00DB2EA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буде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т изучать</w:t>
      </w:r>
      <w:r w:rsidR="00DB2EA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ся на уроке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);</w:t>
      </w:r>
    </w:p>
    <w:p w:rsidR="003F3AEB" w:rsidRPr="006F5DCA" w:rsidRDefault="003F3AEB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установка не на запоминание</w:t>
      </w:r>
      <w:r w:rsidR="007B3869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и заучивание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а на см</w:t>
      </w:r>
      <w:r w:rsidR="007B3869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ысл, задача в центре содержания;</w:t>
      </w:r>
    </w:p>
    <w:p w:rsidR="003F3AEB" w:rsidRPr="006F5DCA" w:rsidRDefault="003F3AEB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принцип прочности усвоения знаний: даются основы запоминания</w:t>
      </w:r>
      <w:r w:rsidR="0001677E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алгоритмы, конспектируются таблицы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3F3AEB" w:rsidRPr="006F5DCA" w:rsidRDefault="003F3AEB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мышление должно главенствовать над памятью, учебная информация распределена на крупные блоки, материал дается большими </w:t>
      </w:r>
      <w:r w:rsidR="00085C8F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объемами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3F3AEB" w:rsidRPr="006F5DCA" w:rsidRDefault="003F3AEB" w:rsidP="003F3AE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принцип наглядности (отработка умения наблюдать</w:t>
      </w:r>
      <w:r w:rsidR="00F5235D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находить ошибки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); -принцип оптимизации (выделение главного, учет времени).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черты технологии высокопроизводительного, результативного </w:t>
      </w:r>
      <w:r w:rsidR="00C46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эффективного 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урока</w:t>
      </w:r>
      <w:r w:rsidR="00C468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сольфеджио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создание и поддержание высокого уровня познавательного интереса и самостоятельной умственной активности учащихся;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экономное и целесообразное расходование времени урока;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применение разнообразного арсенала методов и средств обучения;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формирование и тренинг способов умственны</w:t>
      </w:r>
      <w:r w:rsidR="009762B2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х действий учащихся;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вклад в формирование и развитие личностных качеств </w:t>
      </w:r>
      <w:r w:rsidR="009762B2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ученика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и в первую очередь, самоуправляющих механизмов личности, способствующих обучению</w:t>
      </w:r>
      <w:r w:rsidR="002120C6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, самоорганизации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;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lastRenderedPageBreak/>
        <w:t>высокий положительный уровень межличностных отношений учителя и учащихся;</w:t>
      </w:r>
    </w:p>
    <w:p w:rsidR="003F3AEB" w:rsidRPr="006F5DCA" w:rsidRDefault="003F3AEB" w:rsidP="003F3A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76" w:lineRule="auto"/>
        <w:ind w:left="300" w:firstLine="225"/>
        <w:jc w:val="both"/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>объем и прочность полученных</w:t>
      </w:r>
      <w:r w:rsidR="00017C99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учащимися</w:t>
      </w:r>
      <w:r w:rsidRPr="006F5DCA">
        <w:rPr>
          <w:rFonts w:ascii="Times New Roman" w:eastAsia="Times New Roman" w:hAnsi="Times New Roman" w:cs="Times New Roman"/>
          <w:color w:val="242424"/>
          <w:sz w:val="28"/>
          <w:szCs w:val="28"/>
          <w:lang w:eastAsia="ru-RU"/>
        </w:rPr>
        <w:t xml:space="preserve"> на уроке знаний, умений и навыков </w:t>
      </w:r>
    </w:p>
    <w:p w:rsidR="003F3AEB" w:rsidRPr="006F5DCA" w:rsidRDefault="003F3AEB" w:rsidP="003F3AEB">
      <w:pPr>
        <w:shd w:val="clear" w:color="auto" w:fill="FFFFFF"/>
        <w:spacing w:before="100" w:beforeAutospacing="1" w:after="100" w:afterAutospacing="1" w:line="276" w:lineRule="auto"/>
        <w:ind w:firstLine="2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Технологическая схема современного урока </w:t>
      </w:r>
      <w:r w:rsidR="00017C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сольфеджио </w:t>
      </w:r>
      <w:r w:rsidRPr="006F5DC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обладает огр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омной вариативностью.</w:t>
      </w:r>
      <w:r w:rsidR="00017C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качестве заданий на уроках сольфеджио можно рекомендовать к применению кроссворды, музыкальные игры, анализ фрагментов муз. произведений композиторов разных эпох, задания по принципу «найти ошибку» и др.</w:t>
      </w:r>
    </w:p>
    <w:p w:rsidR="003F3AEB" w:rsidRPr="007D0E82" w:rsidRDefault="003F3AEB" w:rsidP="003F3AEB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 </w:t>
      </w:r>
      <w:r w:rsidRPr="007D0E82">
        <w:rPr>
          <w:rFonts w:ascii="Times New Roman" w:hAnsi="Times New Roman" w:cs="Times New Roman"/>
          <w:b/>
          <w:sz w:val="28"/>
          <w:szCs w:val="28"/>
        </w:rPr>
        <w:t xml:space="preserve">Технология поэтапного формирования умственных </w:t>
      </w:r>
      <w:r w:rsidRPr="00017C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действий</w:t>
      </w:r>
    </w:p>
    <w:p w:rsidR="00AC6B64" w:rsidRDefault="003F3AEB" w:rsidP="00AC6B64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Технология поэтапного формирования умственных действий разработа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на на основе теории Петра Яковлевича Гальперина, Даниила Борисовича </w:t>
      </w:r>
      <w:proofErr w:type="spellStart"/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Эльконина</w:t>
      </w:r>
      <w:proofErr w:type="spellEnd"/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Нины Федоровны Талызиной и </w:t>
      </w:r>
      <w:r w:rsidR="00D27C9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многих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др. Авторы данной теории установили, что знания, уме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ния и навыки не могут быть усвоены и сохранены вне </w:t>
      </w:r>
      <w:r w:rsidR="00A6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чело</w:t>
      </w:r>
      <w:r w:rsidR="00A644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века. Именно в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ходе практической деятельности у человека формируется ориенти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ровочная основа как система представлений о цели, плане и средствах осу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ществления 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определенного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действия. То есть для б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езошибочного выполнения действий (заданий)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учащийся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знать, что при этом произойдет, на какие аспекты происхо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дящего необходим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обратить внимание, чтобы не у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пустить из-под 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своего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 xml:space="preserve">роля 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самое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главное. Эти положения составляют основу теории обучения как </w:t>
      </w:r>
      <w:r w:rsidRPr="00AC6B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по</w:t>
      </w:r>
      <w:r w:rsidRPr="00AC6B6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softHyphen/>
        <w:t>этапного формирования умственных действий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1676" w:rsidRDefault="003F3AEB" w:rsidP="00101676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Данная технология 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полностью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соответствует Ф</w:t>
      </w:r>
      <w:r w:rsidR="00AC6B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ГОС, поскольку еще 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этапе формирования ориентировочной основы закладываются условия активности ученика (субъекта познания) — особенно при третьем типе ориентировки, когда учащийся сам выделяет главные ориентиры (носители) будущего знания. Учащийся понимает не только то, что надо усвоить, но и как</w:t>
      </w:r>
      <w:r w:rsidR="001016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 образом</w:t>
      </w:r>
      <w:r w:rsidRPr="00940E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можно сделать.</w:t>
      </w:r>
    </w:p>
    <w:p w:rsidR="00560993" w:rsidRDefault="00101676" w:rsidP="00101676">
      <w:pPr>
        <w:shd w:val="clear" w:color="auto" w:fill="FFFFFF"/>
        <w:spacing w:after="15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0993">
        <w:rPr>
          <w:rFonts w:ascii="Times New Roman" w:hAnsi="Times New Roman" w:cs="Times New Roman"/>
          <w:sz w:val="28"/>
          <w:szCs w:val="28"/>
        </w:rPr>
        <w:t xml:space="preserve">В соответствии с данной теорией </w:t>
      </w:r>
      <w:r w:rsidR="003F3AEB" w:rsidRPr="00560993">
        <w:rPr>
          <w:rFonts w:ascii="Times New Roman" w:hAnsi="Times New Roman" w:cs="Times New Roman"/>
          <w:sz w:val="28"/>
          <w:szCs w:val="28"/>
        </w:rPr>
        <w:t xml:space="preserve">технология обучения строится в соответствии с ориентировочной основой выполнения действия, которое должно быть усвоено обучаемым. </w:t>
      </w:r>
      <w:r w:rsidR="00560993">
        <w:rPr>
          <w:rFonts w:ascii="Times New Roman" w:hAnsi="Times New Roman" w:cs="Times New Roman"/>
          <w:sz w:val="28"/>
          <w:szCs w:val="28"/>
        </w:rPr>
        <w:t>Сам ц</w:t>
      </w:r>
      <w:r w:rsidR="003F3AEB" w:rsidRPr="00560993">
        <w:rPr>
          <w:rFonts w:ascii="Times New Roman" w:hAnsi="Times New Roman" w:cs="Times New Roman"/>
          <w:sz w:val="28"/>
          <w:szCs w:val="28"/>
        </w:rPr>
        <w:t xml:space="preserve">икл усвоения состоит из </w:t>
      </w:r>
      <w:r w:rsidR="00560993">
        <w:rPr>
          <w:rFonts w:ascii="Times New Roman" w:hAnsi="Times New Roman" w:cs="Times New Roman"/>
          <w:sz w:val="28"/>
          <w:szCs w:val="28"/>
        </w:rPr>
        <w:t xml:space="preserve">определенного </w:t>
      </w:r>
      <w:r w:rsidR="003F3AEB" w:rsidRPr="00560993">
        <w:rPr>
          <w:rFonts w:ascii="Times New Roman" w:hAnsi="Times New Roman" w:cs="Times New Roman"/>
          <w:sz w:val="28"/>
          <w:szCs w:val="28"/>
        </w:rPr>
        <w:t>ряда этапов.</w:t>
      </w:r>
      <w:r w:rsidR="003F3AEB" w:rsidRPr="00560993">
        <w:rPr>
          <w:rFonts w:ascii="Times New Roman" w:hAnsi="Times New Roman" w:cs="Times New Roman"/>
          <w:sz w:val="28"/>
          <w:szCs w:val="28"/>
        </w:rPr>
        <w:br/>
      </w:r>
    </w:p>
    <w:p w:rsidR="00C940D8" w:rsidRDefault="003F3AEB" w:rsidP="00C940D8">
      <w:pPr>
        <w:shd w:val="clear" w:color="auto" w:fill="FFFFFF"/>
        <w:spacing w:after="15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60993">
        <w:rPr>
          <w:rFonts w:ascii="Times New Roman" w:hAnsi="Times New Roman" w:cs="Times New Roman"/>
          <w:b/>
          <w:sz w:val="28"/>
          <w:szCs w:val="28"/>
        </w:rPr>
        <w:t>Первый этап</w:t>
      </w:r>
      <w:r w:rsidRPr="00560993">
        <w:rPr>
          <w:rFonts w:ascii="Times New Roman" w:hAnsi="Times New Roman" w:cs="Times New Roman"/>
          <w:sz w:val="28"/>
          <w:szCs w:val="28"/>
        </w:rPr>
        <w:t xml:space="preserve"> предполагает </w:t>
      </w:r>
      <w:r w:rsidRPr="00560993">
        <w:rPr>
          <w:rFonts w:ascii="Times New Roman" w:hAnsi="Times New Roman" w:cs="Times New Roman"/>
          <w:sz w:val="28"/>
          <w:szCs w:val="28"/>
          <w:u w:val="single"/>
        </w:rPr>
        <w:t>актуализацию соответствующей мотивации</w:t>
      </w:r>
      <w:r w:rsidRPr="00560993">
        <w:rPr>
          <w:rFonts w:ascii="Times New Roman" w:hAnsi="Times New Roman" w:cs="Times New Roman"/>
          <w:sz w:val="28"/>
          <w:szCs w:val="28"/>
        </w:rPr>
        <w:t xml:space="preserve"> учащегося. (в</w:t>
      </w:r>
      <w:r w:rsidR="00560993">
        <w:rPr>
          <w:rFonts w:ascii="Times New Roman" w:hAnsi="Times New Roman" w:cs="Times New Roman"/>
          <w:sz w:val="28"/>
          <w:szCs w:val="28"/>
        </w:rPr>
        <w:t xml:space="preserve"> самом</w:t>
      </w:r>
      <w:r w:rsidRPr="00560993">
        <w:rPr>
          <w:rFonts w:ascii="Times New Roman" w:hAnsi="Times New Roman" w:cs="Times New Roman"/>
          <w:sz w:val="28"/>
          <w:szCs w:val="28"/>
        </w:rPr>
        <w:t xml:space="preserve"> начале урока)</w:t>
      </w:r>
      <w:r w:rsidRPr="00560993">
        <w:rPr>
          <w:rFonts w:ascii="Times New Roman" w:hAnsi="Times New Roman" w:cs="Times New Roman"/>
          <w:sz w:val="28"/>
          <w:szCs w:val="28"/>
        </w:rPr>
        <w:br/>
      </w:r>
      <w:r w:rsidRPr="00560993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b/>
          <w:sz w:val="28"/>
          <w:szCs w:val="28"/>
        </w:rPr>
        <w:lastRenderedPageBreak/>
        <w:t>Второй этап</w:t>
      </w:r>
      <w:r w:rsidRPr="008A55C2">
        <w:rPr>
          <w:rFonts w:ascii="Times New Roman" w:hAnsi="Times New Roman" w:cs="Times New Roman"/>
          <w:sz w:val="28"/>
          <w:szCs w:val="28"/>
        </w:rPr>
        <w:t xml:space="preserve"> </w:t>
      </w:r>
      <w:r w:rsidR="008A55C2" w:rsidRPr="008A55C2">
        <w:rPr>
          <w:rFonts w:ascii="Times New Roman" w:hAnsi="Times New Roman" w:cs="Times New Roman"/>
          <w:sz w:val="28"/>
          <w:szCs w:val="28"/>
        </w:rPr>
        <w:t xml:space="preserve">технологии напрямую </w:t>
      </w:r>
      <w:r w:rsidRPr="008A55C2">
        <w:rPr>
          <w:rFonts w:ascii="Times New Roman" w:hAnsi="Times New Roman" w:cs="Times New Roman"/>
          <w:sz w:val="28"/>
          <w:szCs w:val="28"/>
        </w:rPr>
        <w:t>связан с осознанием схемы ориентировочной основы деятельности (действия). Учащиеся предварительно знакомятся с характером деятельности, условиями ее протекания, последовательностью ориентировочных, исполнительных и контрольных действий. Уровень обобщенности действий, а значит, и возможность переноса их в другие условия зависят от полноты ориенти</w:t>
      </w:r>
      <w:r w:rsidR="008A55C2">
        <w:rPr>
          <w:rFonts w:ascii="Times New Roman" w:hAnsi="Times New Roman" w:cs="Times New Roman"/>
          <w:sz w:val="28"/>
          <w:szCs w:val="28"/>
        </w:rPr>
        <w:t>ровочной основы этих действий. Исследователи в</w:t>
      </w:r>
      <w:r w:rsidRPr="008A55C2">
        <w:rPr>
          <w:rFonts w:ascii="Times New Roman" w:hAnsi="Times New Roman" w:cs="Times New Roman"/>
          <w:sz w:val="28"/>
          <w:szCs w:val="28"/>
        </w:rPr>
        <w:t>ыделяют три типа ориентировок: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  <w:t>● конкретный образец (например, показ) или описание действия без указаний о методике его выполнения (неполная система ориентировок);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  <w:t>● полные и подробные указания о правильном выполнении действия;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  <w:t>● ориентировочная основа действия создается обучаемыми самостоятельно на основе полученного знания.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b/>
          <w:sz w:val="28"/>
          <w:szCs w:val="28"/>
        </w:rPr>
        <w:t>Третий этап</w:t>
      </w:r>
      <w:r w:rsidRPr="008A55C2">
        <w:rPr>
          <w:rFonts w:ascii="Times New Roman" w:hAnsi="Times New Roman" w:cs="Times New Roman"/>
          <w:sz w:val="28"/>
          <w:szCs w:val="28"/>
        </w:rPr>
        <w:t xml:space="preserve"> - выполнение действия во внешней форме, материальной или материализованной, т. е. с помощью каких-либо моделей, схем, </w:t>
      </w:r>
      <w:r w:rsidR="00E90817">
        <w:rPr>
          <w:rFonts w:ascii="Times New Roman" w:hAnsi="Times New Roman" w:cs="Times New Roman"/>
          <w:sz w:val="28"/>
          <w:szCs w:val="28"/>
        </w:rPr>
        <w:t>клавиатуры, таблиц и т. д</w:t>
      </w:r>
      <w:r w:rsidRPr="008A55C2">
        <w:rPr>
          <w:rFonts w:ascii="Times New Roman" w:hAnsi="Times New Roman" w:cs="Times New Roman"/>
          <w:sz w:val="28"/>
          <w:szCs w:val="28"/>
        </w:rPr>
        <w:t>. Эти действия включают исполнительные и контрольные функции, а не только</w:t>
      </w:r>
      <w:r w:rsidR="00E90817">
        <w:rPr>
          <w:rFonts w:ascii="Times New Roman" w:hAnsi="Times New Roman" w:cs="Times New Roman"/>
          <w:sz w:val="28"/>
          <w:szCs w:val="28"/>
        </w:rPr>
        <w:t xml:space="preserve"> сами</w:t>
      </w:r>
      <w:r w:rsidRPr="008A55C2">
        <w:rPr>
          <w:rFonts w:ascii="Times New Roman" w:hAnsi="Times New Roman" w:cs="Times New Roman"/>
          <w:sz w:val="28"/>
          <w:szCs w:val="28"/>
        </w:rPr>
        <w:t xml:space="preserve"> ориентационные. На </w:t>
      </w:r>
      <w:r w:rsidR="00E90817">
        <w:rPr>
          <w:rFonts w:ascii="Times New Roman" w:hAnsi="Times New Roman" w:cs="Times New Roman"/>
          <w:sz w:val="28"/>
          <w:szCs w:val="28"/>
        </w:rPr>
        <w:t>данном</w:t>
      </w:r>
      <w:r w:rsidRPr="008A55C2">
        <w:rPr>
          <w:rFonts w:ascii="Times New Roman" w:hAnsi="Times New Roman" w:cs="Times New Roman"/>
          <w:sz w:val="28"/>
          <w:szCs w:val="28"/>
        </w:rPr>
        <w:t xml:space="preserve"> этапе от учащихся требуется рассказывать о совершаемых ими </w:t>
      </w:r>
      <w:r w:rsidR="00E90817">
        <w:rPr>
          <w:rFonts w:ascii="Times New Roman" w:hAnsi="Times New Roman" w:cs="Times New Roman"/>
          <w:sz w:val="28"/>
          <w:szCs w:val="28"/>
        </w:rPr>
        <w:t>действиях</w:t>
      </w:r>
      <w:r w:rsidRPr="008A55C2">
        <w:rPr>
          <w:rFonts w:ascii="Times New Roman" w:hAnsi="Times New Roman" w:cs="Times New Roman"/>
          <w:sz w:val="28"/>
          <w:szCs w:val="28"/>
        </w:rPr>
        <w:t xml:space="preserve"> и их особенностях.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b/>
          <w:sz w:val="28"/>
          <w:szCs w:val="28"/>
        </w:rPr>
        <w:t>Четвертый</w:t>
      </w:r>
      <w:r w:rsidRPr="008A55C2">
        <w:rPr>
          <w:rFonts w:ascii="Times New Roman" w:hAnsi="Times New Roman" w:cs="Times New Roman"/>
          <w:sz w:val="28"/>
          <w:szCs w:val="28"/>
        </w:rPr>
        <w:t xml:space="preserve"> этап </w:t>
      </w:r>
      <w:r w:rsidR="00E90817">
        <w:rPr>
          <w:rFonts w:ascii="Times New Roman" w:hAnsi="Times New Roman" w:cs="Times New Roman"/>
          <w:sz w:val="28"/>
          <w:szCs w:val="28"/>
        </w:rPr>
        <w:t xml:space="preserve"> - называется </w:t>
      </w:r>
      <w:r w:rsidRPr="008A55C2">
        <w:rPr>
          <w:rFonts w:ascii="Times New Roman" w:hAnsi="Times New Roman" w:cs="Times New Roman"/>
          <w:sz w:val="28"/>
          <w:szCs w:val="28"/>
        </w:rPr>
        <w:t xml:space="preserve"> </w:t>
      </w:r>
      <w:r w:rsidR="00E9081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8A55C2">
        <w:rPr>
          <w:rFonts w:ascii="Times New Roman" w:hAnsi="Times New Roman" w:cs="Times New Roman"/>
          <w:sz w:val="28"/>
          <w:szCs w:val="28"/>
        </w:rPr>
        <w:t>внешнеречевой</w:t>
      </w:r>
      <w:proofErr w:type="spellEnd"/>
      <w:r w:rsidR="00E90817">
        <w:rPr>
          <w:rFonts w:ascii="Times New Roman" w:hAnsi="Times New Roman" w:cs="Times New Roman"/>
          <w:sz w:val="28"/>
          <w:szCs w:val="28"/>
        </w:rPr>
        <w:t>»</w:t>
      </w:r>
      <w:r w:rsidRPr="008A55C2">
        <w:rPr>
          <w:rFonts w:ascii="Times New Roman" w:hAnsi="Times New Roman" w:cs="Times New Roman"/>
          <w:sz w:val="28"/>
          <w:szCs w:val="28"/>
        </w:rPr>
        <w:t>, когда обучаемые проговаривают вслух те действия, которые осваиваются. Происходит дальнейшее обобщение, автоматизация действий. Необходимость в ориентировочной основе действия (инструкции) отпадает, так как ее роль выполняет внешняя речь обучаемого.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b/>
          <w:sz w:val="28"/>
          <w:szCs w:val="28"/>
        </w:rPr>
        <w:t>Пятый этап</w:t>
      </w:r>
      <w:r w:rsidRPr="008A55C2">
        <w:rPr>
          <w:rFonts w:ascii="Times New Roman" w:hAnsi="Times New Roman" w:cs="Times New Roman"/>
          <w:sz w:val="28"/>
          <w:szCs w:val="28"/>
        </w:rPr>
        <w:t xml:space="preserve"> - этап внутренней речи, когда действие проговаривается </w:t>
      </w:r>
      <w:r w:rsidR="00D62AB6">
        <w:rPr>
          <w:rFonts w:ascii="Times New Roman" w:hAnsi="Times New Roman" w:cs="Times New Roman"/>
          <w:sz w:val="28"/>
          <w:szCs w:val="28"/>
        </w:rPr>
        <w:t xml:space="preserve">учащимся уже </w:t>
      </w:r>
      <w:r w:rsidRPr="008A55C2">
        <w:rPr>
          <w:rFonts w:ascii="Times New Roman" w:hAnsi="Times New Roman" w:cs="Times New Roman"/>
          <w:sz w:val="28"/>
          <w:szCs w:val="28"/>
        </w:rPr>
        <w:t xml:space="preserve">про себя. Установлено, что в процессе внутренней речи обобщение и </w:t>
      </w:r>
      <w:r w:rsidR="00D62AB6">
        <w:rPr>
          <w:rFonts w:ascii="Times New Roman" w:hAnsi="Times New Roman" w:cs="Times New Roman"/>
          <w:sz w:val="28"/>
          <w:szCs w:val="28"/>
        </w:rPr>
        <w:t>автоматизация</w:t>
      </w:r>
      <w:r w:rsidRPr="008A55C2">
        <w:rPr>
          <w:rFonts w:ascii="Times New Roman" w:hAnsi="Times New Roman" w:cs="Times New Roman"/>
          <w:sz w:val="28"/>
          <w:szCs w:val="28"/>
        </w:rPr>
        <w:t xml:space="preserve"> действия идет наиболее интенсивно.</w:t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sz w:val="28"/>
          <w:szCs w:val="28"/>
        </w:rPr>
        <w:br/>
      </w:r>
      <w:r w:rsidRPr="008A55C2">
        <w:rPr>
          <w:rFonts w:ascii="Times New Roman" w:hAnsi="Times New Roman" w:cs="Times New Roman"/>
          <w:b/>
          <w:sz w:val="28"/>
          <w:szCs w:val="28"/>
        </w:rPr>
        <w:t>Шестой этап</w:t>
      </w:r>
      <w:r w:rsidRPr="008A55C2">
        <w:rPr>
          <w:rFonts w:ascii="Times New Roman" w:hAnsi="Times New Roman" w:cs="Times New Roman"/>
          <w:sz w:val="28"/>
          <w:szCs w:val="28"/>
        </w:rPr>
        <w:t xml:space="preserve"> связан с переходом действия во внутренний (умственный) план.</w:t>
      </w:r>
      <w:r w:rsidRPr="008A55C2">
        <w:rPr>
          <w:rFonts w:ascii="Times New Roman" w:hAnsi="Times New Roman" w:cs="Times New Roman"/>
          <w:sz w:val="28"/>
          <w:szCs w:val="28"/>
        </w:rPr>
        <w:br/>
        <w:t xml:space="preserve">Управление процессом обучения согласно данной теории происходит путем смены названных этапов и осуществления контроля </w:t>
      </w:r>
      <w:r w:rsidR="00C940D8">
        <w:rPr>
          <w:rFonts w:ascii="Times New Roman" w:hAnsi="Times New Roman" w:cs="Times New Roman"/>
          <w:sz w:val="28"/>
          <w:szCs w:val="28"/>
        </w:rPr>
        <w:t>за действиями учащихся со стороны учителя.</w:t>
      </w:r>
      <w:r w:rsidR="00C940D8">
        <w:rPr>
          <w:rFonts w:ascii="Times New Roman" w:hAnsi="Times New Roman" w:cs="Times New Roman"/>
          <w:sz w:val="28"/>
          <w:szCs w:val="28"/>
        </w:rPr>
        <w:br/>
      </w:r>
    </w:p>
    <w:p w:rsidR="003F3AEB" w:rsidRPr="008A55C2" w:rsidRDefault="00994284" w:rsidP="00C940D8">
      <w:pPr>
        <w:shd w:val="clear" w:color="auto" w:fill="FFFFFF"/>
        <w:spacing w:after="15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Считается, что т</w:t>
      </w:r>
      <w:r w:rsidR="003F3AEB" w:rsidRPr="008A55C2">
        <w:rPr>
          <w:rFonts w:ascii="Times New Roman" w:hAnsi="Times New Roman" w:cs="Times New Roman"/>
          <w:sz w:val="28"/>
          <w:szCs w:val="28"/>
        </w:rPr>
        <w:t xml:space="preserve">ехнология поэтапного формирования умственных действий имеет как позитивные, так и негативные </w:t>
      </w:r>
      <w:r w:rsidR="005C305D">
        <w:rPr>
          <w:rFonts w:ascii="Times New Roman" w:hAnsi="Times New Roman" w:cs="Times New Roman"/>
          <w:sz w:val="28"/>
          <w:szCs w:val="28"/>
        </w:rPr>
        <w:t>аспекты</w:t>
      </w:r>
      <w:r w:rsidR="003F3AEB" w:rsidRPr="008A55C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3AEB" w:rsidRPr="005C305D" w:rsidRDefault="003F3AEB" w:rsidP="005C305D">
      <w:pPr>
        <w:shd w:val="clear" w:color="auto" w:fill="FFFFFF"/>
        <w:spacing w:after="15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05D">
        <w:rPr>
          <w:rFonts w:ascii="Times New Roman" w:hAnsi="Times New Roman" w:cs="Times New Roman"/>
          <w:sz w:val="28"/>
          <w:szCs w:val="28"/>
        </w:rPr>
        <w:t>Достоинствами данной технологии являются: создание условий для работы ученика в индивидуальном темпе</w:t>
      </w:r>
      <w:r w:rsidR="000464C8">
        <w:rPr>
          <w:rFonts w:ascii="Times New Roman" w:hAnsi="Times New Roman" w:cs="Times New Roman"/>
          <w:sz w:val="28"/>
          <w:szCs w:val="28"/>
        </w:rPr>
        <w:t xml:space="preserve"> на групповом занятии</w:t>
      </w:r>
      <w:r w:rsidRPr="005C305D">
        <w:rPr>
          <w:rFonts w:ascii="Times New Roman" w:hAnsi="Times New Roman" w:cs="Times New Roman"/>
          <w:sz w:val="28"/>
          <w:szCs w:val="28"/>
        </w:rPr>
        <w:t xml:space="preserve">; </w:t>
      </w:r>
      <w:r w:rsidR="000464C8">
        <w:rPr>
          <w:rFonts w:ascii="Times New Roman" w:hAnsi="Times New Roman" w:cs="Times New Roman"/>
          <w:sz w:val="28"/>
          <w:szCs w:val="28"/>
        </w:rPr>
        <w:t xml:space="preserve">значительное </w:t>
      </w:r>
      <w:r w:rsidRPr="005C305D">
        <w:rPr>
          <w:rFonts w:ascii="Times New Roman" w:hAnsi="Times New Roman" w:cs="Times New Roman"/>
          <w:sz w:val="28"/>
          <w:szCs w:val="28"/>
        </w:rPr>
        <w:t>сокращение времени формирования умений и на</w:t>
      </w:r>
      <w:r w:rsidR="000464C8">
        <w:rPr>
          <w:rFonts w:ascii="Times New Roman" w:hAnsi="Times New Roman" w:cs="Times New Roman"/>
          <w:sz w:val="28"/>
          <w:szCs w:val="28"/>
        </w:rPr>
        <w:t xml:space="preserve">выков за счет показа образца </w:t>
      </w:r>
      <w:r w:rsidRPr="005C305D">
        <w:rPr>
          <w:rFonts w:ascii="Times New Roman" w:hAnsi="Times New Roman" w:cs="Times New Roman"/>
          <w:sz w:val="28"/>
          <w:szCs w:val="28"/>
        </w:rPr>
        <w:t xml:space="preserve"> выполнения разучиваемых действий; </w:t>
      </w:r>
      <w:r w:rsidR="000464C8">
        <w:rPr>
          <w:rFonts w:ascii="Times New Roman" w:hAnsi="Times New Roman" w:cs="Times New Roman"/>
          <w:sz w:val="28"/>
          <w:szCs w:val="28"/>
        </w:rPr>
        <w:t xml:space="preserve">последовательное </w:t>
      </w:r>
      <w:r w:rsidRPr="005C305D">
        <w:rPr>
          <w:rFonts w:ascii="Times New Roman" w:hAnsi="Times New Roman" w:cs="Times New Roman"/>
          <w:sz w:val="28"/>
          <w:szCs w:val="28"/>
        </w:rPr>
        <w:t>достижение высокой автоматизации выполняемых действий в связи с их алгоритм</w:t>
      </w:r>
      <w:r w:rsidR="00F17CDF">
        <w:rPr>
          <w:rFonts w:ascii="Times New Roman" w:hAnsi="Times New Roman" w:cs="Times New Roman"/>
          <w:sz w:val="28"/>
          <w:szCs w:val="28"/>
        </w:rPr>
        <w:t>ами</w:t>
      </w:r>
      <w:r w:rsidRPr="005C305D">
        <w:rPr>
          <w:rFonts w:ascii="Times New Roman" w:hAnsi="Times New Roman" w:cs="Times New Roman"/>
          <w:sz w:val="28"/>
          <w:szCs w:val="28"/>
        </w:rPr>
        <w:t xml:space="preserve">; обеспечение доступного контроля качества выполнения как действия в целом, так и его отдельных </w:t>
      </w:r>
      <w:r w:rsidR="005F12EE">
        <w:rPr>
          <w:rFonts w:ascii="Times New Roman" w:hAnsi="Times New Roman" w:cs="Times New Roman"/>
          <w:sz w:val="28"/>
          <w:szCs w:val="28"/>
        </w:rPr>
        <w:t>этапов</w:t>
      </w:r>
      <w:r w:rsidRPr="005C305D">
        <w:rPr>
          <w:rFonts w:ascii="Times New Roman" w:hAnsi="Times New Roman" w:cs="Times New Roman"/>
          <w:sz w:val="28"/>
          <w:szCs w:val="28"/>
        </w:rPr>
        <w:t>; возможность оперативной коррекции методик обучения с целью их оптимизации.</w:t>
      </w:r>
    </w:p>
    <w:p w:rsidR="003F3AEB" w:rsidRPr="005C305D" w:rsidRDefault="003F3AEB" w:rsidP="003F3AEB">
      <w:pPr>
        <w:shd w:val="clear" w:color="auto" w:fill="FFFFFF"/>
        <w:spacing w:after="15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305D">
        <w:rPr>
          <w:rFonts w:ascii="Times New Roman" w:hAnsi="Times New Roman" w:cs="Times New Roman"/>
          <w:sz w:val="28"/>
          <w:szCs w:val="28"/>
        </w:rPr>
        <w:t>Недостатками технологии поэтапного формирования умственных действий</w:t>
      </w:r>
      <w:r w:rsidR="00494A72">
        <w:rPr>
          <w:rFonts w:ascii="Times New Roman" w:hAnsi="Times New Roman" w:cs="Times New Roman"/>
          <w:sz w:val="28"/>
          <w:szCs w:val="28"/>
        </w:rPr>
        <w:t>, на мой взгляд,</w:t>
      </w:r>
      <w:r w:rsidRPr="005C305D">
        <w:rPr>
          <w:rFonts w:ascii="Times New Roman" w:hAnsi="Times New Roman" w:cs="Times New Roman"/>
          <w:sz w:val="28"/>
          <w:szCs w:val="28"/>
        </w:rPr>
        <w:t xml:space="preserve"> являются ограничение возможностей усвоения теоретических знаний</w:t>
      </w:r>
      <w:r w:rsidR="00494A72">
        <w:rPr>
          <w:rFonts w:ascii="Times New Roman" w:hAnsi="Times New Roman" w:cs="Times New Roman"/>
          <w:sz w:val="28"/>
          <w:szCs w:val="28"/>
        </w:rPr>
        <w:t xml:space="preserve"> учащимися со слабой подготовкой, низкой скоростью мышления</w:t>
      </w:r>
      <w:r w:rsidRPr="005C305D">
        <w:rPr>
          <w:rFonts w:ascii="Times New Roman" w:hAnsi="Times New Roman" w:cs="Times New Roman"/>
          <w:sz w:val="28"/>
          <w:szCs w:val="28"/>
        </w:rPr>
        <w:t xml:space="preserve">, </w:t>
      </w:r>
      <w:r w:rsidR="00494A72">
        <w:rPr>
          <w:rFonts w:ascii="Times New Roman" w:hAnsi="Times New Roman" w:cs="Times New Roman"/>
          <w:sz w:val="28"/>
          <w:szCs w:val="28"/>
        </w:rPr>
        <w:t xml:space="preserve">присутствует </w:t>
      </w:r>
      <w:r w:rsidRPr="005C305D">
        <w:rPr>
          <w:rFonts w:ascii="Times New Roman" w:hAnsi="Times New Roman" w:cs="Times New Roman"/>
          <w:sz w:val="28"/>
          <w:szCs w:val="28"/>
        </w:rPr>
        <w:t>сложность разработки методического обеспечения</w:t>
      </w:r>
      <w:r w:rsidR="0090429C">
        <w:rPr>
          <w:rFonts w:ascii="Times New Roman" w:hAnsi="Times New Roman" w:cs="Times New Roman"/>
          <w:sz w:val="28"/>
          <w:szCs w:val="28"/>
        </w:rPr>
        <w:t xml:space="preserve"> преподавателем</w:t>
      </w:r>
      <w:r w:rsidRPr="005C305D">
        <w:rPr>
          <w:rFonts w:ascii="Times New Roman" w:hAnsi="Times New Roman" w:cs="Times New Roman"/>
          <w:sz w:val="28"/>
          <w:szCs w:val="28"/>
        </w:rPr>
        <w:t xml:space="preserve">, </w:t>
      </w:r>
      <w:r w:rsidR="0090429C">
        <w:rPr>
          <w:rFonts w:ascii="Times New Roman" w:hAnsi="Times New Roman" w:cs="Times New Roman"/>
          <w:sz w:val="28"/>
          <w:szCs w:val="28"/>
        </w:rPr>
        <w:t xml:space="preserve">многое направлено на </w:t>
      </w:r>
      <w:r w:rsidRPr="005C305D">
        <w:rPr>
          <w:rFonts w:ascii="Times New Roman" w:hAnsi="Times New Roman" w:cs="Times New Roman"/>
          <w:sz w:val="28"/>
          <w:szCs w:val="28"/>
        </w:rPr>
        <w:t>формирование у обучаемых стереотипных мыслительных и моторных действий в ущерб развитию их творческого потенциала.</w:t>
      </w:r>
      <w:r w:rsidR="0090429C">
        <w:rPr>
          <w:rFonts w:ascii="Times New Roman" w:hAnsi="Times New Roman" w:cs="Times New Roman"/>
          <w:sz w:val="28"/>
          <w:szCs w:val="28"/>
        </w:rPr>
        <w:t xml:space="preserve"> Однако, в своей работе, эту технологию мне удается применять достаточно эффективно. Чтобы уроки по сольфеджио не превратились в сухие алгоритмы действий, можно рекомендовать преподавателям менять технологии, комбинировать их между собой. </w:t>
      </w:r>
    </w:p>
    <w:p w:rsidR="003F3AEB" w:rsidRPr="001D7B0F" w:rsidRDefault="001D7B0F" w:rsidP="001D7B0F">
      <w:pPr>
        <w:pStyle w:val="a3"/>
        <w:numPr>
          <w:ilvl w:val="1"/>
          <w:numId w:val="4"/>
        </w:numPr>
        <w:spacing w:line="276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1D7B0F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Технология дифференцированного обучения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.</w:t>
      </w:r>
    </w:p>
    <w:p w:rsidR="003F3AEB" w:rsidRPr="002E1B9C" w:rsidRDefault="001D7B0F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Хочется особо отметить, что такую педагогическую технологию применяют большинство современных преподавателей дисциплин музыкально-теоретического цикла. Д</w:t>
      </w:r>
      <w:r w:rsidR="003F3AEB"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ифференцированное обучение предполагает разделение обучающихся на группы </w:t>
      </w:r>
      <w:r w:rsidR="00AE4CA4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(подгруппы) </w:t>
      </w:r>
      <w:r w:rsidR="003F3AEB"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одному из критериев: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по уровню интеллектуального развития;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по типу мышления;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по темпераменту;</w:t>
      </w:r>
    </w:p>
    <w:p w:rsidR="00EC6576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• по интересам и склонностям.</w:t>
      </w:r>
    </w:p>
    <w:p w:rsidR="003F3AEB" w:rsidRPr="002E1B9C" w:rsidRDefault="003F3AEB" w:rsidP="00EC6576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результате проведенной </w:t>
      </w:r>
      <w:r w:rsidR="00EC65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преподавателем 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диагностики формируются </w:t>
      </w:r>
      <w:r w:rsidR="00EC6576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такие 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группы. Например, при дифференциации по уровню умственного развития учащиеся группируются следующим образом: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1. Учащиеся с высоким уровнем познавательной активности. Для них характерно творческое нестандартное мышление, устойчивое внимание, хорошая работоспособность</w:t>
      </w:r>
      <w:r w:rsidR="000E282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высокая скорость мышления и реакции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Эти ученики владеют навыками самостоятельного анализа и обобщения информации.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>2. Учащиеся со средними учебными способностями. Из-за низкого уровня аналитического мышления не способны к творческому обобщению, для них важно многократное повторение</w:t>
      </w:r>
      <w:r w:rsidR="00C07DA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материала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Осваивают </w:t>
      </w:r>
      <w:r w:rsidR="00C07DA7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сам 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материал с помощью учителя по опорным схемам</w:t>
      </w:r>
      <w:r w:rsidR="00250A55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достаточно долго «вникают» в тему урока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60114E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3. Учащиеся с низким уровнем учебной активности. Их отличает медлительность, быстрая утомляемость, отсутствие мотивации</w:t>
      </w:r>
      <w:r w:rsidR="00E90D98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нередко низкая самооценка и неуверенность в своих силах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Требуют индивидуального подхода учителя. Для этих учеников необходимы дополнительные задания, алгоритм выполнения заданий, </w:t>
      </w:r>
      <w:r w:rsidR="006011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также четкие 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подробные инструкции.</w:t>
      </w:r>
    </w:p>
    <w:p w:rsidR="003F3AEB" w:rsidRPr="002E1B9C" w:rsidRDefault="003F3AEB" w:rsidP="0060114E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Данная технология позволяет дифференцировать содержание образования для учащихся разного уровня развития. Один учебный материал в рамках одной программы усваивается на разных уровнях. Отбираются методы и формы работы, наиболее эффективные для деятельности разных групп.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Ведущие формы работы на </w:t>
      </w:r>
      <w:r w:rsidR="00C76C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таком 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уроке – групповая и индивидуальная.</w:t>
      </w:r>
    </w:p>
    <w:p w:rsidR="003F3AEB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Отнесение ученика к группе определенного уровня </w:t>
      </w:r>
      <w:r w:rsidR="00C76C4E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довольно </w:t>
      </w:r>
      <w:r w:rsidRPr="002E1B9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условно. Учащийся по своему выбору может покинуть одну группу и присоединиться к другой.</w:t>
      </w:r>
    </w:p>
    <w:p w:rsidR="003F3AEB" w:rsidRPr="002E1B9C" w:rsidRDefault="003F3AEB" w:rsidP="003F3AEB">
      <w:pPr>
        <w:shd w:val="clear" w:color="auto" w:fill="FFFFFF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F3AEB" w:rsidRPr="000611BE" w:rsidRDefault="003F3AEB" w:rsidP="000611BE">
      <w:pPr>
        <w:pStyle w:val="a3"/>
        <w:numPr>
          <w:ilvl w:val="1"/>
          <w:numId w:val="4"/>
        </w:numPr>
        <w:spacing w:line="276" w:lineRule="auto"/>
        <w:jc w:val="both"/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611BE">
        <w:rPr>
          <w:rStyle w:val="a4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Информационно-коммуникационные технологии.</w:t>
      </w:r>
    </w:p>
    <w:p w:rsidR="0015080A" w:rsidRDefault="000611BE" w:rsidP="000611B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сегодняшний день и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нтернет является одним из ключевых элементов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процессе обучения, а также и становлении юного музыканта. 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Использование интерактивных источников информации очень важно в рамках ИКТ</w:t>
      </w:r>
      <w:r w:rsidR="001669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(информационно-коммуникационных технологий)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; Организация занятий с использованием таких элементов ИКТ, как </w:t>
      </w:r>
      <w:proofErr w:type="gramStart"/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он-</w:t>
      </w:r>
      <w:proofErr w:type="spellStart"/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лайн</w:t>
      </w:r>
      <w:proofErr w:type="spellEnd"/>
      <w:proofErr w:type="gramEnd"/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конференции</w:t>
      </w:r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выполнения упражнений он-</w:t>
      </w:r>
      <w:proofErr w:type="spellStart"/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лайн</w:t>
      </w:r>
      <w:proofErr w:type="spellEnd"/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сайтах, презентации,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расширит не только кругозор </w:t>
      </w:r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учащихся 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улучшит</w:t>
      </w:r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качество обучения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но и позволит повысить ИКТ-компетентность </w:t>
      </w:r>
      <w:r w:rsidR="00F64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самого преподавателя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3F3AE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настоящее время на практическом опыте доказано, что информационно-коммуникативных технологии или ИКТ имеют ряд важных дидактических возможностей, к числу которых можно отнести: возможность оперативной передачи на любые расстояния информации любого объема, любой формы представления; хранение информации в памяти ПК или ноутбука в течение </w:t>
      </w:r>
      <w:r w:rsidR="0053373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необходимого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времени, возможность ее редактирования, обработки, вывода на печать</w:t>
      </w:r>
      <w:r w:rsidR="003F0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отправки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т.д.; </w:t>
      </w:r>
      <w:r w:rsidR="003F0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также существует 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возможность доступа к различным источникам информации через систему Интернет, работы с этой информацией; возможность организации электронных конференций, в том </w:t>
      </w:r>
      <w:r w:rsidR="003F3A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числе в режиме реального времени, компьютерных аудио-конференций и видеоконференций; возможность перенести добытые материалы на свой носитель, вывести на</w:t>
      </w:r>
      <w:r w:rsidR="003F07EB" w:rsidRPr="003F0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F07EB" w:rsidRPr="00FC0A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печать и работать с ними так и тогда, как это необходимо </w:t>
      </w:r>
      <w:r w:rsidR="003F07E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преподавателю или учащемуся. </w:t>
      </w:r>
      <w:r w:rsidR="001410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существуют целые сайты, посвященные музыкальному образованию, имеющие электронные материалы по сольфеджио, сайты с музыкальными диктантами, что безусловно облегчает домашние задания учащихся, дает им возможность закрепить материал.</w:t>
      </w:r>
    </w:p>
    <w:p w:rsidR="00F72B12" w:rsidRPr="000611BE" w:rsidRDefault="003F07EB" w:rsidP="000611BE">
      <w:pPr>
        <w:spacing w:line="276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FC0A99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E64F36" w:rsidRPr="00B34CDA" w:rsidRDefault="0052133B" w:rsidP="009D6EB5">
      <w:pPr>
        <w:ind w:firstLine="708"/>
      </w:pPr>
      <w:r w:rsidRPr="00BF48A8">
        <w:rPr>
          <w:rFonts w:ascii="Times New Roman" w:hAnsi="Times New Roman" w:cs="Times New Roman"/>
          <w:color w:val="000000"/>
          <w:sz w:val="28"/>
          <w:szCs w:val="28"/>
        </w:rPr>
        <w:br/>
      </w:r>
    </w:p>
    <w:sectPr w:rsidR="00E64F36" w:rsidRPr="00B34CDA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EDF" w:rsidRDefault="00851EDF" w:rsidP="00570D32">
      <w:pPr>
        <w:spacing w:after="0" w:line="240" w:lineRule="auto"/>
      </w:pPr>
      <w:r>
        <w:separator/>
      </w:r>
    </w:p>
  </w:endnote>
  <w:endnote w:type="continuationSeparator" w:id="0">
    <w:p w:rsidR="00851EDF" w:rsidRDefault="00851EDF" w:rsidP="00570D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98604188"/>
      <w:docPartObj>
        <w:docPartGallery w:val="Page Numbers (Bottom of Page)"/>
        <w:docPartUnique/>
      </w:docPartObj>
    </w:sdtPr>
    <w:sdtContent>
      <w:p w:rsidR="00F72B12" w:rsidRDefault="00F72B12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80A">
          <w:rPr>
            <w:noProof/>
          </w:rPr>
          <w:t>9</w:t>
        </w:r>
        <w:r>
          <w:fldChar w:fldCharType="end"/>
        </w:r>
      </w:p>
    </w:sdtContent>
  </w:sdt>
  <w:p w:rsidR="00F72B12" w:rsidRDefault="00F72B1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EDF" w:rsidRDefault="00851EDF" w:rsidP="00570D32">
      <w:pPr>
        <w:spacing w:after="0" w:line="240" w:lineRule="auto"/>
      </w:pPr>
      <w:r>
        <w:separator/>
      </w:r>
    </w:p>
  </w:footnote>
  <w:footnote w:type="continuationSeparator" w:id="0">
    <w:p w:rsidR="00851EDF" w:rsidRDefault="00851EDF" w:rsidP="00570D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E34E37"/>
    <w:multiLevelType w:val="multilevel"/>
    <w:tmpl w:val="D5DE3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C33A1C"/>
    <w:multiLevelType w:val="hybridMultilevel"/>
    <w:tmpl w:val="E6BE940E"/>
    <w:lvl w:ilvl="0" w:tplc="3D08B0E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8F102A"/>
    <w:multiLevelType w:val="hybridMultilevel"/>
    <w:tmpl w:val="E6BE940E"/>
    <w:lvl w:ilvl="0" w:tplc="3D08B0E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000000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B24E66"/>
    <w:multiLevelType w:val="multilevel"/>
    <w:tmpl w:val="22F0D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8F75327"/>
    <w:multiLevelType w:val="hybridMultilevel"/>
    <w:tmpl w:val="1C506A6E"/>
    <w:lvl w:ilvl="0" w:tplc="C450CAE4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B53A30"/>
    <w:multiLevelType w:val="hybridMultilevel"/>
    <w:tmpl w:val="FEBC18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36"/>
    <w:rsid w:val="0001677E"/>
    <w:rsid w:val="00017C99"/>
    <w:rsid w:val="000403A4"/>
    <w:rsid w:val="000464C8"/>
    <w:rsid w:val="0005674A"/>
    <w:rsid w:val="000611BE"/>
    <w:rsid w:val="00085C8F"/>
    <w:rsid w:val="000E2827"/>
    <w:rsid w:val="00101676"/>
    <w:rsid w:val="00141069"/>
    <w:rsid w:val="0015080A"/>
    <w:rsid w:val="00166902"/>
    <w:rsid w:val="001D7B0F"/>
    <w:rsid w:val="0020618B"/>
    <w:rsid w:val="002120C6"/>
    <w:rsid w:val="00250A55"/>
    <w:rsid w:val="00265333"/>
    <w:rsid w:val="00296F1D"/>
    <w:rsid w:val="002C6435"/>
    <w:rsid w:val="003906C9"/>
    <w:rsid w:val="003A66A5"/>
    <w:rsid w:val="003D4407"/>
    <w:rsid w:val="003F07EB"/>
    <w:rsid w:val="003F3AEB"/>
    <w:rsid w:val="004834D3"/>
    <w:rsid w:val="00494A72"/>
    <w:rsid w:val="004D06D4"/>
    <w:rsid w:val="0052133B"/>
    <w:rsid w:val="0052163F"/>
    <w:rsid w:val="00533732"/>
    <w:rsid w:val="00560993"/>
    <w:rsid w:val="00570D32"/>
    <w:rsid w:val="005859F1"/>
    <w:rsid w:val="005C305D"/>
    <w:rsid w:val="005F12EE"/>
    <w:rsid w:val="0060114E"/>
    <w:rsid w:val="006242A8"/>
    <w:rsid w:val="006503D3"/>
    <w:rsid w:val="006A015A"/>
    <w:rsid w:val="00792D87"/>
    <w:rsid w:val="007B3869"/>
    <w:rsid w:val="00851EDF"/>
    <w:rsid w:val="008843A5"/>
    <w:rsid w:val="008860BF"/>
    <w:rsid w:val="008A55C2"/>
    <w:rsid w:val="0090429C"/>
    <w:rsid w:val="0096786A"/>
    <w:rsid w:val="009762B2"/>
    <w:rsid w:val="00980824"/>
    <w:rsid w:val="00994284"/>
    <w:rsid w:val="009D6EB5"/>
    <w:rsid w:val="00A20067"/>
    <w:rsid w:val="00A6442F"/>
    <w:rsid w:val="00AC6B64"/>
    <w:rsid w:val="00AE4CA4"/>
    <w:rsid w:val="00B34CDA"/>
    <w:rsid w:val="00B654E7"/>
    <w:rsid w:val="00BB5E6D"/>
    <w:rsid w:val="00C07DA7"/>
    <w:rsid w:val="00C14C31"/>
    <w:rsid w:val="00C4681B"/>
    <w:rsid w:val="00C76C4E"/>
    <w:rsid w:val="00C940D8"/>
    <w:rsid w:val="00D27C96"/>
    <w:rsid w:val="00D62AB6"/>
    <w:rsid w:val="00DB2EA6"/>
    <w:rsid w:val="00E032D0"/>
    <w:rsid w:val="00E64F36"/>
    <w:rsid w:val="00E90817"/>
    <w:rsid w:val="00E90D98"/>
    <w:rsid w:val="00EA6E23"/>
    <w:rsid w:val="00EA7FE0"/>
    <w:rsid w:val="00EC6576"/>
    <w:rsid w:val="00F17CDF"/>
    <w:rsid w:val="00F5235D"/>
    <w:rsid w:val="00F64749"/>
    <w:rsid w:val="00F72B12"/>
    <w:rsid w:val="00FB5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78B34"/>
  <w15:chartTrackingRefBased/>
  <w15:docId w15:val="{5FB19A0B-53E8-40B8-9AD5-120D82E1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D06D4"/>
    <w:pPr>
      <w:ind w:left="720"/>
      <w:contextualSpacing/>
    </w:pPr>
  </w:style>
  <w:style w:type="character" w:styleId="a4">
    <w:name w:val="Strong"/>
    <w:basedOn w:val="a0"/>
    <w:uiPriority w:val="22"/>
    <w:qFormat/>
    <w:rsid w:val="004D06D4"/>
    <w:rPr>
      <w:b/>
      <w:bCs/>
    </w:rPr>
  </w:style>
  <w:style w:type="paragraph" w:styleId="a5">
    <w:name w:val="header"/>
    <w:basedOn w:val="a"/>
    <w:link w:val="a6"/>
    <w:uiPriority w:val="99"/>
    <w:unhideWhenUsed/>
    <w:rsid w:val="0057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70D32"/>
  </w:style>
  <w:style w:type="paragraph" w:styleId="a7">
    <w:name w:val="footer"/>
    <w:basedOn w:val="a"/>
    <w:link w:val="a8"/>
    <w:uiPriority w:val="99"/>
    <w:unhideWhenUsed/>
    <w:rsid w:val="00570D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70D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9</Pages>
  <Words>2497</Words>
  <Characters>14234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63</cp:revision>
  <dcterms:created xsi:type="dcterms:W3CDTF">2020-01-15T20:11:00Z</dcterms:created>
  <dcterms:modified xsi:type="dcterms:W3CDTF">2020-01-15T20:51:00Z</dcterms:modified>
</cp:coreProperties>
</file>