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8D4" w:rsidRPr="003D68D4" w:rsidRDefault="003D68D4" w:rsidP="003D68D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D68D4">
        <w:rPr>
          <w:rFonts w:ascii="Times New Roman" w:eastAsia="Calibri" w:hAnsi="Times New Roman" w:cs="Times New Roman"/>
          <w:b/>
          <w:sz w:val="28"/>
          <w:szCs w:val="28"/>
        </w:rPr>
        <w:t xml:space="preserve">Дидактическая модель урока физики в технологии </w:t>
      </w:r>
      <w:proofErr w:type="spellStart"/>
      <w:r w:rsidRPr="003D68D4">
        <w:rPr>
          <w:rFonts w:ascii="Times New Roman" w:eastAsia="Calibri" w:hAnsi="Times New Roman" w:cs="Times New Roman"/>
          <w:b/>
          <w:sz w:val="28"/>
          <w:szCs w:val="28"/>
        </w:rPr>
        <w:t>деятельностного</w:t>
      </w:r>
      <w:proofErr w:type="spellEnd"/>
      <w:r w:rsidRPr="003D68D4">
        <w:rPr>
          <w:rFonts w:ascii="Times New Roman" w:eastAsia="Calibri" w:hAnsi="Times New Roman" w:cs="Times New Roman"/>
          <w:b/>
          <w:sz w:val="28"/>
          <w:szCs w:val="28"/>
        </w:rPr>
        <w:t xml:space="preserve"> метода </w:t>
      </w:r>
    </w:p>
    <w:p w:rsidR="003D68D4" w:rsidRPr="003D68D4" w:rsidRDefault="003D68D4" w:rsidP="003D68D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D68D4">
        <w:rPr>
          <w:rFonts w:ascii="Times New Roman" w:eastAsia="Calibri" w:hAnsi="Times New Roman" w:cs="Times New Roman"/>
          <w:b/>
          <w:sz w:val="28"/>
          <w:szCs w:val="28"/>
        </w:rPr>
        <w:t xml:space="preserve">по разделу «Тепловые явления», </w:t>
      </w:r>
      <w:bookmarkStart w:id="0" w:name="_GoBack"/>
      <w:bookmarkEnd w:id="0"/>
    </w:p>
    <w:p w:rsidR="003D68D4" w:rsidRPr="003D68D4" w:rsidRDefault="003D68D4" w:rsidP="003D68D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D68D4">
        <w:rPr>
          <w:rFonts w:ascii="Times New Roman" w:eastAsia="Calibri" w:hAnsi="Times New Roman" w:cs="Times New Roman"/>
          <w:b/>
          <w:sz w:val="28"/>
          <w:szCs w:val="28"/>
        </w:rPr>
        <w:t>8 класс</w:t>
      </w:r>
    </w:p>
    <w:p w:rsidR="003D68D4" w:rsidRPr="003D68D4" w:rsidRDefault="003D68D4" w:rsidP="003D68D4">
      <w:pPr>
        <w:spacing w:after="0" w:line="276" w:lineRule="auto"/>
        <w:rPr>
          <w:rFonts w:ascii="Times New Roman" w:eastAsia="Calibri" w:hAnsi="Times New Roman" w:cs="Times New Roman"/>
          <w:b/>
          <w:sz w:val="28"/>
        </w:rPr>
      </w:pPr>
      <w:r w:rsidRPr="003D68D4">
        <w:rPr>
          <w:rFonts w:ascii="Times New Roman" w:eastAsia="Calibri" w:hAnsi="Times New Roman" w:cs="Times New Roman"/>
          <w:b/>
          <w:sz w:val="28"/>
        </w:rPr>
        <w:t>Планируемые результаты изучения раздела «Тепловые явления»</w:t>
      </w:r>
    </w:p>
    <w:p w:rsidR="003D68D4" w:rsidRPr="003D68D4" w:rsidRDefault="003D68D4" w:rsidP="003D68D4">
      <w:pPr>
        <w:spacing w:after="0" w:line="276" w:lineRule="auto"/>
        <w:rPr>
          <w:rFonts w:ascii="Times New Roman" w:eastAsia="Calibri" w:hAnsi="Times New Roman" w:cs="Times New Roman"/>
          <w:b/>
          <w:sz w:val="28"/>
        </w:rPr>
      </w:pPr>
      <w:r w:rsidRPr="003D68D4">
        <w:rPr>
          <w:rFonts w:ascii="Times New Roman" w:eastAsia="Calibri" w:hAnsi="Times New Roman" w:cs="Times New Roman"/>
          <w:b/>
          <w:sz w:val="28"/>
        </w:rPr>
        <w:t>Личностные результаты: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i/>
          <w:sz w:val="28"/>
        </w:rPr>
        <w:t>У обучающихся будут сформированы</w:t>
      </w:r>
      <w:r w:rsidRPr="003D68D4">
        <w:rPr>
          <w:rFonts w:ascii="Times New Roman" w:eastAsia="Calibri" w:hAnsi="Times New Roman" w:cs="Times New Roman"/>
          <w:sz w:val="28"/>
        </w:rPr>
        <w:t xml:space="preserve"> положительное отношение к учебной деятельности, интерес к учебному материалу.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i/>
          <w:sz w:val="28"/>
        </w:rPr>
        <w:t xml:space="preserve">Обучающиеся получат возможность для формирования </w:t>
      </w:r>
      <w:r w:rsidRPr="003D68D4">
        <w:rPr>
          <w:rFonts w:ascii="Times New Roman" w:eastAsia="Calibri" w:hAnsi="Times New Roman" w:cs="Times New Roman"/>
          <w:sz w:val="28"/>
        </w:rPr>
        <w:t xml:space="preserve">убеждённости в возможности познания природы, отношения к физике как элементу общечеловеческой культуры, для формирования ценностных отношений друг к другу, учителю, авторам открытий и изобретений, результатам обучения, самостоятельности в приобретении новых знаний и практических умений.  </w:t>
      </w:r>
    </w:p>
    <w:p w:rsidR="003D68D4" w:rsidRPr="003D68D4" w:rsidRDefault="003D68D4" w:rsidP="003D68D4">
      <w:pPr>
        <w:spacing w:after="0" w:line="276" w:lineRule="auto"/>
        <w:rPr>
          <w:rFonts w:ascii="Times New Roman" w:eastAsia="Calibri" w:hAnsi="Times New Roman" w:cs="Times New Roman"/>
          <w:b/>
          <w:sz w:val="28"/>
        </w:rPr>
      </w:pPr>
      <w:proofErr w:type="spellStart"/>
      <w:r w:rsidRPr="003D68D4">
        <w:rPr>
          <w:rFonts w:ascii="Times New Roman" w:eastAsia="Calibri" w:hAnsi="Times New Roman" w:cs="Times New Roman"/>
          <w:b/>
          <w:sz w:val="28"/>
        </w:rPr>
        <w:t>Метапредметные</w:t>
      </w:r>
      <w:proofErr w:type="spellEnd"/>
      <w:r w:rsidRPr="003D68D4">
        <w:rPr>
          <w:rFonts w:ascii="Times New Roman" w:eastAsia="Calibri" w:hAnsi="Times New Roman" w:cs="Times New Roman"/>
          <w:b/>
          <w:sz w:val="28"/>
        </w:rPr>
        <w:t xml:space="preserve"> результаты: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i/>
          <w:sz w:val="28"/>
        </w:rPr>
        <w:t xml:space="preserve">У обучающихся будут сформированы </w:t>
      </w:r>
      <w:r w:rsidRPr="003D68D4">
        <w:rPr>
          <w:rFonts w:ascii="Times New Roman" w:eastAsia="Calibri" w:hAnsi="Times New Roman" w:cs="Times New Roman"/>
          <w:sz w:val="28"/>
        </w:rPr>
        <w:t>умения работать индивидуально, в парах, группах, организовывать учебное сотрудничество, аргументировать свою точку зрения, докладывать о результатах своего исследования.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i/>
          <w:sz w:val="28"/>
        </w:rPr>
        <w:t xml:space="preserve">Учащиеся приобретут опыт </w:t>
      </w:r>
      <w:r w:rsidRPr="003D68D4">
        <w:rPr>
          <w:rFonts w:ascii="Times New Roman" w:eastAsia="Calibri" w:hAnsi="Times New Roman" w:cs="Times New Roman"/>
          <w:sz w:val="28"/>
        </w:rPr>
        <w:t xml:space="preserve">самостоятельного поиска, анализа и </w:t>
      </w:r>
      <w:proofErr w:type="gramStart"/>
      <w:r w:rsidRPr="003D68D4">
        <w:rPr>
          <w:rFonts w:ascii="Times New Roman" w:eastAsia="Calibri" w:hAnsi="Times New Roman" w:cs="Times New Roman"/>
          <w:sz w:val="28"/>
        </w:rPr>
        <w:t>отбора информации с использованием различных источников</w:t>
      </w:r>
      <w:proofErr w:type="gramEnd"/>
      <w:r w:rsidRPr="003D68D4">
        <w:rPr>
          <w:rFonts w:ascii="Times New Roman" w:eastAsia="Calibri" w:hAnsi="Times New Roman" w:cs="Times New Roman"/>
          <w:sz w:val="28"/>
        </w:rPr>
        <w:t xml:space="preserve"> и информационных технологий для решения познавательных задач, опыт перевода информации из одной знаковой системы в другую.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i/>
          <w:sz w:val="28"/>
        </w:rPr>
        <w:t>Учащиеся получат возможность научиться</w:t>
      </w:r>
      <w:r w:rsidRPr="003D68D4">
        <w:rPr>
          <w:rFonts w:ascii="Times New Roman" w:eastAsia="Calibri" w:hAnsi="Times New Roman" w:cs="Times New Roman"/>
          <w:sz w:val="28"/>
        </w:rPr>
        <w:t xml:space="preserve"> оценивать правильность выполнения учебной задачи, определять понятия, создавать обобщение, устанавливать причинно-следственные связи, строить логическое рассуждение и делать выводы; использовать приёмы поиска и формулировки доказательств выдвинутых гипотез и теоретических выводов на основе эмпирически установленных фактов.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i/>
          <w:sz w:val="28"/>
        </w:rPr>
        <w:t>Учащиеся получат возможность для формирования</w:t>
      </w:r>
      <w:r w:rsidRPr="003D68D4">
        <w:rPr>
          <w:rFonts w:ascii="Times New Roman" w:eastAsia="Calibri" w:hAnsi="Times New Roman" w:cs="Times New Roman"/>
          <w:sz w:val="28"/>
        </w:rPr>
        <w:t xml:space="preserve"> умений воспринимать, перерабатывать и предъявлять информацию в словесной и символической формах.</w:t>
      </w:r>
    </w:p>
    <w:p w:rsidR="003D68D4" w:rsidRPr="003D68D4" w:rsidRDefault="003D68D4" w:rsidP="003D68D4">
      <w:pPr>
        <w:spacing w:after="0" w:line="276" w:lineRule="auto"/>
        <w:rPr>
          <w:rFonts w:ascii="Times New Roman" w:eastAsia="Calibri" w:hAnsi="Times New Roman" w:cs="Times New Roman"/>
          <w:b/>
          <w:sz w:val="28"/>
        </w:rPr>
      </w:pPr>
      <w:r w:rsidRPr="003D68D4">
        <w:rPr>
          <w:rFonts w:ascii="Times New Roman" w:eastAsia="Calibri" w:hAnsi="Times New Roman" w:cs="Times New Roman"/>
          <w:b/>
          <w:sz w:val="28"/>
        </w:rPr>
        <w:t>Предметные результаты: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</w:rPr>
      </w:pPr>
      <w:r w:rsidRPr="003D68D4">
        <w:rPr>
          <w:rFonts w:ascii="Times New Roman" w:eastAsia="Calibri" w:hAnsi="Times New Roman" w:cs="Times New Roman"/>
          <w:i/>
          <w:sz w:val="28"/>
        </w:rPr>
        <w:t>Ученик научится: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sz w:val="28"/>
        </w:rPr>
        <w:t>Распознавать тепловые явления и объяснять на базе имеющихся знаний основные свойства или условия протекания этих явлений: тепловое равновесие, испарение, конденсация, плавление, кристаллизация, кипение, влажность воздуха, различные способы теплообмена (теплопередачи).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sz w:val="28"/>
        </w:rPr>
        <w:t xml:space="preserve">Описывать изученные свойства тел и тепловые явления, используя физические величины: количество теплоты, внутренняя энергия, температура, удельная теплоёмкость вещества, удельная теплота плавления и парообразования, </w:t>
      </w:r>
      <w:r w:rsidRPr="003D68D4">
        <w:rPr>
          <w:rFonts w:ascii="Times New Roman" w:eastAsia="Calibri" w:hAnsi="Times New Roman" w:cs="Times New Roman"/>
          <w:sz w:val="28"/>
        </w:rPr>
        <w:lastRenderedPageBreak/>
        <w:t>удельная теплота сгорания топлива, коэффициент полезного действия теплового двигателя; при описании правильно трактовать физический смысл используемых величин, их обозначения и единицы измерения, находить формулы, связывающие данную величину с другими величинами, вычислять значение физической величины.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sz w:val="28"/>
        </w:rPr>
        <w:t>Анализировать свойства тел, тепловые явления и процессы, используя основные положения атомно-молекулярного строения вещества и закон сохранения энергии.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sz w:val="28"/>
        </w:rPr>
        <w:t>Решать задачи, используя закон сохранения энергии в тепловых процессах и формулы, связывающие физические величины: на основе анализа условия задачи записывать краткое условие, выделять физические величины и формулы, необходимые для её решения, проводить расчёты и оценивать реальность полученного значения физической величины.</w:t>
      </w:r>
    </w:p>
    <w:p w:rsidR="003D68D4" w:rsidRPr="003D68D4" w:rsidRDefault="003D68D4" w:rsidP="003D68D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i/>
          <w:sz w:val="28"/>
        </w:rPr>
        <w:t>Ученик получит возможность научится</w:t>
      </w:r>
      <w:r w:rsidR="00D83A17">
        <w:rPr>
          <w:rFonts w:ascii="Times New Roman" w:eastAsia="Calibri" w:hAnsi="Times New Roman" w:cs="Times New Roman"/>
          <w:i/>
          <w:sz w:val="28"/>
        </w:rPr>
        <w:t xml:space="preserve"> </w:t>
      </w:r>
      <w:r w:rsidRPr="003D68D4">
        <w:rPr>
          <w:rFonts w:ascii="Times New Roman" w:eastAsia="Calibri" w:hAnsi="Times New Roman" w:cs="Times New Roman"/>
          <w:sz w:val="28"/>
        </w:rPr>
        <w:t>приводить примеры практического использования физических знаний о тепловых явлениях;</w:t>
      </w:r>
      <w:r w:rsidR="00D83A17">
        <w:rPr>
          <w:rFonts w:ascii="Times New Roman" w:eastAsia="Calibri" w:hAnsi="Times New Roman" w:cs="Times New Roman"/>
          <w:sz w:val="28"/>
        </w:rPr>
        <w:t xml:space="preserve"> </w:t>
      </w:r>
      <w:r w:rsidRPr="003D68D4">
        <w:rPr>
          <w:rFonts w:ascii="Times New Roman" w:eastAsia="Calibri" w:hAnsi="Times New Roman" w:cs="Times New Roman"/>
          <w:sz w:val="28"/>
        </w:rPr>
        <w:t>использовать знания о тепловых явлениях в повседневной жизни для обеспечения безопасности при обращении с приборами и техническими устройствами, для сохранения здоровья и соблюдения норм экологического поведения в окружающей среде; находить адекватную предложенной задаче физическую модель, разрешать проблему как на основе имеющихся знаний о тепловых явлениях с использованием математического аппарата, так и с использованием методов оценки.</w:t>
      </w:r>
    </w:p>
    <w:p w:rsidR="003D68D4" w:rsidRPr="003D68D4" w:rsidRDefault="003D68D4" w:rsidP="003D68D4">
      <w:pPr>
        <w:spacing w:after="0" w:line="276" w:lineRule="auto"/>
        <w:rPr>
          <w:rFonts w:ascii="Times New Roman" w:eastAsia="Calibri" w:hAnsi="Times New Roman" w:cs="Times New Roman"/>
          <w:b/>
          <w:sz w:val="28"/>
        </w:rPr>
      </w:pPr>
      <w:r w:rsidRPr="003D68D4">
        <w:rPr>
          <w:rFonts w:ascii="Times New Roman" w:eastAsia="Calibri" w:hAnsi="Times New Roman" w:cs="Times New Roman"/>
          <w:b/>
          <w:sz w:val="28"/>
        </w:rPr>
        <w:t>Условные обозначения:</w:t>
      </w:r>
    </w:p>
    <w:p w:rsidR="003D68D4" w:rsidRPr="003D68D4" w:rsidRDefault="003D68D4" w:rsidP="003D68D4">
      <w:pPr>
        <w:spacing w:after="0" w:line="276" w:lineRule="auto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sz w:val="28"/>
        </w:rPr>
        <w:t>ЛУУД- личностные универсальные учебные действия</w:t>
      </w:r>
    </w:p>
    <w:p w:rsidR="003D68D4" w:rsidRPr="003D68D4" w:rsidRDefault="003D68D4" w:rsidP="003D68D4">
      <w:pPr>
        <w:spacing w:after="0" w:line="276" w:lineRule="auto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sz w:val="28"/>
        </w:rPr>
        <w:t>ПУУД- познавательные универсальные учебные действия</w:t>
      </w:r>
    </w:p>
    <w:p w:rsidR="003D68D4" w:rsidRPr="003D68D4" w:rsidRDefault="003D68D4" w:rsidP="003D68D4">
      <w:pPr>
        <w:spacing w:after="0" w:line="276" w:lineRule="auto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sz w:val="28"/>
        </w:rPr>
        <w:t>РУУД- регулятивные универсальные учебные действия</w:t>
      </w:r>
    </w:p>
    <w:p w:rsidR="003D68D4" w:rsidRPr="003D68D4" w:rsidRDefault="003D68D4" w:rsidP="003D68D4">
      <w:pPr>
        <w:spacing w:after="0" w:line="276" w:lineRule="auto"/>
        <w:rPr>
          <w:rFonts w:ascii="Times New Roman" w:eastAsia="Calibri" w:hAnsi="Times New Roman" w:cs="Times New Roman"/>
          <w:sz w:val="28"/>
        </w:rPr>
      </w:pPr>
      <w:r w:rsidRPr="003D68D4">
        <w:rPr>
          <w:rFonts w:ascii="Times New Roman" w:eastAsia="Calibri" w:hAnsi="Times New Roman" w:cs="Times New Roman"/>
          <w:sz w:val="28"/>
        </w:rPr>
        <w:t>КУУД- коммуникативные универсальные учебные действия</w:t>
      </w:r>
    </w:p>
    <w:p w:rsidR="002E7042" w:rsidRDefault="002E7042"/>
    <w:sectPr w:rsidR="002E7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8D4"/>
    <w:rsid w:val="001D6B91"/>
    <w:rsid w:val="002E7042"/>
    <w:rsid w:val="003D68D4"/>
    <w:rsid w:val="00D8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65743"/>
  <w15:chartTrackingRefBased/>
  <w15:docId w15:val="{F5762B37-6647-4793-9491-5FA6C716C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2020-01-31T17:30:00Z</dcterms:created>
  <dcterms:modified xsi:type="dcterms:W3CDTF">2020-01-31T17:47:00Z</dcterms:modified>
</cp:coreProperties>
</file>