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07" w:type="dxa"/>
        <w:tblInd w:w="-34" w:type="dxa"/>
        <w:tblLayout w:type="fixed"/>
        <w:tblLook w:val="0000" w:firstRow="0" w:lastRow="0" w:firstColumn="0" w:lastColumn="0" w:noHBand="0" w:noVBand="0"/>
      </w:tblPr>
      <w:tblGrid>
        <w:gridCol w:w="4820"/>
        <w:gridCol w:w="5387"/>
      </w:tblGrid>
      <w:tr w:rsidR="00315BA1" w:rsidRPr="0077254E" w14:paraId="6AF146A5" w14:textId="77777777" w:rsidTr="00D72752">
        <w:tc>
          <w:tcPr>
            <w:tcW w:w="10207" w:type="dxa"/>
            <w:gridSpan w:val="2"/>
          </w:tcPr>
          <w:p w14:paraId="362ACC8B" w14:textId="77777777" w:rsidR="00315BA1" w:rsidRPr="001463B3" w:rsidRDefault="00315BA1" w:rsidP="00D72752">
            <w:pPr>
              <w:pStyle w:val="a4"/>
              <w:spacing w:line="360" w:lineRule="auto"/>
              <w:ind w:left="0" w:firstLine="0"/>
              <w:jc w:val="center"/>
              <w:rPr>
                <w:sz w:val="24"/>
                <w:szCs w:val="24"/>
              </w:rPr>
            </w:pPr>
            <w:r w:rsidRPr="0077254E">
              <w:rPr>
                <w:sz w:val="24"/>
                <w:szCs w:val="24"/>
              </w:rPr>
              <w:t>МИНИСТЕРСТВО ОБРАЗОВАНИЯ И НАУКИ РОССИЙСКОЙ ФЕДЕРАЦИИ</w:t>
            </w:r>
          </w:p>
          <w:p w14:paraId="22F5B163" w14:textId="77777777" w:rsidR="00315BA1" w:rsidRPr="0077254E" w:rsidRDefault="00315BA1" w:rsidP="00D72752">
            <w:pPr>
              <w:pStyle w:val="a4"/>
              <w:spacing w:line="360" w:lineRule="auto"/>
              <w:ind w:left="0" w:firstLine="0"/>
              <w:jc w:val="center"/>
              <w:rPr>
                <w:sz w:val="16"/>
                <w:szCs w:val="16"/>
              </w:rPr>
            </w:pPr>
            <w:r w:rsidRPr="0077254E">
              <w:rPr>
                <w:sz w:val="16"/>
                <w:szCs w:val="16"/>
              </w:rPr>
              <w:t>ФЕДЕРАЛЬНОЕ ГОСУДАРСТВЕННОЕ БЮДЖЕТНОЕ ОБРАЗОВАТЕЛЬНОЕ УЧРЕЖДЕНИЕ ВЫСШЕГО ОБРАЗОВАНИЯ</w:t>
            </w:r>
          </w:p>
          <w:p w14:paraId="46A2E1FB" w14:textId="77777777" w:rsidR="00315BA1" w:rsidRPr="0077254E" w:rsidRDefault="00315BA1" w:rsidP="00D72752">
            <w:pPr>
              <w:pStyle w:val="a4"/>
              <w:spacing w:line="360" w:lineRule="auto"/>
              <w:ind w:left="0" w:firstLine="0"/>
              <w:jc w:val="center"/>
              <w:rPr>
                <w:sz w:val="24"/>
              </w:rPr>
            </w:pPr>
            <w:r w:rsidRPr="0077254E">
              <w:rPr>
                <w:sz w:val="24"/>
              </w:rPr>
              <w:t xml:space="preserve">«ТЮМЕНСКИЙ </w:t>
            </w:r>
            <w:r>
              <w:rPr>
                <w:sz w:val="24"/>
              </w:rPr>
              <w:t>ИНДУСТРИАЛЬНЫЙ</w:t>
            </w:r>
            <w:r w:rsidRPr="0077254E">
              <w:rPr>
                <w:sz w:val="24"/>
              </w:rPr>
              <w:t xml:space="preserve"> УНИВЕРСИТЕТ»</w:t>
            </w:r>
          </w:p>
          <w:p w14:paraId="71C42ACE" w14:textId="77777777" w:rsidR="00315BA1" w:rsidRPr="0077254E" w:rsidRDefault="00315BA1" w:rsidP="00D72752">
            <w:pPr>
              <w:pStyle w:val="a4"/>
              <w:spacing w:line="360" w:lineRule="auto"/>
              <w:ind w:left="0" w:firstLine="0"/>
              <w:jc w:val="center"/>
            </w:pPr>
            <w:r w:rsidRPr="0077254E">
              <w:t>Институт геологии и нефтегазодобычи</w:t>
            </w:r>
          </w:p>
          <w:p w14:paraId="0DAB0BC3" w14:textId="77777777" w:rsidR="00315BA1" w:rsidRPr="0077254E" w:rsidRDefault="00315BA1" w:rsidP="00D72752">
            <w:pPr>
              <w:pStyle w:val="a4"/>
              <w:spacing w:line="360" w:lineRule="auto"/>
              <w:ind w:left="0" w:firstLine="0"/>
              <w:jc w:val="right"/>
            </w:pPr>
            <w:r w:rsidRPr="0077254E">
              <w:t>Кафедра РЭНГМ</w:t>
            </w:r>
          </w:p>
          <w:p w14:paraId="75EEF31B" w14:textId="77777777" w:rsidR="00315BA1" w:rsidRPr="0077254E" w:rsidRDefault="00315BA1" w:rsidP="00D72752">
            <w:pPr>
              <w:pStyle w:val="a4"/>
              <w:spacing w:line="360" w:lineRule="auto"/>
              <w:ind w:left="0"/>
              <w:jc w:val="center"/>
              <w:rPr>
                <w:sz w:val="24"/>
                <w:szCs w:val="24"/>
              </w:rPr>
            </w:pPr>
          </w:p>
        </w:tc>
      </w:tr>
      <w:tr w:rsidR="00315BA1" w:rsidRPr="0077254E" w14:paraId="419734DB" w14:textId="77777777" w:rsidTr="00D72752">
        <w:trPr>
          <w:trHeight w:val="335"/>
        </w:trPr>
        <w:tc>
          <w:tcPr>
            <w:tcW w:w="10207" w:type="dxa"/>
            <w:gridSpan w:val="2"/>
          </w:tcPr>
          <w:p w14:paraId="45302140" w14:textId="77777777" w:rsidR="00315BA1" w:rsidRPr="0077254E" w:rsidRDefault="00315BA1" w:rsidP="00D72752">
            <w:pPr>
              <w:pStyle w:val="a4"/>
              <w:spacing w:line="360" w:lineRule="auto"/>
              <w:ind w:left="0"/>
              <w:jc w:val="center"/>
              <w:rPr>
                <w:b/>
                <w:sz w:val="36"/>
              </w:rPr>
            </w:pPr>
          </w:p>
          <w:p w14:paraId="62787116" w14:textId="77777777" w:rsidR="00315BA1" w:rsidRPr="0077254E" w:rsidRDefault="00315BA1" w:rsidP="00D72752">
            <w:pPr>
              <w:pStyle w:val="a4"/>
              <w:spacing w:line="360" w:lineRule="auto"/>
              <w:ind w:left="0"/>
              <w:jc w:val="center"/>
              <w:rPr>
                <w:b/>
                <w:sz w:val="36"/>
              </w:rPr>
            </w:pPr>
          </w:p>
        </w:tc>
      </w:tr>
      <w:tr w:rsidR="00315BA1" w:rsidRPr="0077254E" w14:paraId="32BE0475" w14:textId="77777777" w:rsidTr="00D72752">
        <w:trPr>
          <w:cantSplit/>
          <w:trHeight w:val="335"/>
        </w:trPr>
        <w:tc>
          <w:tcPr>
            <w:tcW w:w="10207" w:type="dxa"/>
            <w:gridSpan w:val="2"/>
          </w:tcPr>
          <w:p w14:paraId="60D3838F" w14:textId="77777777" w:rsidR="00315BA1" w:rsidRPr="0077254E" w:rsidRDefault="00315BA1" w:rsidP="00D72752">
            <w:pPr>
              <w:pStyle w:val="a4"/>
              <w:spacing w:line="360" w:lineRule="auto"/>
              <w:ind w:left="0" w:firstLine="0"/>
              <w:jc w:val="center"/>
              <w:rPr>
                <w:szCs w:val="28"/>
              </w:rPr>
            </w:pPr>
            <w:r w:rsidRPr="0077254E">
              <w:rPr>
                <w:szCs w:val="28"/>
              </w:rPr>
              <w:t>Научно-исследовательская работа</w:t>
            </w:r>
          </w:p>
          <w:p w14:paraId="2D6AE229" w14:textId="77777777" w:rsidR="00315BA1" w:rsidRPr="0077254E" w:rsidRDefault="00315BA1" w:rsidP="00D72752">
            <w:pPr>
              <w:pStyle w:val="a4"/>
              <w:spacing w:line="360" w:lineRule="auto"/>
              <w:ind w:left="0"/>
              <w:jc w:val="center"/>
              <w:rPr>
                <w:szCs w:val="28"/>
              </w:rPr>
            </w:pPr>
          </w:p>
          <w:p w14:paraId="7873173B" w14:textId="77777777" w:rsidR="00315BA1" w:rsidRPr="0077254E" w:rsidRDefault="00315BA1" w:rsidP="00D72752">
            <w:pPr>
              <w:pStyle w:val="a4"/>
              <w:spacing w:line="360" w:lineRule="auto"/>
              <w:ind w:left="0" w:firstLine="0"/>
              <w:jc w:val="center"/>
              <w:rPr>
                <w:b/>
                <w:sz w:val="36"/>
              </w:rPr>
            </w:pPr>
            <w:r w:rsidRPr="0077254E">
              <w:rPr>
                <w:b/>
                <w:sz w:val="36"/>
              </w:rPr>
              <w:t>Тема: «</w:t>
            </w:r>
            <w:r>
              <w:rPr>
                <w:b/>
                <w:sz w:val="36"/>
                <w:lang w:eastAsia="en-US"/>
              </w:rPr>
              <w:t xml:space="preserve">Повышение эффективности проведения </w:t>
            </w:r>
            <w:proofErr w:type="gramStart"/>
            <w:r>
              <w:rPr>
                <w:b/>
                <w:sz w:val="36"/>
                <w:lang w:eastAsia="en-US"/>
              </w:rPr>
              <w:t xml:space="preserve">ГТМ </w:t>
            </w:r>
            <w:r w:rsidRPr="0077254E">
              <w:rPr>
                <w:b/>
                <w:sz w:val="36"/>
              </w:rPr>
              <w:t>»</w:t>
            </w:r>
            <w:proofErr w:type="gramEnd"/>
          </w:p>
          <w:p w14:paraId="724F388D" w14:textId="77777777" w:rsidR="00315BA1" w:rsidRPr="0077254E" w:rsidRDefault="00315BA1" w:rsidP="00D72752">
            <w:pPr>
              <w:pStyle w:val="a4"/>
              <w:spacing w:line="360" w:lineRule="auto"/>
              <w:ind w:left="0"/>
              <w:jc w:val="center"/>
              <w:rPr>
                <w:szCs w:val="28"/>
              </w:rPr>
            </w:pPr>
          </w:p>
          <w:p w14:paraId="64397ED1" w14:textId="77777777" w:rsidR="00315BA1" w:rsidRPr="0077254E" w:rsidRDefault="00315BA1" w:rsidP="00D72752">
            <w:pPr>
              <w:pStyle w:val="a4"/>
              <w:spacing w:line="360" w:lineRule="auto"/>
              <w:ind w:left="0"/>
              <w:jc w:val="center"/>
              <w:rPr>
                <w:szCs w:val="28"/>
              </w:rPr>
            </w:pPr>
          </w:p>
          <w:p w14:paraId="0CC31309" w14:textId="77777777" w:rsidR="00315BA1" w:rsidRPr="0077254E" w:rsidRDefault="00315BA1" w:rsidP="00D72752">
            <w:pPr>
              <w:pStyle w:val="a4"/>
              <w:spacing w:line="360" w:lineRule="auto"/>
              <w:ind w:left="0"/>
              <w:jc w:val="center"/>
              <w:rPr>
                <w:szCs w:val="28"/>
              </w:rPr>
            </w:pPr>
          </w:p>
        </w:tc>
      </w:tr>
      <w:tr w:rsidR="00315BA1" w:rsidRPr="0077254E" w14:paraId="121D291E" w14:textId="77777777" w:rsidTr="00D72752">
        <w:trPr>
          <w:cantSplit/>
          <w:trHeight w:val="335"/>
        </w:trPr>
        <w:tc>
          <w:tcPr>
            <w:tcW w:w="4820" w:type="dxa"/>
          </w:tcPr>
          <w:p w14:paraId="3EBDBB38" w14:textId="77777777" w:rsidR="00315BA1" w:rsidRPr="0077254E" w:rsidRDefault="00315BA1" w:rsidP="00D72752">
            <w:pPr>
              <w:pStyle w:val="a4"/>
              <w:spacing w:line="360" w:lineRule="auto"/>
              <w:ind w:left="0"/>
              <w:jc w:val="center"/>
              <w:rPr>
                <w:szCs w:val="28"/>
              </w:rPr>
            </w:pPr>
          </w:p>
        </w:tc>
        <w:tc>
          <w:tcPr>
            <w:tcW w:w="5387" w:type="dxa"/>
          </w:tcPr>
          <w:p w14:paraId="0FC42E76" w14:textId="77777777" w:rsidR="00315BA1" w:rsidRPr="0077254E" w:rsidRDefault="00315BA1" w:rsidP="00D72752">
            <w:pPr>
              <w:pStyle w:val="a4"/>
              <w:spacing w:line="360" w:lineRule="auto"/>
              <w:ind w:left="743" w:firstLine="0"/>
              <w:jc w:val="left"/>
              <w:rPr>
                <w:b/>
                <w:bCs/>
              </w:rPr>
            </w:pPr>
            <w:r w:rsidRPr="36C35640">
              <w:rPr>
                <w:b/>
                <w:bCs/>
              </w:rPr>
              <w:t>РУКОВОДИТЕЛЬ:</w:t>
            </w:r>
          </w:p>
          <w:p w14:paraId="7437138B" w14:textId="77777777" w:rsidR="00315BA1" w:rsidRPr="002A3049" w:rsidRDefault="00315BA1" w:rsidP="00D72752">
            <w:pPr>
              <w:pStyle w:val="a4"/>
              <w:spacing w:line="360" w:lineRule="auto"/>
              <w:ind w:left="743" w:firstLine="0"/>
              <w:jc w:val="left"/>
              <w:rPr>
                <w:b/>
                <w:bCs/>
                <w:i/>
                <w:iCs/>
              </w:rPr>
            </w:pPr>
            <w:r w:rsidRPr="002A3049">
              <w:rPr>
                <w:i/>
                <w:iCs/>
              </w:rPr>
              <w:t>Доцент, кандидат технических наук</w:t>
            </w:r>
          </w:p>
          <w:p w14:paraId="7FF5C1EA" w14:textId="77777777" w:rsidR="00315BA1" w:rsidRPr="0077254E" w:rsidRDefault="00315BA1" w:rsidP="00D72752">
            <w:pPr>
              <w:pStyle w:val="a4"/>
              <w:spacing w:line="360" w:lineRule="auto"/>
              <w:ind w:left="743" w:firstLine="0"/>
              <w:jc w:val="left"/>
            </w:pPr>
            <w:proofErr w:type="spellStart"/>
            <w:r w:rsidRPr="002A3049">
              <w:rPr>
                <w:i/>
                <w:iCs/>
              </w:rPr>
              <w:t>О.В.Фоминых</w:t>
            </w:r>
            <w:proofErr w:type="spellEnd"/>
          </w:p>
        </w:tc>
      </w:tr>
      <w:tr w:rsidR="00315BA1" w:rsidRPr="0077254E" w14:paraId="295C6EC2" w14:textId="77777777" w:rsidTr="00D72752">
        <w:trPr>
          <w:cantSplit/>
          <w:trHeight w:val="335"/>
        </w:trPr>
        <w:tc>
          <w:tcPr>
            <w:tcW w:w="4820" w:type="dxa"/>
          </w:tcPr>
          <w:p w14:paraId="03BF282A" w14:textId="77777777" w:rsidR="00315BA1" w:rsidRPr="0077254E" w:rsidRDefault="00315BA1" w:rsidP="00D72752">
            <w:pPr>
              <w:pStyle w:val="a4"/>
              <w:spacing w:line="360" w:lineRule="auto"/>
              <w:ind w:left="0"/>
              <w:jc w:val="center"/>
              <w:rPr>
                <w:szCs w:val="28"/>
              </w:rPr>
            </w:pPr>
          </w:p>
        </w:tc>
        <w:tc>
          <w:tcPr>
            <w:tcW w:w="5387" w:type="dxa"/>
          </w:tcPr>
          <w:p w14:paraId="57747294" w14:textId="77777777" w:rsidR="00315BA1" w:rsidRPr="0077254E" w:rsidRDefault="00315BA1" w:rsidP="00D72752">
            <w:pPr>
              <w:pStyle w:val="a4"/>
              <w:spacing w:line="360" w:lineRule="auto"/>
              <w:ind w:left="0"/>
              <w:jc w:val="left"/>
              <w:rPr>
                <w:szCs w:val="28"/>
              </w:rPr>
            </w:pPr>
          </w:p>
        </w:tc>
      </w:tr>
      <w:tr w:rsidR="00315BA1" w:rsidRPr="0077254E" w14:paraId="4729A3EC" w14:textId="77777777" w:rsidTr="00D72752">
        <w:trPr>
          <w:cantSplit/>
          <w:trHeight w:val="335"/>
        </w:trPr>
        <w:tc>
          <w:tcPr>
            <w:tcW w:w="4820" w:type="dxa"/>
          </w:tcPr>
          <w:p w14:paraId="5A11DDE5" w14:textId="77777777" w:rsidR="00315BA1" w:rsidRPr="0077254E" w:rsidRDefault="00315BA1" w:rsidP="00D72752">
            <w:pPr>
              <w:pStyle w:val="a4"/>
              <w:spacing w:line="360" w:lineRule="auto"/>
              <w:ind w:left="0"/>
              <w:jc w:val="center"/>
              <w:rPr>
                <w:szCs w:val="28"/>
              </w:rPr>
            </w:pPr>
          </w:p>
        </w:tc>
        <w:tc>
          <w:tcPr>
            <w:tcW w:w="5387" w:type="dxa"/>
          </w:tcPr>
          <w:p w14:paraId="7A7A76B9" w14:textId="77777777" w:rsidR="00315BA1" w:rsidRPr="0077254E" w:rsidRDefault="00315BA1" w:rsidP="00D72752">
            <w:pPr>
              <w:pStyle w:val="a4"/>
              <w:spacing w:line="360" w:lineRule="auto"/>
              <w:ind w:left="0"/>
              <w:jc w:val="left"/>
              <w:rPr>
                <w:szCs w:val="28"/>
              </w:rPr>
            </w:pPr>
          </w:p>
        </w:tc>
      </w:tr>
      <w:tr w:rsidR="00315BA1" w:rsidRPr="0077254E" w14:paraId="48594973" w14:textId="77777777" w:rsidTr="00D72752">
        <w:trPr>
          <w:cantSplit/>
          <w:trHeight w:val="335"/>
        </w:trPr>
        <w:tc>
          <w:tcPr>
            <w:tcW w:w="4820" w:type="dxa"/>
          </w:tcPr>
          <w:p w14:paraId="2382735F" w14:textId="77777777" w:rsidR="00315BA1" w:rsidRPr="0077254E" w:rsidRDefault="00315BA1" w:rsidP="00D72752">
            <w:pPr>
              <w:pStyle w:val="a4"/>
              <w:spacing w:line="360" w:lineRule="auto"/>
              <w:ind w:left="0"/>
              <w:jc w:val="center"/>
              <w:rPr>
                <w:szCs w:val="28"/>
              </w:rPr>
            </w:pPr>
          </w:p>
        </w:tc>
        <w:tc>
          <w:tcPr>
            <w:tcW w:w="5387" w:type="dxa"/>
          </w:tcPr>
          <w:p w14:paraId="5E90C6CC" w14:textId="77777777" w:rsidR="00315BA1" w:rsidRPr="0077254E" w:rsidRDefault="00315BA1" w:rsidP="00D72752">
            <w:pPr>
              <w:pStyle w:val="a4"/>
              <w:spacing w:line="360" w:lineRule="auto"/>
              <w:ind w:left="0"/>
              <w:jc w:val="left"/>
              <w:rPr>
                <w:b/>
                <w:szCs w:val="28"/>
              </w:rPr>
            </w:pPr>
          </w:p>
          <w:p w14:paraId="73275E4B" w14:textId="77777777" w:rsidR="00315BA1" w:rsidRPr="0077254E" w:rsidRDefault="00315BA1" w:rsidP="00D72752">
            <w:pPr>
              <w:pStyle w:val="a4"/>
              <w:spacing w:line="360" w:lineRule="auto"/>
              <w:ind w:left="0"/>
              <w:jc w:val="left"/>
              <w:rPr>
                <w:b/>
                <w:szCs w:val="28"/>
              </w:rPr>
            </w:pPr>
            <w:r w:rsidRPr="0077254E">
              <w:rPr>
                <w:b/>
                <w:szCs w:val="28"/>
              </w:rPr>
              <w:t>ВЫПОЛНИЛ:</w:t>
            </w:r>
          </w:p>
        </w:tc>
      </w:tr>
      <w:tr w:rsidR="00315BA1" w:rsidRPr="0077254E" w14:paraId="1C2DD78C" w14:textId="77777777" w:rsidTr="00D72752">
        <w:trPr>
          <w:cantSplit/>
          <w:trHeight w:val="335"/>
        </w:trPr>
        <w:tc>
          <w:tcPr>
            <w:tcW w:w="4820" w:type="dxa"/>
          </w:tcPr>
          <w:p w14:paraId="24639154" w14:textId="77777777" w:rsidR="00315BA1" w:rsidRPr="0077254E" w:rsidRDefault="00315BA1" w:rsidP="00D72752">
            <w:pPr>
              <w:pStyle w:val="a4"/>
              <w:spacing w:line="360" w:lineRule="auto"/>
              <w:ind w:left="0"/>
              <w:jc w:val="center"/>
              <w:rPr>
                <w:szCs w:val="28"/>
              </w:rPr>
            </w:pPr>
          </w:p>
        </w:tc>
        <w:tc>
          <w:tcPr>
            <w:tcW w:w="5387" w:type="dxa"/>
          </w:tcPr>
          <w:p w14:paraId="1ACB011C" w14:textId="77777777" w:rsidR="00315BA1" w:rsidRPr="0077254E" w:rsidRDefault="00315BA1" w:rsidP="00D72752">
            <w:pPr>
              <w:pStyle w:val="a4"/>
              <w:spacing w:line="360" w:lineRule="auto"/>
              <w:ind w:left="0"/>
              <w:jc w:val="left"/>
              <w:rPr>
                <w:i/>
                <w:szCs w:val="28"/>
              </w:rPr>
            </w:pPr>
            <w:r w:rsidRPr="0077254E">
              <w:rPr>
                <w:i/>
                <w:szCs w:val="28"/>
              </w:rPr>
              <w:t xml:space="preserve">студент группы </w:t>
            </w:r>
            <w:r>
              <w:rPr>
                <w:i/>
                <w:szCs w:val="28"/>
              </w:rPr>
              <w:t>РМмз-18-7</w:t>
            </w:r>
          </w:p>
          <w:p w14:paraId="78F64E7C" w14:textId="77777777" w:rsidR="00315BA1" w:rsidRPr="0077254E" w:rsidRDefault="00315BA1" w:rsidP="00D72752">
            <w:pPr>
              <w:pStyle w:val="a4"/>
              <w:spacing w:line="360" w:lineRule="auto"/>
              <w:ind w:left="0"/>
              <w:jc w:val="left"/>
              <w:rPr>
                <w:szCs w:val="28"/>
              </w:rPr>
            </w:pPr>
            <w:r>
              <w:rPr>
                <w:i/>
                <w:szCs w:val="28"/>
              </w:rPr>
              <w:t>Вырыпаев Р.О.</w:t>
            </w:r>
          </w:p>
        </w:tc>
      </w:tr>
    </w:tbl>
    <w:p w14:paraId="25B2C9F0" w14:textId="77777777" w:rsidR="00315BA1" w:rsidRDefault="00315BA1" w:rsidP="00315BA1">
      <w:pPr>
        <w:tabs>
          <w:tab w:val="left" w:pos="7350"/>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14:paraId="56F9B8E1" w14:textId="77777777" w:rsidR="00315BA1" w:rsidRDefault="00315BA1" w:rsidP="00315BA1">
      <w:pPr>
        <w:jc w:val="center"/>
        <w:rPr>
          <w:rFonts w:ascii="Times New Roman" w:eastAsia="Times New Roman" w:hAnsi="Times New Roman" w:cs="Times New Roman"/>
          <w:sz w:val="28"/>
          <w:szCs w:val="28"/>
        </w:rPr>
      </w:pPr>
    </w:p>
    <w:p w14:paraId="45366E86" w14:textId="77777777" w:rsidR="00315BA1" w:rsidRDefault="00315BA1" w:rsidP="00315BA1">
      <w:pPr>
        <w:jc w:val="center"/>
        <w:rPr>
          <w:rFonts w:ascii="Times New Roman" w:eastAsia="Times New Roman" w:hAnsi="Times New Roman" w:cs="Times New Roman"/>
          <w:sz w:val="28"/>
          <w:szCs w:val="28"/>
        </w:rPr>
      </w:pPr>
    </w:p>
    <w:p w14:paraId="543ADBE7" w14:textId="77777777" w:rsidR="00315BA1" w:rsidRDefault="00315BA1" w:rsidP="00315BA1">
      <w:pPr>
        <w:jc w:val="center"/>
        <w:rPr>
          <w:rFonts w:ascii="Times New Roman" w:eastAsia="Times New Roman" w:hAnsi="Times New Roman" w:cs="Times New Roman"/>
          <w:sz w:val="28"/>
          <w:szCs w:val="28"/>
        </w:rPr>
      </w:pPr>
    </w:p>
    <w:p w14:paraId="711302DC" w14:textId="77777777" w:rsidR="00315BA1" w:rsidRDefault="00315BA1" w:rsidP="00315BA1">
      <w:pPr>
        <w:jc w:val="center"/>
        <w:rPr>
          <w:rFonts w:ascii="Times New Roman" w:eastAsia="Times New Roman" w:hAnsi="Times New Roman" w:cs="Times New Roman"/>
          <w:sz w:val="28"/>
          <w:szCs w:val="28"/>
        </w:rPr>
      </w:pPr>
    </w:p>
    <w:p w14:paraId="016198E1" w14:textId="77777777" w:rsidR="00315BA1" w:rsidRDefault="00315BA1" w:rsidP="00315BA1">
      <w:pPr>
        <w:jc w:val="center"/>
        <w:rPr>
          <w:rFonts w:ascii="Times New Roman" w:eastAsia="Times New Roman" w:hAnsi="Times New Roman" w:cs="Times New Roman"/>
          <w:sz w:val="28"/>
          <w:szCs w:val="28"/>
        </w:rPr>
      </w:pPr>
    </w:p>
    <w:p w14:paraId="18329308" w14:textId="77777777" w:rsidR="00315BA1" w:rsidRDefault="00315BA1" w:rsidP="00315BA1">
      <w:pPr>
        <w:jc w:val="center"/>
        <w:rPr>
          <w:rFonts w:ascii="Times New Roman" w:eastAsia="Times New Roman" w:hAnsi="Times New Roman" w:cs="Times New Roman"/>
          <w:sz w:val="28"/>
          <w:szCs w:val="28"/>
        </w:rPr>
      </w:pPr>
      <w:r w:rsidRPr="36C35640">
        <w:rPr>
          <w:rFonts w:ascii="Times New Roman" w:eastAsia="Times New Roman" w:hAnsi="Times New Roman" w:cs="Times New Roman"/>
          <w:sz w:val="28"/>
          <w:szCs w:val="28"/>
        </w:rPr>
        <w:t>Тюмень, 20</w:t>
      </w:r>
      <w:r>
        <w:rPr>
          <w:rFonts w:ascii="Times New Roman" w:eastAsia="Times New Roman" w:hAnsi="Times New Roman" w:cs="Times New Roman"/>
          <w:sz w:val="28"/>
          <w:szCs w:val="28"/>
        </w:rPr>
        <w:t>20</w:t>
      </w:r>
    </w:p>
    <w:p w14:paraId="673F6296" w14:textId="77777777" w:rsidR="00315BA1" w:rsidRDefault="00315BA1" w:rsidP="00315BA1">
      <w:pPr>
        <w:spacing w:after="0" w:line="240" w:lineRule="auto"/>
        <w:jc w:val="center"/>
        <w:textAlignment w:val="baseline"/>
        <w:rPr>
          <w:rFonts w:ascii="Times New Roman" w:eastAsia="Times New Roman" w:hAnsi="Times New Roman" w:cs="Times New Roman"/>
          <w:sz w:val="28"/>
          <w:szCs w:val="28"/>
          <w:lang w:eastAsia="ru-RU"/>
        </w:rPr>
      </w:pPr>
    </w:p>
    <w:p w14:paraId="05B6012E" w14:textId="77777777" w:rsidR="00013294" w:rsidRDefault="00013294" w:rsidP="00315BA1">
      <w:pPr>
        <w:spacing w:after="0" w:line="240" w:lineRule="auto"/>
        <w:jc w:val="center"/>
        <w:textAlignment w:val="baseline"/>
        <w:rPr>
          <w:rFonts w:ascii="Times New Roman" w:eastAsia="Times New Roman" w:hAnsi="Times New Roman" w:cs="Times New Roman"/>
          <w:sz w:val="28"/>
          <w:szCs w:val="28"/>
          <w:lang w:eastAsia="ru-RU"/>
        </w:rPr>
      </w:pPr>
    </w:p>
    <w:p w14:paraId="3257F410" w14:textId="77777777" w:rsidR="00013294" w:rsidRDefault="00013294" w:rsidP="00315BA1">
      <w:pPr>
        <w:spacing w:after="0" w:line="240" w:lineRule="auto"/>
        <w:jc w:val="center"/>
        <w:textAlignment w:val="baseline"/>
        <w:rPr>
          <w:rFonts w:ascii="Times New Roman" w:eastAsia="Times New Roman" w:hAnsi="Times New Roman" w:cs="Times New Roman"/>
          <w:sz w:val="28"/>
          <w:szCs w:val="28"/>
          <w:lang w:eastAsia="ru-RU"/>
        </w:rPr>
      </w:pPr>
    </w:p>
    <w:p w14:paraId="733AE60C" w14:textId="77777777" w:rsidR="00013294" w:rsidRDefault="00013294" w:rsidP="00315BA1">
      <w:pPr>
        <w:spacing w:after="0" w:line="240" w:lineRule="auto"/>
        <w:jc w:val="center"/>
        <w:textAlignment w:val="baseline"/>
        <w:rPr>
          <w:rFonts w:ascii="Times New Roman" w:eastAsia="Times New Roman" w:hAnsi="Times New Roman" w:cs="Times New Roman"/>
          <w:sz w:val="28"/>
          <w:szCs w:val="28"/>
          <w:lang w:eastAsia="ru-RU"/>
        </w:rPr>
      </w:pPr>
    </w:p>
    <w:p w14:paraId="35984B34" w14:textId="77777777" w:rsidR="00013294" w:rsidRDefault="00013294" w:rsidP="00315BA1">
      <w:pPr>
        <w:spacing w:after="0" w:line="240" w:lineRule="auto"/>
        <w:jc w:val="center"/>
        <w:textAlignment w:val="baseline"/>
        <w:rPr>
          <w:rFonts w:ascii="Times New Roman" w:eastAsia="Times New Roman" w:hAnsi="Times New Roman" w:cs="Times New Roman"/>
          <w:sz w:val="28"/>
          <w:szCs w:val="28"/>
          <w:lang w:eastAsia="ru-RU"/>
        </w:rPr>
      </w:pPr>
    </w:p>
    <w:p w14:paraId="2E89D2A6" w14:textId="77777777" w:rsidR="00315BA1" w:rsidRPr="00315BA1" w:rsidRDefault="00315BA1" w:rsidP="00315BA1">
      <w:pPr>
        <w:spacing w:after="0" w:line="240" w:lineRule="auto"/>
        <w:jc w:val="center"/>
        <w:textAlignment w:val="baseline"/>
        <w:rPr>
          <w:rFonts w:ascii="Segoe UI" w:eastAsia="Times New Roman" w:hAnsi="Segoe UI" w:cs="Segoe UI"/>
          <w:sz w:val="18"/>
          <w:szCs w:val="18"/>
          <w:lang w:eastAsia="ru-RU"/>
        </w:rPr>
      </w:pPr>
      <w:r w:rsidRPr="00315BA1">
        <w:rPr>
          <w:rFonts w:ascii="Times New Roman" w:eastAsia="Times New Roman" w:hAnsi="Times New Roman" w:cs="Times New Roman"/>
          <w:sz w:val="28"/>
          <w:szCs w:val="28"/>
          <w:lang w:eastAsia="ru-RU"/>
        </w:rPr>
        <w:t>ПРИЛОЖЕНИЕ А </w:t>
      </w:r>
    </w:p>
    <w:p w14:paraId="7862EC17" w14:textId="77777777" w:rsidR="00315BA1" w:rsidRPr="00315BA1" w:rsidRDefault="00315BA1" w:rsidP="00315BA1">
      <w:pPr>
        <w:spacing w:after="0" w:line="240" w:lineRule="auto"/>
        <w:jc w:val="center"/>
        <w:textAlignment w:val="baseline"/>
        <w:rPr>
          <w:rFonts w:ascii="Segoe UI" w:eastAsia="Times New Roman" w:hAnsi="Segoe UI" w:cs="Segoe UI"/>
          <w:sz w:val="18"/>
          <w:szCs w:val="18"/>
          <w:lang w:eastAsia="ru-RU"/>
        </w:rPr>
      </w:pPr>
      <w:r w:rsidRPr="00315BA1">
        <w:rPr>
          <w:rFonts w:ascii="Times New Roman" w:eastAsia="Times New Roman" w:hAnsi="Times New Roman" w:cs="Times New Roman"/>
          <w:b/>
          <w:bCs/>
          <w:sz w:val="28"/>
          <w:szCs w:val="28"/>
          <w:lang w:eastAsia="ru-RU"/>
        </w:rPr>
        <w:t>ИНДИВИДУАЛЬНЫЙ ПЛАН МАГИСТРАНТА</w:t>
      </w:r>
      <w:r w:rsidRPr="00315BA1">
        <w:rPr>
          <w:rFonts w:ascii="Times New Roman" w:eastAsia="Times New Roman" w:hAnsi="Times New Roman" w:cs="Times New Roman"/>
          <w:sz w:val="28"/>
          <w:szCs w:val="28"/>
          <w:lang w:eastAsia="ru-RU"/>
        </w:rPr>
        <w:t> </w:t>
      </w:r>
    </w:p>
    <w:p w14:paraId="06081AA1" w14:textId="6A8589E5" w:rsidR="00315BA1" w:rsidRDefault="00315BA1" w:rsidP="00315BA1">
      <w:pPr>
        <w:spacing w:after="0" w:line="240" w:lineRule="auto"/>
        <w:jc w:val="center"/>
        <w:textAlignment w:val="baseline"/>
        <w:rPr>
          <w:rFonts w:ascii="Times New Roman" w:eastAsia="Times New Roman" w:hAnsi="Times New Roman" w:cs="Times New Roman"/>
          <w:sz w:val="28"/>
          <w:szCs w:val="28"/>
          <w:lang w:eastAsia="ru-RU"/>
        </w:rPr>
      </w:pPr>
      <w:r w:rsidRPr="00315BA1">
        <w:rPr>
          <w:rFonts w:ascii="Times New Roman" w:eastAsia="Times New Roman" w:hAnsi="Times New Roman" w:cs="Times New Roman"/>
          <w:b/>
          <w:bCs/>
          <w:sz w:val="28"/>
          <w:szCs w:val="28"/>
          <w:lang w:eastAsia="ru-RU"/>
        </w:rPr>
        <w:t>по выполнению научно-исследовательской работы №</w:t>
      </w:r>
      <w:r w:rsidR="006736C0">
        <w:rPr>
          <w:rFonts w:ascii="Times New Roman" w:eastAsia="Times New Roman" w:hAnsi="Times New Roman" w:cs="Times New Roman"/>
          <w:b/>
          <w:bCs/>
          <w:sz w:val="28"/>
          <w:szCs w:val="28"/>
          <w:lang w:eastAsia="ru-RU"/>
        </w:rPr>
        <w:t>3</w:t>
      </w:r>
      <w:r w:rsidRPr="00315BA1">
        <w:rPr>
          <w:rFonts w:ascii="Times New Roman" w:eastAsia="Times New Roman" w:hAnsi="Times New Roman" w:cs="Times New Roman"/>
          <w:sz w:val="28"/>
          <w:szCs w:val="28"/>
          <w:lang w:eastAsia="ru-RU"/>
        </w:rPr>
        <w:t> </w:t>
      </w:r>
    </w:p>
    <w:p w14:paraId="7FF25818" w14:textId="77777777" w:rsidR="00D56926" w:rsidRDefault="00D56926" w:rsidP="00315BA1">
      <w:pPr>
        <w:spacing w:after="0" w:line="240" w:lineRule="auto"/>
        <w:jc w:val="center"/>
        <w:textAlignment w:val="baseline"/>
        <w:rPr>
          <w:rFonts w:ascii="Times New Roman" w:eastAsia="Times New Roman" w:hAnsi="Times New Roman" w:cs="Times New Roman"/>
          <w:sz w:val="28"/>
          <w:szCs w:val="28"/>
          <w:lang w:eastAsia="ru-RU"/>
        </w:rPr>
      </w:pPr>
    </w:p>
    <w:p w14:paraId="0F2A871C" w14:textId="77777777" w:rsidR="00D56926" w:rsidRDefault="00D56926" w:rsidP="00315BA1">
      <w:pPr>
        <w:spacing w:after="0" w:line="240" w:lineRule="auto"/>
        <w:jc w:val="center"/>
        <w:textAlignment w:val="baseline"/>
        <w:rPr>
          <w:rFonts w:ascii="Times New Roman" w:eastAsia="Times New Roman" w:hAnsi="Times New Roman" w:cs="Times New Roman"/>
          <w:sz w:val="28"/>
          <w:szCs w:val="28"/>
          <w:lang w:eastAsia="ru-RU"/>
        </w:rPr>
      </w:pPr>
    </w:p>
    <w:p w14:paraId="6D8DF058" w14:textId="77777777" w:rsidR="00D56926" w:rsidRPr="00315BA1" w:rsidRDefault="00D56926" w:rsidP="00315BA1">
      <w:pPr>
        <w:spacing w:after="0" w:line="240" w:lineRule="auto"/>
        <w:jc w:val="center"/>
        <w:textAlignment w:val="baseline"/>
        <w:rPr>
          <w:rFonts w:ascii="Segoe UI" w:eastAsia="Times New Roman" w:hAnsi="Segoe UI" w:cs="Segoe UI"/>
          <w:sz w:val="18"/>
          <w:szCs w:val="18"/>
          <w:lang w:eastAsia="ru-RU"/>
        </w:rPr>
      </w:pPr>
    </w:p>
    <w:p w14:paraId="794A627E" w14:textId="77777777" w:rsidR="00315BA1" w:rsidRPr="00315BA1" w:rsidRDefault="00315BA1" w:rsidP="00315BA1">
      <w:pPr>
        <w:spacing w:after="0" w:line="240" w:lineRule="auto"/>
        <w:jc w:val="center"/>
        <w:textAlignment w:val="baseline"/>
        <w:rPr>
          <w:rFonts w:ascii="Segoe UI" w:eastAsia="Times New Roman" w:hAnsi="Segoe UI" w:cs="Segoe UI"/>
          <w:sz w:val="18"/>
          <w:szCs w:val="18"/>
          <w:lang w:eastAsia="ru-RU"/>
        </w:rPr>
      </w:pPr>
      <w:r w:rsidRPr="00315BA1">
        <w:rPr>
          <w:rFonts w:ascii="Times New Roman" w:eastAsia="Times New Roman" w:hAnsi="Times New Roman" w:cs="Times New Roman"/>
          <w:sz w:val="28"/>
          <w:szCs w:val="28"/>
          <w:lang w:eastAsia="ru-RU"/>
        </w:rPr>
        <w:t> </w:t>
      </w:r>
    </w:p>
    <w:tbl>
      <w:tblPr>
        <w:tblW w:w="0" w:type="dxa"/>
        <w:tblInd w:w="8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8"/>
        <w:gridCol w:w="7707"/>
      </w:tblGrid>
      <w:tr w:rsidR="00315BA1" w:rsidRPr="00315BA1" w14:paraId="66D4E665" w14:textId="77777777" w:rsidTr="00315BA1">
        <w:tc>
          <w:tcPr>
            <w:tcW w:w="840" w:type="dxa"/>
            <w:tcBorders>
              <w:top w:val="nil"/>
              <w:left w:val="nil"/>
              <w:bottom w:val="nil"/>
              <w:right w:val="nil"/>
            </w:tcBorders>
            <w:shd w:val="clear" w:color="auto" w:fill="auto"/>
            <w:hideMark/>
          </w:tcPr>
          <w:p w14:paraId="35B165CC" w14:textId="77777777" w:rsidR="00315BA1" w:rsidRPr="00315BA1" w:rsidRDefault="00315BA1" w:rsidP="00315BA1">
            <w:pPr>
              <w:spacing w:after="0" w:line="240" w:lineRule="auto"/>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sz w:val="28"/>
                <w:szCs w:val="28"/>
                <w:lang w:eastAsia="ru-RU"/>
              </w:rPr>
              <w:t>ФИО </w:t>
            </w:r>
          </w:p>
        </w:tc>
        <w:tc>
          <w:tcPr>
            <w:tcW w:w="7785" w:type="dxa"/>
            <w:tcBorders>
              <w:top w:val="nil"/>
              <w:left w:val="nil"/>
              <w:bottom w:val="single" w:sz="6" w:space="0" w:color="auto"/>
              <w:right w:val="nil"/>
            </w:tcBorders>
            <w:shd w:val="clear" w:color="auto" w:fill="auto"/>
            <w:hideMark/>
          </w:tcPr>
          <w:p w14:paraId="719B1DD8" w14:textId="77777777" w:rsidR="00315BA1" w:rsidRPr="00315BA1" w:rsidRDefault="00315BA1" w:rsidP="00315BA1">
            <w:pPr>
              <w:spacing w:after="0" w:line="240" w:lineRule="auto"/>
              <w:jc w:val="center"/>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sz w:val="28"/>
                <w:szCs w:val="28"/>
                <w:lang w:eastAsia="ru-RU"/>
              </w:rPr>
              <w:t>Вырыпаев Роман Олегович </w:t>
            </w:r>
          </w:p>
        </w:tc>
      </w:tr>
    </w:tbl>
    <w:p w14:paraId="1097A582" w14:textId="77777777" w:rsidR="00315BA1" w:rsidRPr="00315BA1" w:rsidRDefault="00315BA1" w:rsidP="00315BA1">
      <w:pPr>
        <w:spacing w:after="0" w:line="240" w:lineRule="auto"/>
        <w:jc w:val="right"/>
        <w:textAlignment w:val="baseline"/>
        <w:rPr>
          <w:rFonts w:ascii="Segoe UI" w:eastAsia="Times New Roman" w:hAnsi="Segoe UI" w:cs="Segoe UI"/>
          <w:sz w:val="18"/>
          <w:szCs w:val="18"/>
          <w:lang w:eastAsia="ru-RU"/>
        </w:rPr>
      </w:pPr>
      <w:r w:rsidRPr="00315BA1">
        <w:rPr>
          <w:rFonts w:ascii="Times New Roman" w:eastAsia="Times New Roman" w:hAnsi="Times New Roman" w:cs="Times New Roman"/>
          <w:sz w:val="28"/>
          <w:szCs w:val="28"/>
          <w:lang w:eastAsia="ru-RU"/>
        </w:rPr>
        <w:t> </w:t>
      </w:r>
    </w:p>
    <w:p w14:paraId="24B52686" w14:textId="77777777" w:rsidR="00315BA1" w:rsidRDefault="00315BA1" w:rsidP="00315BA1">
      <w:pPr>
        <w:spacing w:after="0" w:line="240" w:lineRule="auto"/>
        <w:jc w:val="center"/>
        <w:textAlignment w:val="baseline"/>
        <w:rPr>
          <w:rFonts w:ascii="Times New Roman" w:eastAsia="Times New Roman" w:hAnsi="Times New Roman" w:cs="Times New Roman"/>
          <w:sz w:val="28"/>
          <w:szCs w:val="28"/>
          <w:lang w:eastAsia="ru-RU"/>
        </w:rPr>
      </w:pPr>
    </w:p>
    <w:p w14:paraId="5493A24B" w14:textId="77777777" w:rsidR="00315BA1" w:rsidRDefault="00315BA1" w:rsidP="00315BA1">
      <w:pPr>
        <w:spacing w:after="0" w:line="240" w:lineRule="auto"/>
        <w:jc w:val="center"/>
        <w:textAlignment w:val="baseline"/>
        <w:rPr>
          <w:rFonts w:ascii="Times New Roman" w:eastAsia="Times New Roman" w:hAnsi="Times New Roman" w:cs="Times New Roman"/>
          <w:sz w:val="28"/>
          <w:szCs w:val="28"/>
          <w:lang w:eastAsia="ru-RU"/>
        </w:rPr>
      </w:pPr>
    </w:p>
    <w:p w14:paraId="3EC5F941" w14:textId="6E6D3399" w:rsidR="00315BA1" w:rsidRDefault="00315BA1" w:rsidP="00315BA1">
      <w:pPr>
        <w:spacing w:after="0" w:line="240" w:lineRule="auto"/>
        <w:jc w:val="center"/>
        <w:textAlignment w:val="baseline"/>
        <w:rPr>
          <w:rFonts w:ascii="Times New Roman" w:eastAsia="Times New Roman" w:hAnsi="Times New Roman" w:cs="Times New Roman"/>
          <w:sz w:val="28"/>
          <w:szCs w:val="28"/>
          <w:lang w:eastAsia="ru-RU"/>
        </w:rPr>
      </w:pPr>
      <w:r w:rsidRPr="00315BA1">
        <w:rPr>
          <w:rFonts w:ascii="Times New Roman" w:eastAsia="Times New Roman" w:hAnsi="Times New Roman" w:cs="Times New Roman"/>
          <w:sz w:val="28"/>
          <w:szCs w:val="28"/>
          <w:lang w:eastAsia="ru-RU"/>
        </w:rPr>
        <w:t>Индивидуальный рабочий план магистранта по НИР №</w:t>
      </w:r>
      <w:r w:rsidR="006736C0">
        <w:rPr>
          <w:rFonts w:ascii="Times New Roman" w:eastAsia="Times New Roman" w:hAnsi="Times New Roman" w:cs="Times New Roman"/>
          <w:sz w:val="28"/>
          <w:szCs w:val="28"/>
          <w:lang w:eastAsia="ru-RU"/>
        </w:rPr>
        <w:t>3</w:t>
      </w:r>
      <w:r w:rsidRPr="00315BA1">
        <w:rPr>
          <w:rFonts w:ascii="Times New Roman" w:eastAsia="Times New Roman" w:hAnsi="Times New Roman" w:cs="Times New Roman"/>
          <w:sz w:val="28"/>
          <w:szCs w:val="28"/>
          <w:lang w:eastAsia="ru-RU"/>
        </w:rPr>
        <w:t> </w:t>
      </w:r>
    </w:p>
    <w:p w14:paraId="4BF7FC91" w14:textId="77777777" w:rsidR="00315BA1" w:rsidRDefault="00315BA1" w:rsidP="00315BA1">
      <w:pPr>
        <w:spacing w:after="0" w:line="240" w:lineRule="auto"/>
        <w:jc w:val="center"/>
        <w:textAlignment w:val="baseline"/>
        <w:rPr>
          <w:rFonts w:ascii="Segoe UI" w:eastAsia="Times New Roman" w:hAnsi="Segoe UI" w:cs="Segoe UI"/>
          <w:sz w:val="18"/>
          <w:szCs w:val="18"/>
          <w:lang w:eastAsia="ru-RU"/>
        </w:rPr>
      </w:pPr>
    </w:p>
    <w:p w14:paraId="03A12B3C" w14:textId="77777777" w:rsidR="00315BA1" w:rsidRPr="00315BA1" w:rsidRDefault="00315BA1" w:rsidP="00315BA1">
      <w:pPr>
        <w:spacing w:after="0" w:line="240" w:lineRule="auto"/>
        <w:jc w:val="center"/>
        <w:textAlignment w:val="baseline"/>
        <w:rPr>
          <w:rFonts w:ascii="Segoe UI" w:eastAsia="Times New Roman" w:hAnsi="Segoe UI" w:cs="Segoe UI"/>
          <w:sz w:val="18"/>
          <w:szCs w:val="18"/>
          <w:lang w:eastAsia="ru-RU"/>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6795"/>
      </w:tblGrid>
      <w:tr w:rsidR="00315BA1" w:rsidRPr="00315BA1" w14:paraId="1E26CB2D" w14:textId="77777777" w:rsidTr="00315BA1">
        <w:trPr>
          <w:trHeight w:val="660"/>
        </w:trPr>
        <w:tc>
          <w:tcPr>
            <w:tcW w:w="20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044721" w14:textId="77777777" w:rsidR="00315BA1" w:rsidRPr="00315BA1" w:rsidRDefault="00315BA1" w:rsidP="00315BA1">
            <w:pPr>
              <w:spacing w:after="0" w:line="240" w:lineRule="auto"/>
              <w:jc w:val="center"/>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b/>
                <w:bCs/>
                <w:sz w:val="28"/>
                <w:szCs w:val="28"/>
                <w:lang w:eastAsia="ru-RU"/>
              </w:rPr>
              <w:t>Дата</w:t>
            </w:r>
            <w:r w:rsidRPr="00315BA1">
              <w:rPr>
                <w:rFonts w:ascii="Times New Roman" w:eastAsia="Times New Roman" w:hAnsi="Times New Roman" w:cs="Times New Roman"/>
                <w:sz w:val="28"/>
                <w:szCs w:val="28"/>
                <w:lang w:eastAsia="ru-RU"/>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29AEE2" w14:textId="77777777" w:rsidR="00315BA1" w:rsidRPr="00315BA1" w:rsidRDefault="00315BA1" w:rsidP="00315BA1">
            <w:pPr>
              <w:spacing w:after="0" w:line="240" w:lineRule="auto"/>
              <w:jc w:val="center"/>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b/>
                <w:bCs/>
                <w:sz w:val="28"/>
                <w:szCs w:val="28"/>
                <w:lang w:eastAsia="ru-RU"/>
              </w:rPr>
              <w:t>Основные виды деятельности</w:t>
            </w:r>
            <w:r w:rsidRPr="00315BA1">
              <w:rPr>
                <w:rFonts w:ascii="Times New Roman" w:eastAsia="Times New Roman" w:hAnsi="Times New Roman" w:cs="Times New Roman"/>
                <w:sz w:val="28"/>
                <w:szCs w:val="28"/>
                <w:lang w:eastAsia="ru-RU"/>
              </w:rPr>
              <w:t> </w:t>
            </w:r>
          </w:p>
        </w:tc>
      </w:tr>
      <w:tr w:rsidR="00315BA1" w:rsidRPr="00315BA1" w14:paraId="4625CB39" w14:textId="77777777" w:rsidTr="00315BA1">
        <w:trPr>
          <w:trHeight w:val="33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14D443B" w14:textId="77777777" w:rsidR="00315BA1" w:rsidRPr="00315BA1" w:rsidRDefault="00315BA1" w:rsidP="00315BA1">
            <w:pPr>
              <w:spacing w:after="0" w:line="240" w:lineRule="auto"/>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sz w:val="28"/>
                <w:szCs w:val="28"/>
                <w:lang w:eastAsia="ru-RU"/>
              </w:rPr>
              <w:t>05.09.2019-20.09.2019 </w:t>
            </w:r>
          </w:p>
        </w:tc>
        <w:tc>
          <w:tcPr>
            <w:tcW w:w="6795" w:type="dxa"/>
            <w:tcBorders>
              <w:top w:val="single" w:sz="6" w:space="0" w:color="auto"/>
              <w:left w:val="single" w:sz="6" w:space="0" w:color="auto"/>
              <w:bottom w:val="single" w:sz="6" w:space="0" w:color="auto"/>
              <w:right w:val="single" w:sz="6" w:space="0" w:color="auto"/>
            </w:tcBorders>
            <w:shd w:val="clear" w:color="auto" w:fill="auto"/>
            <w:hideMark/>
          </w:tcPr>
          <w:p w14:paraId="1C3F5ED5" w14:textId="77777777" w:rsidR="00315BA1" w:rsidRPr="00315BA1" w:rsidRDefault="00315BA1" w:rsidP="00315BA1">
            <w:pPr>
              <w:spacing w:after="0" w:line="24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315BA1">
              <w:rPr>
                <w:rFonts w:ascii="Times New Roman" w:eastAsia="Times New Roman" w:hAnsi="Times New Roman" w:cs="Times New Roman"/>
                <w:sz w:val="28"/>
                <w:szCs w:val="28"/>
                <w:lang w:eastAsia="ru-RU"/>
              </w:rPr>
              <w:t>Постановка и обоснование актуальности выбранной темы научного исследования </w:t>
            </w:r>
          </w:p>
        </w:tc>
      </w:tr>
      <w:tr w:rsidR="00315BA1" w:rsidRPr="00315BA1" w14:paraId="538CCD1D" w14:textId="77777777" w:rsidTr="00315BA1">
        <w:trPr>
          <w:trHeight w:val="33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2F22C3D" w14:textId="77777777" w:rsidR="00315BA1" w:rsidRPr="00315BA1" w:rsidRDefault="00315BA1" w:rsidP="00315BA1">
            <w:pPr>
              <w:spacing w:after="0" w:line="240" w:lineRule="auto"/>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sz w:val="28"/>
                <w:szCs w:val="28"/>
                <w:lang w:eastAsia="ru-RU"/>
              </w:rPr>
              <w:t>21.09.2019-01.10.2019 </w:t>
            </w:r>
          </w:p>
        </w:tc>
        <w:tc>
          <w:tcPr>
            <w:tcW w:w="6795" w:type="dxa"/>
            <w:tcBorders>
              <w:top w:val="single" w:sz="6" w:space="0" w:color="auto"/>
              <w:left w:val="single" w:sz="6" w:space="0" w:color="auto"/>
              <w:bottom w:val="single" w:sz="6" w:space="0" w:color="auto"/>
              <w:right w:val="single" w:sz="6" w:space="0" w:color="auto"/>
            </w:tcBorders>
            <w:shd w:val="clear" w:color="auto" w:fill="auto"/>
            <w:hideMark/>
          </w:tcPr>
          <w:p w14:paraId="0F97F488" w14:textId="77777777" w:rsidR="00315BA1" w:rsidRPr="00315BA1" w:rsidRDefault="00315BA1" w:rsidP="00315BA1">
            <w:pPr>
              <w:spacing w:after="0" w:line="240" w:lineRule="auto"/>
              <w:jc w:val="both"/>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sz w:val="28"/>
                <w:szCs w:val="28"/>
                <w:lang w:eastAsia="ru-RU"/>
              </w:rPr>
              <w:t>2.Зарубежный опыт применения исследуемой технологии на месторождениях </w:t>
            </w:r>
          </w:p>
        </w:tc>
      </w:tr>
      <w:tr w:rsidR="00315BA1" w:rsidRPr="00315BA1" w14:paraId="5D1FFEC2" w14:textId="77777777" w:rsidTr="00315BA1">
        <w:trPr>
          <w:trHeight w:val="33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BA5A4DB" w14:textId="77777777" w:rsidR="00315BA1" w:rsidRPr="00315BA1" w:rsidRDefault="00315BA1" w:rsidP="00315BA1">
            <w:pPr>
              <w:spacing w:after="0" w:line="240" w:lineRule="auto"/>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sz w:val="28"/>
                <w:szCs w:val="28"/>
                <w:lang w:eastAsia="ru-RU"/>
              </w:rPr>
              <w:t>02.10.2019-15.11.2019 </w:t>
            </w:r>
          </w:p>
        </w:tc>
        <w:tc>
          <w:tcPr>
            <w:tcW w:w="6795" w:type="dxa"/>
            <w:tcBorders>
              <w:top w:val="single" w:sz="6" w:space="0" w:color="auto"/>
              <w:left w:val="single" w:sz="6" w:space="0" w:color="auto"/>
              <w:bottom w:val="single" w:sz="6" w:space="0" w:color="auto"/>
              <w:right w:val="single" w:sz="6" w:space="0" w:color="auto"/>
            </w:tcBorders>
            <w:shd w:val="clear" w:color="auto" w:fill="auto"/>
            <w:hideMark/>
          </w:tcPr>
          <w:p w14:paraId="7CB23ECB" w14:textId="77777777" w:rsidR="00315BA1" w:rsidRPr="00315BA1" w:rsidRDefault="00315BA1" w:rsidP="00315BA1">
            <w:pPr>
              <w:spacing w:after="0" w:line="240" w:lineRule="auto"/>
              <w:jc w:val="both"/>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sz w:val="28"/>
                <w:szCs w:val="28"/>
                <w:lang w:eastAsia="ru-RU"/>
              </w:rPr>
              <w:t>3.Отечественный опыт применения исследуемой технологии на месторождениях </w:t>
            </w:r>
          </w:p>
        </w:tc>
      </w:tr>
      <w:tr w:rsidR="00315BA1" w:rsidRPr="00315BA1" w14:paraId="7CA233CC" w14:textId="77777777" w:rsidTr="00315BA1">
        <w:trPr>
          <w:trHeight w:val="33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F7D52FC" w14:textId="77777777" w:rsidR="00315BA1" w:rsidRPr="00315BA1" w:rsidRDefault="00315BA1" w:rsidP="00315BA1">
            <w:pPr>
              <w:spacing w:after="0" w:line="240" w:lineRule="auto"/>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sz w:val="28"/>
                <w:szCs w:val="28"/>
                <w:lang w:eastAsia="ru-RU"/>
              </w:rPr>
              <w:t>16.11.2019-04.12.2019 </w:t>
            </w:r>
          </w:p>
        </w:tc>
        <w:tc>
          <w:tcPr>
            <w:tcW w:w="6795" w:type="dxa"/>
            <w:tcBorders>
              <w:top w:val="single" w:sz="6" w:space="0" w:color="auto"/>
              <w:left w:val="single" w:sz="6" w:space="0" w:color="auto"/>
              <w:bottom w:val="single" w:sz="6" w:space="0" w:color="auto"/>
              <w:right w:val="single" w:sz="6" w:space="0" w:color="auto"/>
            </w:tcBorders>
            <w:shd w:val="clear" w:color="auto" w:fill="auto"/>
            <w:hideMark/>
          </w:tcPr>
          <w:p w14:paraId="75E566B5" w14:textId="77777777" w:rsidR="00315BA1" w:rsidRPr="00315BA1" w:rsidRDefault="00315BA1" w:rsidP="00315BA1">
            <w:pPr>
              <w:spacing w:after="0" w:line="240" w:lineRule="auto"/>
              <w:jc w:val="both"/>
              <w:textAlignment w:val="baseline"/>
              <w:rPr>
                <w:rFonts w:ascii="Times New Roman" w:eastAsia="Times New Roman" w:hAnsi="Times New Roman" w:cs="Times New Roman"/>
                <w:sz w:val="24"/>
                <w:szCs w:val="24"/>
                <w:lang w:eastAsia="ru-RU"/>
              </w:rPr>
            </w:pPr>
            <w:r w:rsidRPr="00315BA1">
              <w:rPr>
                <w:rFonts w:ascii="Times New Roman" w:eastAsia="Times New Roman" w:hAnsi="Times New Roman" w:cs="Times New Roman"/>
                <w:sz w:val="28"/>
                <w:szCs w:val="28"/>
                <w:lang w:eastAsia="ru-RU"/>
              </w:rPr>
              <w:t>4.Заключение, где представлены основные проблемы по теме научного исследования </w:t>
            </w:r>
          </w:p>
        </w:tc>
      </w:tr>
    </w:tbl>
    <w:p w14:paraId="75AA17A9" w14:textId="77777777" w:rsidR="00315BA1" w:rsidRPr="00315BA1" w:rsidRDefault="00315BA1" w:rsidP="00315BA1">
      <w:pPr>
        <w:spacing w:after="0" w:line="240" w:lineRule="auto"/>
        <w:textAlignment w:val="baseline"/>
        <w:rPr>
          <w:rFonts w:ascii="Segoe UI" w:eastAsia="Times New Roman" w:hAnsi="Segoe UI" w:cs="Segoe UI"/>
          <w:sz w:val="18"/>
          <w:szCs w:val="18"/>
          <w:lang w:eastAsia="ru-RU"/>
        </w:rPr>
      </w:pPr>
      <w:r w:rsidRPr="00315BA1">
        <w:rPr>
          <w:rFonts w:ascii="Times New Roman" w:eastAsia="Times New Roman" w:hAnsi="Times New Roman" w:cs="Times New Roman"/>
          <w:sz w:val="28"/>
          <w:szCs w:val="28"/>
          <w:lang w:eastAsia="ru-RU"/>
        </w:rPr>
        <w:t> </w:t>
      </w:r>
    </w:p>
    <w:p w14:paraId="195AA6A8" w14:textId="77777777" w:rsidR="00315BA1" w:rsidRDefault="00315BA1" w:rsidP="00315BA1">
      <w:pPr>
        <w:spacing w:after="0" w:line="240" w:lineRule="auto"/>
        <w:textAlignment w:val="baseline"/>
        <w:rPr>
          <w:rFonts w:ascii="Times New Roman" w:eastAsia="Times New Roman" w:hAnsi="Times New Roman" w:cs="Times New Roman"/>
          <w:sz w:val="28"/>
          <w:szCs w:val="28"/>
          <w:lang w:eastAsia="ru-RU"/>
        </w:rPr>
      </w:pPr>
    </w:p>
    <w:p w14:paraId="45B8430A" w14:textId="77777777" w:rsidR="00315BA1" w:rsidRDefault="00315BA1" w:rsidP="00315BA1">
      <w:pPr>
        <w:spacing w:after="0" w:line="240" w:lineRule="auto"/>
        <w:textAlignment w:val="baseline"/>
        <w:rPr>
          <w:rFonts w:ascii="Times New Roman" w:eastAsia="Times New Roman" w:hAnsi="Times New Roman" w:cs="Times New Roman"/>
          <w:sz w:val="28"/>
          <w:szCs w:val="28"/>
          <w:lang w:eastAsia="ru-RU"/>
        </w:rPr>
      </w:pPr>
    </w:p>
    <w:p w14:paraId="48F09F77" w14:textId="77777777" w:rsidR="00315BA1" w:rsidRDefault="00315BA1" w:rsidP="00315BA1">
      <w:pPr>
        <w:spacing w:after="0" w:line="240" w:lineRule="auto"/>
        <w:textAlignment w:val="baseline"/>
        <w:rPr>
          <w:rFonts w:ascii="Times New Roman" w:eastAsia="Times New Roman" w:hAnsi="Times New Roman" w:cs="Times New Roman"/>
          <w:sz w:val="28"/>
          <w:szCs w:val="28"/>
          <w:lang w:eastAsia="ru-RU"/>
        </w:rPr>
      </w:pPr>
    </w:p>
    <w:p w14:paraId="522260FC" w14:textId="77777777" w:rsidR="00315BA1" w:rsidRDefault="00315BA1" w:rsidP="00315BA1">
      <w:pPr>
        <w:spacing w:after="0" w:line="240" w:lineRule="auto"/>
        <w:textAlignment w:val="baseline"/>
        <w:rPr>
          <w:rFonts w:ascii="Times New Roman" w:eastAsia="Times New Roman" w:hAnsi="Times New Roman" w:cs="Times New Roman"/>
          <w:sz w:val="28"/>
          <w:szCs w:val="28"/>
          <w:lang w:eastAsia="ru-RU"/>
        </w:rPr>
      </w:pPr>
      <w:proofErr w:type="gramStart"/>
      <w:r w:rsidRPr="00315BA1">
        <w:rPr>
          <w:rFonts w:ascii="Times New Roman" w:eastAsia="Times New Roman" w:hAnsi="Times New Roman" w:cs="Times New Roman"/>
          <w:sz w:val="28"/>
          <w:szCs w:val="28"/>
          <w:lang w:eastAsia="ru-RU"/>
        </w:rPr>
        <w:t>Научный  руководитель</w:t>
      </w:r>
      <w:proofErr w:type="gramEnd"/>
      <w:r w:rsidRPr="00315BA1">
        <w:rPr>
          <w:rFonts w:ascii="Times New Roman" w:eastAsia="Times New Roman" w:hAnsi="Times New Roman" w:cs="Times New Roman"/>
          <w:sz w:val="28"/>
          <w:szCs w:val="28"/>
          <w:lang w:eastAsia="ru-RU"/>
        </w:rPr>
        <w:t>  _____________________/   </w:t>
      </w:r>
      <w:proofErr w:type="spellStart"/>
      <w:r w:rsidRPr="00315BA1">
        <w:rPr>
          <w:rFonts w:ascii="Times New Roman" w:eastAsia="Times New Roman" w:hAnsi="Times New Roman" w:cs="Times New Roman"/>
          <w:sz w:val="28"/>
          <w:szCs w:val="28"/>
          <w:lang w:eastAsia="ru-RU"/>
        </w:rPr>
        <w:t>О.В.Фоминых</w:t>
      </w:r>
      <w:proofErr w:type="spellEnd"/>
      <w:r w:rsidRPr="00315BA1">
        <w:rPr>
          <w:rFonts w:ascii="Times New Roman" w:eastAsia="Times New Roman" w:hAnsi="Times New Roman" w:cs="Times New Roman"/>
          <w:sz w:val="28"/>
          <w:szCs w:val="28"/>
          <w:lang w:eastAsia="ru-RU"/>
        </w:rPr>
        <w:t> </w:t>
      </w:r>
    </w:p>
    <w:p w14:paraId="0BEF8BB3" w14:textId="77777777" w:rsidR="00315BA1" w:rsidRDefault="00315BA1" w:rsidP="00315BA1">
      <w:pPr>
        <w:spacing w:after="0" w:line="240" w:lineRule="auto"/>
        <w:textAlignment w:val="baseline"/>
        <w:rPr>
          <w:rFonts w:ascii="Times New Roman" w:eastAsia="Times New Roman" w:hAnsi="Times New Roman" w:cs="Times New Roman"/>
          <w:sz w:val="28"/>
          <w:szCs w:val="28"/>
          <w:lang w:eastAsia="ru-RU"/>
        </w:rPr>
      </w:pPr>
    </w:p>
    <w:p w14:paraId="7FCF17EF" w14:textId="77777777" w:rsidR="00315BA1" w:rsidRPr="00315BA1" w:rsidRDefault="00315BA1" w:rsidP="00315BA1">
      <w:pPr>
        <w:spacing w:after="0" w:line="240" w:lineRule="auto"/>
        <w:textAlignment w:val="baseline"/>
        <w:rPr>
          <w:rFonts w:ascii="Segoe UI" w:eastAsia="Times New Roman" w:hAnsi="Segoe UI" w:cs="Segoe UI"/>
          <w:sz w:val="18"/>
          <w:szCs w:val="18"/>
          <w:lang w:eastAsia="ru-RU"/>
        </w:rPr>
      </w:pPr>
    </w:p>
    <w:p w14:paraId="46D617B9" w14:textId="77777777" w:rsidR="00315BA1" w:rsidRPr="00315BA1" w:rsidRDefault="00315BA1" w:rsidP="00315BA1">
      <w:pPr>
        <w:spacing w:after="0" w:line="240" w:lineRule="auto"/>
        <w:ind w:left="1260"/>
        <w:textAlignment w:val="baseline"/>
        <w:rPr>
          <w:rFonts w:ascii="Segoe UI" w:eastAsia="Times New Roman" w:hAnsi="Segoe UI" w:cs="Segoe UI"/>
          <w:sz w:val="18"/>
          <w:szCs w:val="18"/>
          <w:lang w:eastAsia="ru-RU"/>
        </w:rPr>
      </w:pPr>
      <w:r w:rsidRPr="00315BA1">
        <w:rPr>
          <w:rFonts w:ascii="Times New Roman" w:eastAsia="Times New Roman" w:hAnsi="Times New Roman" w:cs="Times New Roman"/>
          <w:sz w:val="28"/>
          <w:szCs w:val="28"/>
          <w:lang w:eastAsia="ru-RU"/>
        </w:rPr>
        <w:t>Магистрант    _____________________/    </w:t>
      </w:r>
      <w:proofErr w:type="spellStart"/>
      <w:r w:rsidRPr="00315BA1">
        <w:rPr>
          <w:rFonts w:ascii="Times New Roman" w:eastAsia="Times New Roman" w:hAnsi="Times New Roman" w:cs="Times New Roman"/>
          <w:sz w:val="28"/>
          <w:szCs w:val="28"/>
          <w:lang w:eastAsia="ru-RU"/>
        </w:rPr>
        <w:t>Р.О.Вырыпаев</w:t>
      </w:r>
      <w:proofErr w:type="spellEnd"/>
      <w:r w:rsidRPr="00315BA1">
        <w:rPr>
          <w:rFonts w:ascii="Times New Roman" w:eastAsia="Times New Roman" w:hAnsi="Times New Roman" w:cs="Times New Roman"/>
          <w:sz w:val="28"/>
          <w:szCs w:val="28"/>
          <w:lang w:eastAsia="ru-RU"/>
        </w:rPr>
        <w:t>   </w:t>
      </w:r>
    </w:p>
    <w:p w14:paraId="1E58DD44" w14:textId="77777777" w:rsidR="001835AB" w:rsidRDefault="001835AB" w:rsidP="001835AB">
      <w:pPr>
        <w:pStyle w:val="a3"/>
        <w:spacing w:before="150" w:beforeAutospacing="0" w:after="0" w:afterAutospacing="0"/>
        <w:jc w:val="both"/>
        <w:textAlignment w:val="top"/>
        <w:rPr>
          <w:color w:val="000000"/>
          <w:sz w:val="28"/>
          <w:szCs w:val="28"/>
        </w:rPr>
      </w:pPr>
    </w:p>
    <w:p w14:paraId="522D3100"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2ABDA8CA"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4901146A"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497907D7"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432E9B12"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6DFFE4D1"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0CFA199E" w14:textId="77777777" w:rsidR="00315BA1" w:rsidRPr="001E77B9" w:rsidRDefault="00315BA1" w:rsidP="00315BA1">
      <w:pPr>
        <w:spacing w:after="0" w:line="360" w:lineRule="auto"/>
        <w:jc w:val="center"/>
        <w:rPr>
          <w:sz w:val="28"/>
          <w:szCs w:val="28"/>
        </w:rPr>
      </w:pPr>
      <w:r w:rsidRPr="001E77B9">
        <w:rPr>
          <w:rFonts w:ascii="Times New Roman" w:eastAsia="Times New Roman" w:hAnsi="Times New Roman" w:cs="Times New Roman"/>
          <w:b/>
          <w:color w:val="000000" w:themeColor="text1"/>
          <w:sz w:val="28"/>
          <w:szCs w:val="28"/>
          <w:lang w:eastAsia="ru-RU"/>
        </w:rPr>
        <w:t>СОДЕРЖАНИЕ</w:t>
      </w:r>
    </w:p>
    <w:p w14:paraId="71B58741" w14:textId="77777777" w:rsidR="00315BA1" w:rsidRPr="00315BA1" w:rsidRDefault="00315BA1" w:rsidP="00315BA1">
      <w:pPr>
        <w:spacing w:after="0" w:line="360" w:lineRule="auto"/>
        <w:jc w:val="both"/>
        <w:rPr>
          <w:rFonts w:ascii="Times New Roman" w:eastAsia="Times New Roman" w:hAnsi="Times New Roman" w:cs="Times New Roman"/>
          <w:color w:val="000000" w:themeColor="text1"/>
          <w:sz w:val="28"/>
          <w:szCs w:val="28"/>
          <w:lang w:eastAsia="ru-RU"/>
        </w:rPr>
      </w:pPr>
    </w:p>
    <w:p w14:paraId="5C12C60B" w14:textId="77777777" w:rsidR="00315BA1" w:rsidRPr="00315BA1" w:rsidRDefault="00315BA1" w:rsidP="00315BA1">
      <w:pPr>
        <w:pStyle w:val="a4"/>
        <w:tabs>
          <w:tab w:val="left" w:pos="1134"/>
        </w:tabs>
        <w:spacing w:line="360" w:lineRule="auto"/>
        <w:ind w:left="0" w:firstLine="0"/>
        <w:outlineLvl w:val="0"/>
        <w:rPr>
          <w:bCs/>
          <w:szCs w:val="28"/>
        </w:rPr>
      </w:pPr>
      <w:r w:rsidRPr="00315BA1">
        <w:rPr>
          <w:bCs/>
          <w:szCs w:val="28"/>
        </w:rPr>
        <w:t>1.</w:t>
      </w:r>
      <w:r w:rsidRPr="00315BA1">
        <w:rPr>
          <w:szCs w:val="28"/>
        </w:rPr>
        <w:t xml:space="preserve"> Постановка и обоснование актуальности выбранной темы научного исследования </w:t>
      </w:r>
      <w:r w:rsidRPr="00315BA1">
        <w:rPr>
          <w:szCs w:val="28"/>
        </w:rPr>
        <w:tab/>
      </w:r>
      <w:r w:rsidRPr="00315BA1">
        <w:rPr>
          <w:szCs w:val="28"/>
        </w:rPr>
        <w:tab/>
      </w:r>
      <w:r w:rsidRPr="00315BA1">
        <w:rPr>
          <w:szCs w:val="28"/>
        </w:rPr>
        <w:tab/>
      </w:r>
      <w:r w:rsidRPr="00315BA1">
        <w:rPr>
          <w:szCs w:val="28"/>
        </w:rPr>
        <w:tab/>
      </w:r>
      <w:r w:rsidRPr="00315BA1">
        <w:rPr>
          <w:szCs w:val="28"/>
        </w:rPr>
        <w:tab/>
      </w:r>
      <w:r w:rsidRPr="00315BA1">
        <w:rPr>
          <w:szCs w:val="28"/>
        </w:rPr>
        <w:tab/>
      </w:r>
      <w:r w:rsidRPr="00315BA1">
        <w:rPr>
          <w:color w:val="000000" w:themeColor="text1"/>
          <w:szCs w:val="28"/>
        </w:rPr>
        <w:tab/>
      </w:r>
      <w:r w:rsidRPr="00315BA1">
        <w:rPr>
          <w:color w:val="000000" w:themeColor="text1"/>
          <w:szCs w:val="28"/>
        </w:rPr>
        <w:tab/>
      </w:r>
      <w:r w:rsidRPr="00315BA1">
        <w:rPr>
          <w:color w:val="000000" w:themeColor="text1"/>
          <w:szCs w:val="28"/>
        </w:rPr>
        <w:tab/>
      </w:r>
      <w:r w:rsidRPr="00315BA1">
        <w:rPr>
          <w:color w:val="000000" w:themeColor="text1"/>
          <w:szCs w:val="28"/>
        </w:rPr>
        <w:tab/>
      </w:r>
      <w:r w:rsidRPr="00315BA1">
        <w:rPr>
          <w:color w:val="000000" w:themeColor="text1"/>
          <w:szCs w:val="28"/>
        </w:rPr>
        <w:tab/>
        <w:t>4</w:t>
      </w:r>
    </w:p>
    <w:p w14:paraId="57447088" w14:textId="77777777" w:rsidR="00315BA1" w:rsidRPr="00315BA1" w:rsidRDefault="00315BA1" w:rsidP="00315BA1">
      <w:pPr>
        <w:shd w:val="clear" w:color="auto" w:fill="FFFFFF"/>
        <w:spacing w:after="0" w:line="360" w:lineRule="auto"/>
        <w:textAlignment w:val="baseline"/>
        <w:rPr>
          <w:rFonts w:ascii="Times New Roman" w:hAnsi="Times New Roman" w:cs="Times New Roman"/>
          <w:color w:val="000000"/>
          <w:sz w:val="28"/>
          <w:szCs w:val="28"/>
          <w:lang w:eastAsia="ru-RU"/>
        </w:rPr>
      </w:pPr>
      <w:r w:rsidRPr="00315BA1">
        <w:rPr>
          <w:rFonts w:ascii="Times New Roman" w:hAnsi="Times New Roman" w:cs="Times New Roman"/>
          <w:color w:val="000000"/>
          <w:sz w:val="28"/>
          <w:szCs w:val="28"/>
          <w:lang w:eastAsia="ru-RU"/>
        </w:rPr>
        <w:t>2.</w:t>
      </w:r>
      <w:r w:rsidRPr="00315BA1">
        <w:rPr>
          <w:rFonts w:ascii="Times New Roman" w:eastAsia="Times New Roman" w:hAnsi="Times New Roman" w:cs="Times New Roman"/>
          <w:sz w:val="28"/>
          <w:szCs w:val="28"/>
          <w:lang w:eastAsia="ru-RU"/>
        </w:rPr>
        <w:t xml:space="preserve"> Зарубежный опыт применения исследуемой технологии на месторождениях </w:t>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hAnsi="Times New Roman" w:cs="Times New Roman"/>
          <w:color w:val="000000"/>
          <w:sz w:val="28"/>
          <w:szCs w:val="28"/>
          <w:lang w:eastAsia="ru-RU"/>
        </w:rPr>
        <w:tab/>
      </w:r>
      <w:r w:rsidR="009F0DB9">
        <w:rPr>
          <w:rFonts w:ascii="Times New Roman" w:eastAsia="Times New Roman" w:hAnsi="Times New Roman" w:cs="Times New Roman"/>
          <w:color w:val="000000" w:themeColor="text1"/>
          <w:sz w:val="28"/>
          <w:szCs w:val="28"/>
          <w:lang w:eastAsia="ru-RU"/>
        </w:rPr>
        <w:t>6</w:t>
      </w:r>
    </w:p>
    <w:p w14:paraId="779DF7C1" w14:textId="77777777" w:rsidR="00315BA1" w:rsidRPr="00315BA1" w:rsidRDefault="00315BA1" w:rsidP="00315BA1">
      <w:pPr>
        <w:spacing w:after="0" w:line="360" w:lineRule="auto"/>
        <w:jc w:val="both"/>
        <w:rPr>
          <w:rFonts w:ascii="Times New Roman" w:eastAsia="Times New Roman" w:hAnsi="Times New Roman" w:cs="Times New Roman"/>
          <w:color w:val="000000" w:themeColor="text1"/>
          <w:sz w:val="28"/>
          <w:szCs w:val="28"/>
          <w:lang w:eastAsia="ru-RU"/>
        </w:rPr>
      </w:pPr>
      <w:r w:rsidRPr="00315BA1">
        <w:rPr>
          <w:rFonts w:ascii="Times New Roman" w:hAnsi="Times New Roman" w:cs="Times New Roman"/>
          <w:color w:val="000000"/>
          <w:sz w:val="28"/>
          <w:szCs w:val="28"/>
          <w:lang w:eastAsia="ru-RU"/>
        </w:rPr>
        <w:t>3.</w:t>
      </w:r>
      <w:r w:rsidRPr="00315BA1">
        <w:rPr>
          <w:rFonts w:ascii="Times New Roman" w:eastAsia="Times New Roman" w:hAnsi="Times New Roman" w:cs="Times New Roman"/>
          <w:sz w:val="28"/>
          <w:szCs w:val="28"/>
          <w:lang w:eastAsia="ru-RU"/>
        </w:rPr>
        <w:t xml:space="preserve"> Отечественный опыт применения исследуемой технологии на месторождениях </w:t>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color w:val="000000" w:themeColor="text1"/>
          <w:sz w:val="28"/>
          <w:szCs w:val="28"/>
          <w:lang w:eastAsia="ru-RU"/>
        </w:rPr>
        <w:tab/>
      </w:r>
      <w:r w:rsidRPr="00315BA1">
        <w:rPr>
          <w:rFonts w:ascii="Times New Roman" w:eastAsia="Times New Roman" w:hAnsi="Times New Roman" w:cs="Times New Roman"/>
          <w:color w:val="000000" w:themeColor="text1"/>
          <w:sz w:val="28"/>
          <w:szCs w:val="28"/>
          <w:lang w:eastAsia="ru-RU"/>
        </w:rPr>
        <w:tab/>
      </w:r>
      <w:r w:rsidRPr="00315BA1">
        <w:rPr>
          <w:rFonts w:ascii="Times New Roman" w:eastAsia="Times New Roman" w:hAnsi="Times New Roman" w:cs="Times New Roman"/>
          <w:color w:val="000000" w:themeColor="text1"/>
          <w:sz w:val="28"/>
          <w:szCs w:val="28"/>
          <w:lang w:eastAsia="ru-RU"/>
        </w:rPr>
        <w:tab/>
      </w:r>
      <w:r w:rsidRPr="00315BA1">
        <w:rPr>
          <w:rFonts w:ascii="Times New Roman" w:eastAsia="Times New Roman" w:hAnsi="Times New Roman" w:cs="Times New Roman"/>
          <w:color w:val="000000" w:themeColor="text1"/>
          <w:sz w:val="28"/>
          <w:szCs w:val="28"/>
          <w:lang w:eastAsia="ru-RU"/>
        </w:rPr>
        <w:tab/>
      </w:r>
      <w:r w:rsidR="00013294">
        <w:rPr>
          <w:rFonts w:ascii="Times New Roman" w:eastAsia="Times New Roman" w:hAnsi="Times New Roman" w:cs="Times New Roman"/>
          <w:color w:val="000000" w:themeColor="text1"/>
          <w:sz w:val="28"/>
          <w:szCs w:val="28"/>
          <w:lang w:eastAsia="ru-RU"/>
        </w:rPr>
        <w:t>9</w:t>
      </w:r>
    </w:p>
    <w:p w14:paraId="0236ABF7" w14:textId="77777777" w:rsidR="00315BA1" w:rsidRPr="00315BA1" w:rsidRDefault="00315BA1" w:rsidP="00315BA1">
      <w:pPr>
        <w:spacing w:after="0" w:line="360" w:lineRule="auto"/>
        <w:contextualSpacing/>
        <w:jc w:val="both"/>
        <w:rPr>
          <w:rFonts w:ascii="Times New Roman" w:eastAsia="Times New Roman" w:hAnsi="Times New Roman" w:cs="Times New Roman"/>
          <w:color w:val="000000" w:themeColor="text1"/>
          <w:sz w:val="28"/>
          <w:szCs w:val="28"/>
          <w:lang w:eastAsia="ru-RU"/>
        </w:rPr>
      </w:pPr>
      <w:r w:rsidRPr="00315BA1">
        <w:rPr>
          <w:rFonts w:ascii="Times New Roman" w:hAnsi="Times New Roman" w:cs="Times New Roman"/>
          <w:color w:val="000000"/>
          <w:kern w:val="36"/>
          <w:sz w:val="28"/>
          <w:szCs w:val="28"/>
          <w:lang w:eastAsia="ru-RU"/>
        </w:rPr>
        <w:t>4.</w:t>
      </w:r>
      <w:r w:rsidRPr="00315BA1">
        <w:rPr>
          <w:rFonts w:ascii="Times New Roman" w:eastAsia="Times New Roman" w:hAnsi="Times New Roman" w:cs="Times New Roman"/>
          <w:sz w:val="28"/>
          <w:szCs w:val="28"/>
          <w:lang w:eastAsia="ru-RU"/>
        </w:rPr>
        <w:t xml:space="preserve"> Заключение</w:t>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sz w:val="28"/>
          <w:szCs w:val="28"/>
          <w:lang w:eastAsia="ru-RU"/>
        </w:rPr>
        <w:tab/>
      </w:r>
      <w:r w:rsidRPr="00315BA1">
        <w:rPr>
          <w:rFonts w:ascii="Times New Roman" w:eastAsia="Times New Roman" w:hAnsi="Times New Roman" w:cs="Times New Roman"/>
          <w:color w:val="000000" w:themeColor="text1"/>
          <w:sz w:val="28"/>
          <w:szCs w:val="28"/>
          <w:lang w:eastAsia="ru-RU"/>
        </w:rPr>
        <w:tab/>
        <w:t xml:space="preserve">        </w:t>
      </w:r>
      <w:r w:rsidR="00013294">
        <w:rPr>
          <w:rFonts w:ascii="Times New Roman" w:eastAsia="Times New Roman" w:hAnsi="Times New Roman" w:cs="Times New Roman"/>
          <w:color w:val="000000" w:themeColor="text1"/>
          <w:sz w:val="28"/>
          <w:szCs w:val="28"/>
          <w:lang w:eastAsia="ru-RU"/>
        </w:rPr>
        <w:t>11</w:t>
      </w:r>
    </w:p>
    <w:p w14:paraId="066FD828" w14:textId="77777777" w:rsidR="00315BA1" w:rsidRPr="00315BA1" w:rsidRDefault="00315BA1" w:rsidP="00315BA1">
      <w:pPr>
        <w:spacing w:after="0" w:line="360" w:lineRule="auto"/>
        <w:jc w:val="both"/>
        <w:rPr>
          <w:rFonts w:ascii="Times New Roman" w:eastAsia="Times New Roman" w:hAnsi="Times New Roman" w:cs="Times New Roman"/>
          <w:color w:val="000000" w:themeColor="text1"/>
          <w:sz w:val="28"/>
          <w:szCs w:val="28"/>
          <w:lang w:eastAsia="ru-RU"/>
        </w:rPr>
      </w:pPr>
      <w:r w:rsidRPr="00315BA1">
        <w:rPr>
          <w:rFonts w:ascii="Times New Roman" w:hAnsi="Times New Roman" w:cs="Times New Roman"/>
          <w:sz w:val="28"/>
          <w:szCs w:val="28"/>
        </w:rPr>
        <w:t>Список используем</w:t>
      </w:r>
      <w:r w:rsidR="001E77B9">
        <w:rPr>
          <w:rFonts w:ascii="Times New Roman" w:hAnsi="Times New Roman" w:cs="Times New Roman"/>
          <w:sz w:val="28"/>
          <w:szCs w:val="28"/>
        </w:rPr>
        <w:t>ой литературы</w:t>
      </w:r>
      <w:r w:rsidRPr="00315BA1">
        <w:rPr>
          <w:rFonts w:ascii="Times New Roman" w:hAnsi="Times New Roman" w:cs="Times New Roman"/>
          <w:sz w:val="28"/>
          <w:szCs w:val="28"/>
        </w:rPr>
        <w:tab/>
      </w:r>
      <w:r w:rsidRPr="00315BA1">
        <w:rPr>
          <w:rFonts w:ascii="Times New Roman" w:hAnsi="Times New Roman" w:cs="Times New Roman"/>
          <w:sz w:val="28"/>
          <w:szCs w:val="28"/>
        </w:rPr>
        <w:tab/>
      </w:r>
      <w:r w:rsidRPr="00315BA1">
        <w:rPr>
          <w:rFonts w:ascii="Times New Roman" w:hAnsi="Times New Roman" w:cs="Times New Roman"/>
          <w:sz w:val="28"/>
          <w:szCs w:val="28"/>
        </w:rPr>
        <w:tab/>
      </w:r>
      <w:r w:rsidRPr="00315BA1">
        <w:rPr>
          <w:rFonts w:ascii="Times New Roman" w:hAnsi="Times New Roman" w:cs="Times New Roman"/>
          <w:sz w:val="28"/>
          <w:szCs w:val="28"/>
        </w:rPr>
        <w:tab/>
      </w:r>
      <w:r w:rsidRPr="00315BA1">
        <w:rPr>
          <w:rFonts w:ascii="Times New Roman" w:hAnsi="Times New Roman" w:cs="Times New Roman"/>
          <w:sz w:val="28"/>
          <w:szCs w:val="28"/>
        </w:rPr>
        <w:tab/>
      </w:r>
      <w:r w:rsidRPr="00315BA1">
        <w:rPr>
          <w:rFonts w:ascii="Times New Roman" w:eastAsia="Times New Roman" w:hAnsi="Times New Roman" w:cs="Times New Roman"/>
          <w:color w:val="000000" w:themeColor="text1"/>
          <w:sz w:val="28"/>
          <w:szCs w:val="28"/>
          <w:lang w:eastAsia="ru-RU"/>
        </w:rPr>
        <w:tab/>
        <w:t xml:space="preserve">       </w:t>
      </w:r>
      <w:r w:rsidRPr="00315BA1">
        <w:rPr>
          <w:rFonts w:ascii="Times New Roman" w:eastAsia="Times New Roman" w:hAnsi="Times New Roman" w:cs="Times New Roman"/>
          <w:color w:val="000000" w:themeColor="text1"/>
          <w:sz w:val="28"/>
          <w:szCs w:val="28"/>
          <w:lang w:eastAsia="ru-RU"/>
        </w:rPr>
        <w:tab/>
        <w:t xml:space="preserve">   </w:t>
      </w:r>
      <w:r>
        <w:rPr>
          <w:rFonts w:ascii="Times New Roman" w:eastAsia="Times New Roman" w:hAnsi="Times New Roman" w:cs="Times New Roman"/>
          <w:color w:val="000000" w:themeColor="text1"/>
          <w:sz w:val="28"/>
          <w:szCs w:val="28"/>
          <w:lang w:eastAsia="ru-RU"/>
        </w:rPr>
        <w:t xml:space="preserve">   </w:t>
      </w:r>
      <w:r w:rsidRPr="00315BA1">
        <w:rPr>
          <w:rFonts w:ascii="Times New Roman" w:eastAsia="Times New Roman" w:hAnsi="Times New Roman" w:cs="Times New Roman"/>
          <w:color w:val="000000" w:themeColor="text1"/>
          <w:sz w:val="28"/>
          <w:szCs w:val="28"/>
          <w:lang w:eastAsia="ru-RU"/>
        </w:rPr>
        <w:t xml:space="preserve">  1</w:t>
      </w:r>
      <w:r w:rsidR="00013294">
        <w:rPr>
          <w:rFonts w:ascii="Times New Roman" w:eastAsia="Times New Roman" w:hAnsi="Times New Roman" w:cs="Times New Roman"/>
          <w:color w:val="000000" w:themeColor="text1"/>
          <w:sz w:val="28"/>
          <w:szCs w:val="28"/>
          <w:lang w:eastAsia="ru-RU"/>
        </w:rPr>
        <w:t>2</w:t>
      </w:r>
    </w:p>
    <w:p w14:paraId="0BC43D92"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027AB5A4"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38971439"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16EF91C3"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7FB7B6D5"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45EE1725"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59FAB364"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01C0F214"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62138836"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225D5A23"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7257A503"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27625C0D"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03723139"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4ED70AA8"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2AC0BCA7"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3F12228B"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35C3FA1A"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3A5E757D"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54CDFF2C"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7DC30EC0"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3F19DECD"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5E852C79"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3607FB2B"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6B3B78F6"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639C5520"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7F7A8BDB"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1B544B98" w14:textId="77777777" w:rsidR="00315BA1" w:rsidRDefault="00315BA1" w:rsidP="001835AB">
      <w:pPr>
        <w:pStyle w:val="paragraph"/>
        <w:spacing w:before="0" w:beforeAutospacing="0" w:after="0" w:afterAutospacing="0"/>
        <w:jc w:val="center"/>
        <w:textAlignment w:val="baseline"/>
        <w:rPr>
          <w:rStyle w:val="normaltextrun"/>
          <w:b/>
          <w:bCs/>
          <w:sz w:val="28"/>
          <w:szCs w:val="28"/>
        </w:rPr>
      </w:pPr>
    </w:p>
    <w:p w14:paraId="0BE4C397" w14:textId="77777777" w:rsidR="001835AB" w:rsidRPr="001835AB" w:rsidRDefault="001835AB" w:rsidP="009F0DB9">
      <w:pPr>
        <w:pStyle w:val="paragraph"/>
        <w:spacing w:before="0" w:beforeAutospacing="0" w:after="160" w:afterAutospacing="0" w:line="360" w:lineRule="auto"/>
        <w:jc w:val="center"/>
        <w:textAlignment w:val="baseline"/>
        <w:rPr>
          <w:rFonts w:ascii="Segoe UI" w:hAnsi="Segoe UI" w:cs="Segoe UI"/>
          <w:b/>
          <w:bCs/>
          <w:sz w:val="18"/>
          <w:szCs w:val="18"/>
        </w:rPr>
      </w:pPr>
      <w:r w:rsidRPr="001835AB">
        <w:rPr>
          <w:rStyle w:val="normaltextrun"/>
          <w:b/>
          <w:bCs/>
          <w:sz w:val="28"/>
          <w:szCs w:val="28"/>
        </w:rPr>
        <w:lastRenderedPageBreak/>
        <w:t>1</w:t>
      </w:r>
      <w:r w:rsidR="00315BA1">
        <w:rPr>
          <w:rStyle w:val="normaltextrun"/>
          <w:b/>
          <w:bCs/>
          <w:sz w:val="28"/>
          <w:szCs w:val="28"/>
        </w:rPr>
        <w:t>.</w:t>
      </w:r>
      <w:r w:rsidRPr="001835AB">
        <w:rPr>
          <w:rStyle w:val="normaltextrun"/>
          <w:b/>
          <w:bCs/>
          <w:sz w:val="28"/>
          <w:szCs w:val="28"/>
        </w:rPr>
        <w:t xml:space="preserve"> ПОСТАНОВКА И ОБОСНОВАНИЕ АКТУАЛЬНОСТИ ВЫБРАННОЙ ТЕМЫ НАУЧНОГО ИССЛЕДОВАНИЯ</w:t>
      </w:r>
    </w:p>
    <w:p w14:paraId="62302243" w14:textId="77777777" w:rsidR="001835AB" w:rsidRDefault="001835AB" w:rsidP="001E77B9">
      <w:pPr>
        <w:pStyle w:val="paragraph"/>
        <w:spacing w:before="0" w:beforeAutospacing="0" w:after="160" w:afterAutospacing="0" w:line="360" w:lineRule="auto"/>
        <w:ind w:firstLine="709"/>
        <w:textAlignment w:val="baseline"/>
        <w:rPr>
          <w:rFonts w:ascii="Segoe UI" w:hAnsi="Segoe UI" w:cs="Segoe UI"/>
          <w:sz w:val="18"/>
          <w:szCs w:val="18"/>
        </w:rPr>
      </w:pPr>
      <w:r>
        <w:rPr>
          <w:rStyle w:val="eop"/>
          <w:rFonts w:ascii="Calibri" w:hAnsi="Calibri" w:cs="Calibri"/>
          <w:sz w:val="22"/>
          <w:szCs w:val="22"/>
        </w:rPr>
        <w:t> </w:t>
      </w:r>
    </w:p>
    <w:p w14:paraId="6B9F5D32" w14:textId="77777777" w:rsidR="001835AB" w:rsidRDefault="001835AB" w:rsidP="001E77B9">
      <w:pPr>
        <w:pStyle w:val="paragraph"/>
        <w:spacing w:before="0" w:beforeAutospacing="0" w:after="160" w:afterAutospacing="0" w:line="360" w:lineRule="auto"/>
        <w:ind w:firstLine="709"/>
        <w:jc w:val="both"/>
        <w:textAlignment w:val="baseline"/>
        <w:rPr>
          <w:rFonts w:ascii="Segoe UI" w:hAnsi="Segoe UI" w:cs="Segoe UI"/>
          <w:sz w:val="18"/>
          <w:szCs w:val="18"/>
        </w:rPr>
      </w:pPr>
      <w:r>
        <w:rPr>
          <w:rStyle w:val="normaltextrun"/>
          <w:sz w:val="28"/>
          <w:szCs w:val="28"/>
        </w:rPr>
        <w:t>Нефтегазовая отрасль, являющаяся основой экономики России, от которой зависит обеспечение нужд всех отраслей промышленности, сельского хозяйства и населения в углеводородном сырье и топливе, а также основные валютные поступления страны, переживает глубокий кризис. Подавляющая часть запасов нефти и газа сосредоточена в разрабатываемых месторождениях, многие из которых находятся в режиме падающей добычи или приближаются к этому этапу.</w:t>
      </w:r>
      <w:r>
        <w:rPr>
          <w:rStyle w:val="eop"/>
          <w:sz w:val="28"/>
          <w:szCs w:val="28"/>
        </w:rPr>
        <w:t> </w:t>
      </w:r>
    </w:p>
    <w:p w14:paraId="5BC746D7" w14:textId="77777777" w:rsidR="001835AB" w:rsidRDefault="001835AB" w:rsidP="001E77B9">
      <w:pPr>
        <w:pStyle w:val="paragraph"/>
        <w:spacing w:before="0" w:beforeAutospacing="0" w:after="160" w:afterAutospacing="0" w:line="360" w:lineRule="auto"/>
        <w:ind w:firstLine="709"/>
        <w:jc w:val="both"/>
        <w:textAlignment w:val="baseline"/>
        <w:rPr>
          <w:rFonts w:ascii="Segoe UI" w:hAnsi="Segoe UI" w:cs="Segoe UI"/>
          <w:sz w:val="18"/>
          <w:szCs w:val="18"/>
        </w:rPr>
      </w:pPr>
      <w:r>
        <w:rPr>
          <w:rStyle w:val="normaltextrun"/>
          <w:sz w:val="28"/>
          <w:szCs w:val="28"/>
        </w:rPr>
        <w:t>Серьёзной проблемой для отрасли остаётся низкий объем капитальных вложений в строительство новых скважин. Фонд бездействующих и малодебитных скважин из года в год увеличивается. В настоящее время основным направлением деятельности нефтегазодобывающих предприятий становится ремонт старых скважин. Перспективным методом является восстановление бездействующих или увеличение дебита работающих скважин путем бурения бокового наклонного или горизонтального ствола из вырезанного участка обсадной эксплуатационной колонны.</w:t>
      </w:r>
      <w:r>
        <w:rPr>
          <w:rStyle w:val="eop"/>
          <w:sz w:val="28"/>
          <w:szCs w:val="28"/>
        </w:rPr>
        <w:t> </w:t>
      </w:r>
    </w:p>
    <w:p w14:paraId="06F593BB" w14:textId="77777777" w:rsidR="001835AB" w:rsidRDefault="001835AB" w:rsidP="001E77B9">
      <w:pPr>
        <w:pStyle w:val="paragraph"/>
        <w:spacing w:before="0" w:beforeAutospacing="0" w:after="160" w:afterAutospacing="0" w:line="360" w:lineRule="auto"/>
        <w:ind w:firstLine="709"/>
        <w:jc w:val="both"/>
        <w:textAlignment w:val="baseline"/>
        <w:rPr>
          <w:rFonts w:ascii="Segoe UI" w:hAnsi="Segoe UI" w:cs="Segoe UI"/>
          <w:sz w:val="18"/>
          <w:szCs w:val="18"/>
        </w:rPr>
      </w:pPr>
      <w:r>
        <w:rPr>
          <w:rStyle w:val="normaltextrun"/>
          <w:sz w:val="28"/>
          <w:szCs w:val="28"/>
        </w:rPr>
        <w:t>Бурение боковых стволов дает возможность увеличить дебит старой скважины за счет вскрытия пластов ранее считавшихся нерентабельными или пропущенных, более продуктивных зон пласта, а также позволяет обойти зоны загрязнения и обводнения пласта в пласте.</w:t>
      </w:r>
      <w:r>
        <w:rPr>
          <w:rStyle w:val="eop"/>
          <w:sz w:val="28"/>
          <w:szCs w:val="28"/>
        </w:rPr>
        <w:t> </w:t>
      </w:r>
    </w:p>
    <w:p w14:paraId="16311672" w14:textId="77777777" w:rsidR="001835AB" w:rsidRDefault="001835AB" w:rsidP="001E77B9">
      <w:pPr>
        <w:pStyle w:val="paragraph"/>
        <w:spacing w:before="0" w:beforeAutospacing="0" w:after="160" w:afterAutospacing="0" w:line="360" w:lineRule="auto"/>
        <w:ind w:firstLine="709"/>
        <w:jc w:val="both"/>
        <w:textAlignment w:val="baseline"/>
        <w:rPr>
          <w:rFonts w:ascii="Segoe UI" w:hAnsi="Segoe UI" w:cs="Segoe UI"/>
          <w:sz w:val="18"/>
          <w:szCs w:val="18"/>
        </w:rPr>
      </w:pPr>
      <w:r>
        <w:rPr>
          <w:rStyle w:val="normaltextrun"/>
          <w:sz w:val="28"/>
          <w:szCs w:val="28"/>
        </w:rPr>
        <w:t>Стоимость и срок окупаемости капитальных затрат на строительство бокового ствола значительно ниже аналогичных показателей бурения новой скважины за счет использования большей части ствола существующей скважины и имеющейся инфраструктуры месторождения.</w:t>
      </w:r>
      <w:r>
        <w:rPr>
          <w:rStyle w:val="eop"/>
          <w:sz w:val="28"/>
          <w:szCs w:val="28"/>
        </w:rPr>
        <w:t> </w:t>
      </w:r>
    </w:p>
    <w:p w14:paraId="7436DF04" w14:textId="77777777" w:rsidR="001835AB" w:rsidRDefault="001835AB" w:rsidP="001E77B9">
      <w:pPr>
        <w:pStyle w:val="paragraph"/>
        <w:spacing w:before="0" w:beforeAutospacing="0" w:after="160" w:afterAutospacing="0" w:line="360" w:lineRule="auto"/>
        <w:ind w:firstLine="709"/>
        <w:jc w:val="both"/>
        <w:textAlignment w:val="baseline"/>
        <w:rPr>
          <w:rFonts w:ascii="Segoe UI" w:hAnsi="Segoe UI" w:cs="Segoe UI"/>
          <w:sz w:val="18"/>
          <w:szCs w:val="18"/>
        </w:rPr>
      </w:pPr>
      <w:r>
        <w:rPr>
          <w:rStyle w:val="normaltextrun"/>
          <w:sz w:val="28"/>
          <w:szCs w:val="28"/>
        </w:rPr>
        <w:lastRenderedPageBreak/>
        <w:t>Кроме того, боковой ствол проходит вблизи зоны продуктивного пласта, которая уже охарактеризована керновым материалом и каротажными данными, результатами испытания и эксплуатацией старой скважины, что существенно сокращает затраты на геофизические исследования.</w:t>
      </w:r>
      <w:r>
        <w:rPr>
          <w:rStyle w:val="eop"/>
          <w:sz w:val="28"/>
          <w:szCs w:val="28"/>
        </w:rPr>
        <w:t> </w:t>
      </w:r>
    </w:p>
    <w:p w14:paraId="781680DB" w14:textId="77777777" w:rsidR="001835AB" w:rsidRDefault="001835AB" w:rsidP="001E77B9">
      <w:pPr>
        <w:pStyle w:val="paragraph"/>
        <w:spacing w:before="0" w:beforeAutospacing="0" w:after="160" w:afterAutospacing="0" w:line="360" w:lineRule="auto"/>
        <w:ind w:firstLine="709"/>
        <w:jc w:val="both"/>
        <w:textAlignment w:val="baseline"/>
        <w:rPr>
          <w:rFonts w:ascii="Segoe UI" w:hAnsi="Segoe UI" w:cs="Segoe UI"/>
          <w:sz w:val="18"/>
          <w:szCs w:val="18"/>
        </w:rPr>
      </w:pPr>
      <w:r>
        <w:rPr>
          <w:rStyle w:val="normaltextrun"/>
          <w:sz w:val="28"/>
          <w:szCs w:val="28"/>
        </w:rPr>
        <w:t>Системное использование технологии бурения боковых стволов в конкретном нефтегазодобывающем регионе равноценно открытию нового месторождения.</w:t>
      </w:r>
      <w:r>
        <w:rPr>
          <w:rStyle w:val="eop"/>
          <w:sz w:val="28"/>
          <w:szCs w:val="28"/>
        </w:rPr>
        <w:t> </w:t>
      </w:r>
    </w:p>
    <w:p w14:paraId="125A3AB0" w14:textId="77777777" w:rsidR="001835AB" w:rsidRDefault="001835AB" w:rsidP="001E77B9">
      <w:pPr>
        <w:pStyle w:val="paragraph"/>
        <w:spacing w:before="0" w:beforeAutospacing="0" w:after="160" w:afterAutospacing="0" w:line="360" w:lineRule="auto"/>
        <w:ind w:firstLine="709"/>
        <w:jc w:val="both"/>
        <w:textAlignment w:val="baseline"/>
        <w:rPr>
          <w:rFonts w:ascii="Segoe UI" w:hAnsi="Segoe UI" w:cs="Segoe UI"/>
          <w:sz w:val="18"/>
          <w:szCs w:val="18"/>
        </w:rPr>
      </w:pPr>
      <w:r>
        <w:rPr>
          <w:rStyle w:val="normaltextrun"/>
          <w:sz w:val="28"/>
          <w:szCs w:val="28"/>
        </w:rPr>
        <w:t>Помимо экономического эффекта в денежном выражении бурение боковых стволов уменьшает техногенное воздействие буровых работ на окружающую среду и позволяет сохранить рабочие места на нефтегазовых месторождениях.</w:t>
      </w:r>
      <w:r>
        <w:rPr>
          <w:rStyle w:val="eop"/>
          <w:sz w:val="28"/>
          <w:szCs w:val="28"/>
        </w:rPr>
        <w:t> </w:t>
      </w:r>
    </w:p>
    <w:p w14:paraId="2A8A1F6C" w14:textId="77777777" w:rsidR="001835AB" w:rsidRDefault="001835AB" w:rsidP="001E77B9">
      <w:pPr>
        <w:pStyle w:val="a3"/>
        <w:spacing w:before="150" w:beforeAutospacing="0" w:after="160" w:afterAutospacing="0" w:line="360" w:lineRule="auto"/>
        <w:ind w:firstLine="709"/>
        <w:jc w:val="center"/>
        <w:textAlignment w:val="top"/>
        <w:rPr>
          <w:b/>
          <w:bCs/>
          <w:color w:val="000000"/>
          <w:sz w:val="28"/>
          <w:szCs w:val="28"/>
        </w:rPr>
      </w:pPr>
    </w:p>
    <w:p w14:paraId="0FE42F87" w14:textId="77777777" w:rsidR="001835AB" w:rsidRDefault="001835AB" w:rsidP="001E77B9">
      <w:pPr>
        <w:pStyle w:val="a3"/>
        <w:spacing w:before="150" w:beforeAutospacing="0" w:after="160" w:afterAutospacing="0" w:line="360" w:lineRule="auto"/>
        <w:ind w:firstLine="709"/>
        <w:jc w:val="center"/>
        <w:textAlignment w:val="top"/>
        <w:rPr>
          <w:b/>
          <w:bCs/>
          <w:color w:val="000000"/>
          <w:sz w:val="28"/>
          <w:szCs w:val="28"/>
        </w:rPr>
      </w:pPr>
    </w:p>
    <w:p w14:paraId="400017D9" w14:textId="77777777" w:rsidR="001835AB" w:rsidRDefault="001835AB" w:rsidP="001E77B9">
      <w:pPr>
        <w:pStyle w:val="a3"/>
        <w:spacing w:before="150" w:beforeAutospacing="0" w:after="160" w:afterAutospacing="0" w:line="360" w:lineRule="auto"/>
        <w:ind w:firstLine="709"/>
        <w:jc w:val="center"/>
        <w:textAlignment w:val="top"/>
        <w:rPr>
          <w:b/>
          <w:bCs/>
          <w:color w:val="000000"/>
          <w:sz w:val="28"/>
          <w:szCs w:val="28"/>
        </w:rPr>
      </w:pPr>
    </w:p>
    <w:p w14:paraId="5E9FB673" w14:textId="77777777" w:rsidR="001835AB" w:rsidRDefault="001835AB" w:rsidP="001E77B9">
      <w:pPr>
        <w:pStyle w:val="a3"/>
        <w:spacing w:before="150" w:beforeAutospacing="0" w:after="160" w:afterAutospacing="0" w:line="360" w:lineRule="auto"/>
        <w:ind w:firstLine="709"/>
        <w:jc w:val="center"/>
        <w:textAlignment w:val="top"/>
        <w:rPr>
          <w:b/>
          <w:bCs/>
          <w:color w:val="000000"/>
          <w:sz w:val="28"/>
          <w:szCs w:val="28"/>
        </w:rPr>
      </w:pPr>
    </w:p>
    <w:p w14:paraId="302732B8" w14:textId="77777777" w:rsidR="001E77B9" w:rsidRDefault="001E77B9" w:rsidP="001E77B9">
      <w:pPr>
        <w:pStyle w:val="a3"/>
        <w:spacing w:before="150" w:beforeAutospacing="0" w:after="160" w:afterAutospacing="0" w:line="360" w:lineRule="auto"/>
        <w:ind w:firstLine="709"/>
        <w:jc w:val="center"/>
        <w:textAlignment w:val="top"/>
        <w:rPr>
          <w:b/>
          <w:bCs/>
          <w:color w:val="000000"/>
          <w:sz w:val="28"/>
          <w:szCs w:val="28"/>
        </w:rPr>
      </w:pPr>
    </w:p>
    <w:p w14:paraId="6AD1879F" w14:textId="77777777" w:rsidR="001E77B9" w:rsidRDefault="001E77B9" w:rsidP="001E77B9">
      <w:pPr>
        <w:pStyle w:val="a3"/>
        <w:spacing w:before="150" w:beforeAutospacing="0" w:after="160" w:afterAutospacing="0" w:line="360" w:lineRule="auto"/>
        <w:ind w:firstLine="709"/>
        <w:jc w:val="center"/>
        <w:textAlignment w:val="top"/>
        <w:rPr>
          <w:b/>
          <w:bCs/>
          <w:color w:val="000000"/>
          <w:sz w:val="28"/>
          <w:szCs w:val="28"/>
        </w:rPr>
      </w:pPr>
    </w:p>
    <w:p w14:paraId="034CC33F" w14:textId="77777777" w:rsidR="001E77B9" w:rsidRDefault="001E77B9" w:rsidP="001E77B9">
      <w:pPr>
        <w:pStyle w:val="a3"/>
        <w:spacing w:before="150" w:beforeAutospacing="0" w:after="160" w:afterAutospacing="0" w:line="360" w:lineRule="auto"/>
        <w:ind w:firstLine="709"/>
        <w:jc w:val="center"/>
        <w:textAlignment w:val="top"/>
        <w:rPr>
          <w:b/>
          <w:bCs/>
          <w:color w:val="000000"/>
          <w:sz w:val="28"/>
          <w:szCs w:val="28"/>
        </w:rPr>
      </w:pPr>
    </w:p>
    <w:p w14:paraId="32EAEB54" w14:textId="77777777" w:rsidR="001E77B9" w:rsidRDefault="001E77B9" w:rsidP="001E77B9">
      <w:pPr>
        <w:pStyle w:val="a3"/>
        <w:spacing w:before="150" w:beforeAutospacing="0" w:after="160" w:afterAutospacing="0" w:line="360" w:lineRule="auto"/>
        <w:ind w:firstLine="709"/>
        <w:jc w:val="center"/>
        <w:textAlignment w:val="top"/>
        <w:rPr>
          <w:b/>
          <w:bCs/>
          <w:color w:val="000000"/>
          <w:sz w:val="28"/>
          <w:szCs w:val="28"/>
        </w:rPr>
      </w:pPr>
    </w:p>
    <w:p w14:paraId="7952CC22" w14:textId="77777777" w:rsidR="001E77B9" w:rsidRDefault="001E77B9" w:rsidP="001E77B9">
      <w:pPr>
        <w:pStyle w:val="a3"/>
        <w:spacing w:before="150" w:beforeAutospacing="0" w:after="160" w:afterAutospacing="0" w:line="360" w:lineRule="auto"/>
        <w:ind w:firstLine="709"/>
        <w:jc w:val="center"/>
        <w:textAlignment w:val="top"/>
        <w:rPr>
          <w:b/>
          <w:bCs/>
          <w:color w:val="000000"/>
          <w:sz w:val="28"/>
          <w:szCs w:val="28"/>
        </w:rPr>
      </w:pPr>
    </w:p>
    <w:p w14:paraId="786E244B" w14:textId="77777777" w:rsidR="001E77B9" w:rsidRDefault="001E77B9" w:rsidP="001E77B9">
      <w:pPr>
        <w:pStyle w:val="a3"/>
        <w:spacing w:before="150" w:beforeAutospacing="0" w:after="160" w:afterAutospacing="0" w:line="360" w:lineRule="auto"/>
        <w:ind w:firstLine="709"/>
        <w:jc w:val="center"/>
        <w:textAlignment w:val="top"/>
        <w:rPr>
          <w:b/>
          <w:bCs/>
          <w:color w:val="000000"/>
          <w:sz w:val="28"/>
          <w:szCs w:val="28"/>
        </w:rPr>
      </w:pPr>
    </w:p>
    <w:p w14:paraId="34733979" w14:textId="77777777" w:rsidR="001E77B9" w:rsidRDefault="001E77B9" w:rsidP="001E77B9">
      <w:pPr>
        <w:pStyle w:val="a3"/>
        <w:spacing w:before="150" w:beforeAutospacing="0" w:after="160" w:afterAutospacing="0" w:line="360" w:lineRule="auto"/>
        <w:ind w:firstLine="709"/>
        <w:jc w:val="center"/>
        <w:textAlignment w:val="top"/>
        <w:rPr>
          <w:b/>
          <w:bCs/>
          <w:color w:val="000000"/>
          <w:sz w:val="28"/>
          <w:szCs w:val="28"/>
        </w:rPr>
      </w:pPr>
    </w:p>
    <w:p w14:paraId="4370A3E9" w14:textId="77777777" w:rsidR="001E77B9" w:rsidRDefault="001E77B9" w:rsidP="001E77B9">
      <w:pPr>
        <w:pStyle w:val="a3"/>
        <w:spacing w:before="150" w:beforeAutospacing="0" w:after="160" w:afterAutospacing="0" w:line="360" w:lineRule="auto"/>
        <w:ind w:firstLine="709"/>
        <w:jc w:val="center"/>
        <w:textAlignment w:val="top"/>
        <w:rPr>
          <w:b/>
          <w:bCs/>
          <w:color w:val="000000"/>
          <w:sz w:val="28"/>
          <w:szCs w:val="28"/>
        </w:rPr>
      </w:pPr>
    </w:p>
    <w:p w14:paraId="534CEA06" w14:textId="77777777" w:rsidR="001E77B9" w:rsidRDefault="001E77B9" w:rsidP="001E77B9">
      <w:pPr>
        <w:pStyle w:val="a3"/>
        <w:spacing w:before="150" w:beforeAutospacing="0" w:after="160" w:afterAutospacing="0" w:line="360" w:lineRule="auto"/>
        <w:ind w:firstLine="709"/>
        <w:jc w:val="center"/>
        <w:textAlignment w:val="top"/>
        <w:rPr>
          <w:b/>
          <w:bCs/>
          <w:color w:val="000000"/>
          <w:sz w:val="28"/>
          <w:szCs w:val="28"/>
        </w:rPr>
      </w:pPr>
    </w:p>
    <w:p w14:paraId="48BAD3DA" w14:textId="77777777" w:rsidR="001835AB" w:rsidRPr="001835AB" w:rsidRDefault="001835AB" w:rsidP="001E77B9">
      <w:pPr>
        <w:pStyle w:val="a3"/>
        <w:spacing w:before="150" w:beforeAutospacing="0" w:after="160" w:afterAutospacing="0" w:line="360" w:lineRule="auto"/>
        <w:ind w:firstLine="709"/>
        <w:jc w:val="center"/>
        <w:textAlignment w:val="top"/>
        <w:rPr>
          <w:b/>
          <w:bCs/>
          <w:color w:val="000000"/>
          <w:sz w:val="28"/>
          <w:szCs w:val="28"/>
        </w:rPr>
      </w:pPr>
      <w:r w:rsidRPr="001835AB">
        <w:rPr>
          <w:b/>
          <w:bCs/>
          <w:color w:val="000000"/>
          <w:sz w:val="28"/>
          <w:szCs w:val="28"/>
        </w:rPr>
        <w:lastRenderedPageBreak/>
        <w:t>2.ЗАРУБЕЖНЫЙ ОПЫТ ПРИМЕНЕНИЯ ИССЛЕДУЕМОЙ ТЕХНОЛОГИИ НА МЕСТОРОЖДЕНИЯХ</w:t>
      </w:r>
    </w:p>
    <w:p w14:paraId="425E2CB5" w14:textId="77777777" w:rsidR="001835AB" w:rsidRDefault="001835AB" w:rsidP="001E77B9">
      <w:pPr>
        <w:pStyle w:val="a3"/>
        <w:spacing w:before="150" w:beforeAutospacing="0" w:after="160" w:afterAutospacing="0" w:line="360" w:lineRule="auto"/>
        <w:ind w:firstLine="709"/>
        <w:jc w:val="both"/>
        <w:textAlignment w:val="top"/>
        <w:rPr>
          <w:color w:val="000000"/>
          <w:sz w:val="28"/>
          <w:szCs w:val="28"/>
        </w:rPr>
      </w:pPr>
    </w:p>
    <w:p w14:paraId="31E605C7" w14:textId="77777777" w:rsidR="001835AB" w:rsidRPr="001835AB" w:rsidRDefault="001835AB" w:rsidP="001E77B9">
      <w:pPr>
        <w:pStyle w:val="a3"/>
        <w:spacing w:before="150" w:beforeAutospacing="0" w:after="160" w:afterAutospacing="0" w:line="360" w:lineRule="auto"/>
        <w:ind w:firstLine="709"/>
        <w:jc w:val="both"/>
        <w:textAlignment w:val="top"/>
        <w:rPr>
          <w:color w:val="000000"/>
          <w:sz w:val="28"/>
          <w:szCs w:val="28"/>
        </w:rPr>
      </w:pPr>
      <w:r w:rsidRPr="001835AB">
        <w:rPr>
          <w:color w:val="000000"/>
          <w:sz w:val="28"/>
          <w:szCs w:val="28"/>
        </w:rPr>
        <w:t xml:space="preserve">На месторождении Лак </w:t>
      </w:r>
      <w:proofErr w:type="spellStart"/>
      <w:r w:rsidRPr="001835AB">
        <w:rPr>
          <w:color w:val="000000"/>
          <w:sz w:val="28"/>
          <w:szCs w:val="28"/>
        </w:rPr>
        <w:t>Сьюпериер</w:t>
      </w:r>
      <w:proofErr w:type="spellEnd"/>
      <w:r w:rsidRPr="001835AB">
        <w:rPr>
          <w:color w:val="000000"/>
          <w:sz w:val="28"/>
          <w:szCs w:val="28"/>
        </w:rPr>
        <w:t xml:space="preserve"> (юг Франции) пробурены две горизонтальные скважины залегающем на глубине 610 м. Продуктивный пласт с толщиной до 100 м, пористостью 20%, проницаемостью - 100 мкм2 и вязкостью нефти - 17 </w:t>
      </w:r>
      <w:proofErr w:type="spellStart"/>
      <w:r w:rsidRPr="001835AB">
        <w:rPr>
          <w:color w:val="000000"/>
          <w:sz w:val="28"/>
          <w:szCs w:val="28"/>
        </w:rPr>
        <w:t>мПас</w:t>
      </w:r>
      <w:proofErr w:type="spellEnd"/>
      <w:r w:rsidRPr="001835AB">
        <w:rPr>
          <w:color w:val="000000"/>
          <w:sz w:val="28"/>
          <w:szCs w:val="28"/>
        </w:rPr>
        <w:t xml:space="preserve">. Обводненность продукции составляет 98%. Продуктивный пласт состоит из двух слоев: сильно трещиноватых доломитов и известковых линз. Суточная добыча из горизонтальной скважины № 90 оказалась в 3 раза выше, чем в вертикальных, расположенных рядом. Месторождение Кастера </w:t>
      </w:r>
      <w:proofErr w:type="spellStart"/>
      <w:r w:rsidRPr="001835AB">
        <w:rPr>
          <w:color w:val="000000"/>
          <w:sz w:val="28"/>
          <w:szCs w:val="28"/>
        </w:rPr>
        <w:t>Лау</w:t>
      </w:r>
      <w:proofErr w:type="spellEnd"/>
      <w:r w:rsidRPr="001835AB">
        <w:rPr>
          <w:color w:val="000000"/>
          <w:sz w:val="28"/>
          <w:szCs w:val="28"/>
        </w:rPr>
        <w:t xml:space="preserve"> расположено на юго-западе Франции. Коллектор здесь представлен трещиноватым доломитом, залегающим на глубине 2896 м. Толщина пласта 70 м, пористость - 10%, проницаемость 500 мкм2. Горизонтальная скважина Кастера </w:t>
      </w:r>
      <w:proofErr w:type="spellStart"/>
      <w:r w:rsidRPr="001835AB">
        <w:rPr>
          <w:color w:val="000000"/>
          <w:sz w:val="28"/>
          <w:szCs w:val="28"/>
        </w:rPr>
        <w:t>Лау</w:t>
      </w:r>
      <w:proofErr w:type="spellEnd"/>
      <w:r w:rsidRPr="001835AB">
        <w:rPr>
          <w:color w:val="000000"/>
          <w:sz w:val="28"/>
          <w:szCs w:val="28"/>
        </w:rPr>
        <w:t xml:space="preserve"> № 110 длиной 335 м в продуктивном пласте обеспечила увеличение добычи в 5 раз по сравнению с типичной соседней вертикальной скважиной.</w:t>
      </w:r>
    </w:p>
    <w:p w14:paraId="60787DF4" w14:textId="77777777" w:rsidR="001835AB" w:rsidRPr="001835AB" w:rsidRDefault="001835AB" w:rsidP="001E77B9">
      <w:pPr>
        <w:pStyle w:val="a3"/>
        <w:spacing w:before="150" w:beforeAutospacing="0" w:after="160" w:afterAutospacing="0" w:line="360" w:lineRule="auto"/>
        <w:ind w:firstLine="709"/>
        <w:jc w:val="both"/>
        <w:textAlignment w:val="top"/>
        <w:rPr>
          <w:color w:val="000000"/>
          <w:sz w:val="28"/>
          <w:szCs w:val="28"/>
        </w:rPr>
      </w:pPr>
      <w:r w:rsidRPr="001835AB">
        <w:rPr>
          <w:color w:val="000000"/>
          <w:sz w:val="28"/>
          <w:szCs w:val="28"/>
        </w:rPr>
        <w:t xml:space="preserve">Большой интерес представляет разработка месторождения </w:t>
      </w:r>
      <w:proofErr w:type="spellStart"/>
      <w:r w:rsidRPr="001835AB">
        <w:rPr>
          <w:color w:val="000000"/>
          <w:sz w:val="28"/>
          <w:szCs w:val="28"/>
        </w:rPr>
        <w:t>Роспо</w:t>
      </w:r>
      <w:proofErr w:type="spellEnd"/>
      <w:r w:rsidRPr="001835AB">
        <w:rPr>
          <w:color w:val="000000"/>
          <w:sz w:val="28"/>
          <w:szCs w:val="28"/>
        </w:rPr>
        <w:t>-Маре (Италия), где, по существу, создана первая в мире система нефтедобычи горизонтальными скважинами (</w:t>
      </w:r>
      <w:proofErr w:type="spellStart"/>
      <w:r w:rsidRPr="001835AB">
        <w:rPr>
          <w:color w:val="000000"/>
          <w:sz w:val="28"/>
          <w:szCs w:val="28"/>
        </w:rPr>
        <w:t>Dussert</w:t>
      </w:r>
      <w:proofErr w:type="spellEnd"/>
      <w:r w:rsidRPr="001835AB">
        <w:rPr>
          <w:color w:val="000000"/>
          <w:sz w:val="28"/>
          <w:szCs w:val="28"/>
        </w:rPr>
        <w:t xml:space="preserve">). Месторождение находится в Адриатическом море на глубине 60 - 90 м. Нефть на месторождении тяжелая - 0,99 г/см3 и вязкость ее в пластовых условиях - равна 300 </w:t>
      </w:r>
      <w:proofErr w:type="spellStart"/>
      <w:r w:rsidRPr="001835AB">
        <w:rPr>
          <w:color w:val="000000"/>
          <w:sz w:val="28"/>
          <w:szCs w:val="28"/>
        </w:rPr>
        <w:t>мПас</w:t>
      </w:r>
      <w:proofErr w:type="spellEnd"/>
      <w:r w:rsidRPr="001835AB">
        <w:rPr>
          <w:color w:val="000000"/>
          <w:sz w:val="28"/>
          <w:szCs w:val="28"/>
        </w:rPr>
        <w:t xml:space="preserve">. Коллектор, залегающий на глубине 1290 м, из-за своей геологической природы карстового характера имеет низкую вторичную пористость -1,8 %, хотя проницаемость его весьма значительна - от 2 до 1500 мкм2. Продуктивный пласт состоит из двух слоев. Верхний слой толщиной до 60 м характеризуется наличием расширенных вверху в результате эрозии вертикальных трещин. Нижний слой толщиной до 50 м характеризуется наличием пустот - карстовых образований, заполненных нефтью. Разведка месторождения была начата в 1975 г. и до 1980 </w:t>
      </w:r>
      <w:r w:rsidRPr="001835AB">
        <w:rPr>
          <w:color w:val="000000"/>
          <w:sz w:val="28"/>
          <w:szCs w:val="28"/>
        </w:rPr>
        <w:lastRenderedPageBreak/>
        <w:t>г. были закончены и испытаны три одиночные скважины (вертикальная, наклонная, горизонтальная). Продуктивность горизонтальной скважины составила 11,3 м3/</w:t>
      </w:r>
      <w:proofErr w:type="spellStart"/>
      <w:r w:rsidRPr="001835AB">
        <w:rPr>
          <w:color w:val="000000"/>
          <w:sz w:val="28"/>
          <w:szCs w:val="28"/>
        </w:rPr>
        <w:t>сут</w:t>
      </w:r>
      <w:proofErr w:type="spellEnd"/>
      <w:r w:rsidRPr="001835AB">
        <w:rPr>
          <w:color w:val="000000"/>
          <w:sz w:val="28"/>
          <w:szCs w:val="28"/>
        </w:rPr>
        <w:t>, наклонной - 4,77 м3/</w:t>
      </w:r>
      <w:proofErr w:type="spellStart"/>
      <w:r w:rsidRPr="001835AB">
        <w:rPr>
          <w:color w:val="000000"/>
          <w:sz w:val="28"/>
          <w:szCs w:val="28"/>
        </w:rPr>
        <w:t>сут</w:t>
      </w:r>
      <w:proofErr w:type="spellEnd"/>
      <w:r w:rsidRPr="001835AB">
        <w:rPr>
          <w:color w:val="000000"/>
          <w:sz w:val="28"/>
          <w:szCs w:val="28"/>
        </w:rPr>
        <w:t>, а вертикальной - 2,067 м3/</w:t>
      </w:r>
      <w:proofErr w:type="spellStart"/>
      <w:r w:rsidRPr="001835AB">
        <w:rPr>
          <w:color w:val="000000"/>
          <w:sz w:val="28"/>
          <w:szCs w:val="28"/>
        </w:rPr>
        <w:t>сут</w:t>
      </w:r>
      <w:proofErr w:type="spellEnd"/>
      <w:r w:rsidRPr="001835AB">
        <w:rPr>
          <w:color w:val="000000"/>
          <w:sz w:val="28"/>
          <w:szCs w:val="28"/>
        </w:rPr>
        <w:t>. Эффективность вытеснения нефти внутри опытного участка можно вычислить по суммарной добыче с использованием горизонтальных скважин она в среднем в 4,6 раза больше, чем на других скважинах (</w:t>
      </w:r>
      <w:proofErr w:type="spellStart"/>
      <w:r w:rsidRPr="001835AB">
        <w:rPr>
          <w:color w:val="000000"/>
          <w:sz w:val="28"/>
          <w:szCs w:val="28"/>
        </w:rPr>
        <w:t>Bogeos</w:t>
      </w:r>
      <w:proofErr w:type="spellEnd"/>
      <w:r w:rsidRPr="001835AB">
        <w:rPr>
          <w:color w:val="000000"/>
          <w:sz w:val="28"/>
          <w:szCs w:val="28"/>
        </w:rPr>
        <w:t>).</w:t>
      </w:r>
    </w:p>
    <w:p w14:paraId="0984F19B" w14:textId="77777777" w:rsidR="001835AB" w:rsidRPr="001835AB" w:rsidRDefault="001835AB" w:rsidP="001E77B9">
      <w:pPr>
        <w:pStyle w:val="a3"/>
        <w:spacing w:before="150" w:beforeAutospacing="0" w:after="160" w:afterAutospacing="0" w:line="360" w:lineRule="auto"/>
        <w:ind w:firstLine="709"/>
        <w:jc w:val="both"/>
        <w:textAlignment w:val="top"/>
        <w:rPr>
          <w:color w:val="000000"/>
          <w:sz w:val="28"/>
          <w:szCs w:val="28"/>
        </w:rPr>
      </w:pPr>
      <w:r w:rsidRPr="001835AB">
        <w:rPr>
          <w:color w:val="000000"/>
          <w:sz w:val="28"/>
          <w:szCs w:val="28"/>
        </w:rPr>
        <w:t xml:space="preserve">Горизонтальные скважины использовались как для разведки, так и до разведки месторождений, как например, в бас. </w:t>
      </w:r>
      <w:proofErr w:type="spellStart"/>
      <w:r w:rsidRPr="001835AB">
        <w:rPr>
          <w:color w:val="000000"/>
          <w:sz w:val="28"/>
          <w:szCs w:val="28"/>
        </w:rPr>
        <w:t>Уиллисон</w:t>
      </w:r>
      <w:proofErr w:type="spellEnd"/>
      <w:r w:rsidRPr="001835AB">
        <w:rPr>
          <w:color w:val="000000"/>
          <w:sz w:val="28"/>
          <w:szCs w:val="28"/>
        </w:rPr>
        <w:t xml:space="preserve"> Северной Дакоты (</w:t>
      </w:r>
      <w:proofErr w:type="spellStart"/>
      <w:r w:rsidRPr="001835AB">
        <w:rPr>
          <w:color w:val="000000"/>
          <w:sz w:val="28"/>
          <w:szCs w:val="28"/>
        </w:rPr>
        <w:t>Heck</w:t>
      </w:r>
      <w:proofErr w:type="spellEnd"/>
      <w:r w:rsidRPr="001835AB">
        <w:rPr>
          <w:color w:val="000000"/>
          <w:sz w:val="28"/>
          <w:szCs w:val="28"/>
        </w:rPr>
        <w:t>), так и с целью</w:t>
      </w:r>
      <w:r>
        <w:rPr>
          <w:color w:val="000000"/>
          <w:sz w:val="28"/>
          <w:szCs w:val="28"/>
        </w:rPr>
        <w:t xml:space="preserve"> </w:t>
      </w:r>
      <w:r w:rsidRPr="001835AB">
        <w:rPr>
          <w:color w:val="000000"/>
          <w:sz w:val="28"/>
          <w:szCs w:val="28"/>
        </w:rPr>
        <w:t xml:space="preserve">интенсификации добычи нефти. В 1990 г. в штатах Техас, Северная Дакота, Юта и других пробурено всего 850 скважин. За пределами США в том же году пробурено 200 горизонтальных скважин, половина из которых находятся в Канаде (Н.А. </w:t>
      </w:r>
      <w:proofErr w:type="spellStart"/>
      <w:r w:rsidRPr="001835AB">
        <w:rPr>
          <w:color w:val="000000"/>
          <w:sz w:val="28"/>
          <w:szCs w:val="28"/>
        </w:rPr>
        <w:t>Бадовский</w:t>
      </w:r>
      <w:proofErr w:type="spellEnd"/>
      <w:r w:rsidRPr="001835AB">
        <w:rPr>
          <w:color w:val="000000"/>
          <w:sz w:val="28"/>
          <w:szCs w:val="28"/>
        </w:rPr>
        <w:t>). Средняя стоимость бурения горизонтальных скважин составила 1 млн долл., а стоимость заканчивания скважины - 140 тыс. дол. В 1993 г. пробурено 3000 горизонтальных скважин, а в 2000 г. планировалось извлекать 40% углеводородного сырья с использованием таких скважин. Об эффективности применения горизонтальных скважин имеется много публикаций [77, 98, 107, 109, 116]. Диапазон показателей эффективности применения этой технологии очень широк. Так, например, повторное заканчивание 30 -летней скважины в Западном Техасе, при котором на глубине 2360 м был пробурен горизонтальный ствол длиной 60 м, увеличило дебит от 1,27 до 31,8 м3/</w:t>
      </w:r>
      <w:proofErr w:type="spellStart"/>
      <w:r w:rsidRPr="001835AB">
        <w:rPr>
          <w:color w:val="000000"/>
          <w:sz w:val="28"/>
          <w:szCs w:val="28"/>
        </w:rPr>
        <w:t>сут</w:t>
      </w:r>
      <w:proofErr w:type="spellEnd"/>
      <w:r w:rsidRPr="001835AB">
        <w:rPr>
          <w:color w:val="000000"/>
          <w:sz w:val="28"/>
          <w:szCs w:val="28"/>
        </w:rPr>
        <w:t>. Затраты на все работы окупились уже через 45 дней. С другой стороны, в том же Западном Техасе, многие скважины оказались нерентабельными. Это объясняется просчетами при проектировании скважины и реализации этого проекта.</w:t>
      </w:r>
    </w:p>
    <w:p w14:paraId="4C35735E" w14:textId="77777777" w:rsidR="001835AB" w:rsidRPr="001835AB" w:rsidRDefault="001835AB" w:rsidP="001E77B9">
      <w:pPr>
        <w:pStyle w:val="a3"/>
        <w:spacing w:before="150" w:beforeAutospacing="0" w:after="160" w:afterAutospacing="0" w:line="360" w:lineRule="auto"/>
        <w:ind w:firstLine="709"/>
        <w:jc w:val="both"/>
        <w:textAlignment w:val="top"/>
        <w:rPr>
          <w:color w:val="000000"/>
          <w:sz w:val="28"/>
          <w:szCs w:val="28"/>
        </w:rPr>
      </w:pPr>
      <w:r w:rsidRPr="001835AB">
        <w:rPr>
          <w:color w:val="000000"/>
          <w:sz w:val="28"/>
          <w:szCs w:val="28"/>
        </w:rPr>
        <w:t xml:space="preserve">Освоение новой техники и технологии бурения горизонтальных скважин многими фирмами, такими как Эльф </w:t>
      </w:r>
      <w:proofErr w:type="spellStart"/>
      <w:r w:rsidRPr="001835AB">
        <w:rPr>
          <w:color w:val="000000"/>
          <w:sz w:val="28"/>
          <w:szCs w:val="28"/>
        </w:rPr>
        <w:t>Акитен</w:t>
      </w:r>
      <w:proofErr w:type="spellEnd"/>
      <w:r w:rsidRPr="001835AB">
        <w:rPr>
          <w:color w:val="000000"/>
          <w:sz w:val="28"/>
          <w:szCs w:val="28"/>
        </w:rPr>
        <w:t xml:space="preserve"> (Франция), </w:t>
      </w:r>
      <w:proofErr w:type="spellStart"/>
      <w:r w:rsidRPr="001835AB">
        <w:rPr>
          <w:color w:val="000000"/>
          <w:sz w:val="28"/>
          <w:szCs w:val="28"/>
        </w:rPr>
        <w:t>Преуссаг</w:t>
      </w:r>
      <w:proofErr w:type="spellEnd"/>
      <w:r w:rsidRPr="001835AB">
        <w:rPr>
          <w:color w:val="000000"/>
          <w:sz w:val="28"/>
          <w:szCs w:val="28"/>
        </w:rPr>
        <w:t xml:space="preserve"> (Германия), Бритиш Петролеум (Англия), Стандарт Аляска </w:t>
      </w:r>
      <w:proofErr w:type="spellStart"/>
      <w:r w:rsidRPr="001835AB">
        <w:rPr>
          <w:color w:val="000000"/>
          <w:sz w:val="28"/>
          <w:szCs w:val="28"/>
        </w:rPr>
        <w:t>Продакшн</w:t>
      </w:r>
      <w:proofErr w:type="spellEnd"/>
      <w:r w:rsidRPr="001835AB">
        <w:rPr>
          <w:color w:val="000000"/>
          <w:sz w:val="28"/>
          <w:szCs w:val="28"/>
        </w:rPr>
        <w:t xml:space="preserve">, </w:t>
      </w:r>
      <w:proofErr w:type="spellStart"/>
      <w:r w:rsidRPr="001835AB">
        <w:rPr>
          <w:color w:val="000000"/>
          <w:sz w:val="28"/>
          <w:szCs w:val="28"/>
        </w:rPr>
        <w:t>Трэнд</w:t>
      </w:r>
      <w:proofErr w:type="spellEnd"/>
      <w:r w:rsidRPr="001835AB">
        <w:rPr>
          <w:color w:val="000000"/>
          <w:sz w:val="28"/>
          <w:szCs w:val="28"/>
        </w:rPr>
        <w:t xml:space="preserve"> </w:t>
      </w:r>
      <w:proofErr w:type="spellStart"/>
      <w:r w:rsidRPr="001835AB">
        <w:rPr>
          <w:color w:val="000000"/>
          <w:sz w:val="28"/>
          <w:szCs w:val="28"/>
        </w:rPr>
        <w:t>Уэлл</w:t>
      </w:r>
      <w:proofErr w:type="spellEnd"/>
      <w:r w:rsidRPr="001835AB">
        <w:rPr>
          <w:color w:val="000000"/>
          <w:sz w:val="28"/>
          <w:szCs w:val="28"/>
        </w:rPr>
        <w:t xml:space="preserve"> (США) </w:t>
      </w:r>
      <w:r w:rsidRPr="001835AB">
        <w:rPr>
          <w:color w:val="000000"/>
          <w:sz w:val="28"/>
          <w:szCs w:val="28"/>
        </w:rPr>
        <w:lastRenderedPageBreak/>
        <w:t>и другими позволили свести стоимость бурения горизонтальной скважины практически на уровень бурения вертикальной скважины. По данным работы (</w:t>
      </w:r>
      <w:proofErr w:type="spellStart"/>
      <w:r w:rsidRPr="001835AB">
        <w:rPr>
          <w:color w:val="000000"/>
          <w:sz w:val="28"/>
          <w:szCs w:val="28"/>
        </w:rPr>
        <w:t>Kruse</w:t>
      </w:r>
      <w:proofErr w:type="spellEnd"/>
      <w:r w:rsidRPr="001835AB">
        <w:rPr>
          <w:color w:val="000000"/>
          <w:sz w:val="28"/>
          <w:szCs w:val="28"/>
        </w:rPr>
        <w:t>) стоимость горизонтальной скважины превышает стоимость вертикальной с идентичными параметрами на 10-50%.</w:t>
      </w:r>
    </w:p>
    <w:p w14:paraId="3997AF7F" w14:textId="77777777" w:rsidR="001835AB" w:rsidRDefault="001835AB" w:rsidP="001E77B9">
      <w:pPr>
        <w:pStyle w:val="a3"/>
        <w:spacing w:before="150" w:beforeAutospacing="0" w:after="160" w:afterAutospacing="0" w:line="360" w:lineRule="auto"/>
        <w:ind w:firstLine="709"/>
        <w:jc w:val="both"/>
        <w:textAlignment w:val="top"/>
        <w:rPr>
          <w:color w:val="000000"/>
          <w:sz w:val="28"/>
          <w:szCs w:val="28"/>
        </w:rPr>
      </w:pPr>
      <w:r w:rsidRPr="001835AB">
        <w:rPr>
          <w:color w:val="000000"/>
          <w:sz w:val="28"/>
          <w:szCs w:val="28"/>
        </w:rPr>
        <w:t xml:space="preserve">Из изложенного выше следует, что с учетом существенного роста производительности горизонтальных скважин, увеличения нефтеотдачи пласта и надежности эксплуатации </w:t>
      </w:r>
      <w:proofErr w:type="spellStart"/>
      <w:r w:rsidRPr="001835AB">
        <w:rPr>
          <w:color w:val="000000"/>
          <w:sz w:val="28"/>
          <w:szCs w:val="28"/>
        </w:rPr>
        <w:t>низкопродуктивных</w:t>
      </w:r>
      <w:proofErr w:type="spellEnd"/>
      <w:r w:rsidRPr="001835AB">
        <w:rPr>
          <w:color w:val="000000"/>
          <w:sz w:val="28"/>
          <w:szCs w:val="28"/>
        </w:rPr>
        <w:t>, маломощных залежей можно утверждать, что в ближайшем будущем системой вертикальных скважин будет разрабатываться только небольшая часть нефтегазовых месторождений с большой толщиной и высокими коллекторскими свойствами пласта.</w:t>
      </w:r>
    </w:p>
    <w:p w14:paraId="0B346685" w14:textId="77777777" w:rsidR="001835AB" w:rsidRDefault="001835AB" w:rsidP="001835AB">
      <w:pPr>
        <w:widowControl w:val="0"/>
        <w:spacing w:line="360" w:lineRule="auto"/>
        <w:ind w:firstLine="709"/>
        <w:jc w:val="both"/>
        <w:rPr>
          <w:rFonts w:ascii="Times New Roman" w:hAnsi="Times New Roman" w:cs="Times New Roman"/>
          <w:sz w:val="28"/>
          <w:szCs w:val="28"/>
        </w:rPr>
      </w:pPr>
    </w:p>
    <w:p w14:paraId="744DA573"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61D12243"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2F1C5D5A"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6E360695"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29A76782"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163AB6ED"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65886DA0"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3DE27090"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33050B32"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638B508F"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729E5E28"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408F0710" w14:textId="77777777" w:rsidR="001E77B9" w:rsidRDefault="001E77B9" w:rsidP="001835AB">
      <w:pPr>
        <w:widowControl w:val="0"/>
        <w:spacing w:line="360" w:lineRule="auto"/>
        <w:ind w:firstLine="709"/>
        <w:jc w:val="center"/>
        <w:rPr>
          <w:rFonts w:ascii="Times New Roman" w:hAnsi="Times New Roman" w:cs="Times New Roman"/>
          <w:b/>
          <w:bCs/>
          <w:sz w:val="28"/>
          <w:szCs w:val="28"/>
        </w:rPr>
      </w:pPr>
    </w:p>
    <w:p w14:paraId="4A0EC542" w14:textId="77777777" w:rsidR="001835AB" w:rsidRPr="001835AB" w:rsidRDefault="001835AB" w:rsidP="009F0DB9">
      <w:pPr>
        <w:widowControl w:val="0"/>
        <w:spacing w:line="360" w:lineRule="auto"/>
        <w:jc w:val="center"/>
        <w:rPr>
          <w:rFonts w:ascii="Times New Roman" w:hAnsi="Times New Roman" w:cs="Times New Roman"/>
          <w:b/>
          <w:bCs/>
          <w:sz w:val="28"/>
          <w:szCs w:val="28"/>
        </w:rPr>
      </w:pPr>
      <w:r w:rsidRPr="001835AB">
        <w:rPr>
          <w:rFonts w:ascii="Times New Roman" w:hAnsi="Times New Roman" w:cs="Times New Roman"/>
          <w:b/>
          <w:bCs/>
          <w:sz w:val="28"/>
          <w:szCs w:val="28"/>
        </w:rPr>
        <w:lastRenderedPageBreak/>
        <w:t xml:space="preserve">3.ОТЕЧЕСТВЕННЫЙ ОПЫТ ПРИМЕНЕНИЯ </w:t>
      </w:r>
      <w:r w:rsidRPr="001835AB">
        <w:rPr>
          <w:rFonts w:ascii="Times New Roman" w:hAnsi="Times New Roman" w:cs="Times New Roman"/>
          <w:b/>
          <w:bCs/>
          <w:color w:val="000000"/>
          <w:sz w:val="28"/>
          <w:szCs w:val="28"/>
        </w:rPr>
        <w:t>ИССЛЕДУЕМОЙ ТЕХНОЛОГИИ НА МЕСТОРОЖДЕНИЯХ</w:t>
      </w:r>
    </w:p>
    <w:p w14:paraId="33B243A7" w14:textId="77777777" w:rsidR="001835AB" w:rsidRPr="00721B08" w:rsidRDefault="001835AB" w:rsidP="001835AB">
      <w:pPr>
        <w:widowControl w:val="0"/>
        <w:spacing w:line="360" w:lineRule="auto"/>
        <w:ind w:firstLine="709"/>
        <w:jc w:val="both"/>
        <w:rPr>
          <w:rFonts w:ascii="Times New Roman" w:hAnsi="Times New Roman" w:cs="Times New Roman"/>
          <w:sz w:val="28"/>
          <w:szCs w:val="28"/>
        </w:rPr>
      </w:pPr>
      <w:r w:rsidRPr="00721B08">
        <w:rPr>
          <w:rFonts w:ascii="Times New Roman" w:hAnsi="Times New Roman" w:cs="Times New Roman"/>
          <w:sz w:val="28"/>
          <w:szCs w:val="28"/>
        </w:rPr>
        <w:t xml:space="preserve">Технология бурения боковых стволов для получения дополнительной добычи нефти или газа не является новым методом. Начиная с середины 50-ых годов на нефтяных месторождениях СССР бурили из «окна» в обсадной колонне боковые стволы, проводка которых осуществлялась параллельно старому стволу. Технология основана на </w:t>
      </w:r>
      <w:proofErr w:type="spellStart"/>
      <w:r w:rsidRPr="00721B08">
        <w:rPr>
          <w:rFonts w:ascii="Times New Roman" w:hAnsi="Times New Roman" w:cs="Times New Roman"/>
          <w:sz w:val="28"/>
          <w:szCs w:val="28"/>
        </w:rPr>
        <w:t>неориентируемом</w:t>
      </w:r>
      <w:proofErr w:type="spellEnd"/>
      <w:r w:rsidRPr="00721B08">
        <w:rPr>
          <w:rFonts w:ascii="Times New Roman" w:hAnsi="Times New Roman" w:cs="Times New Roman"/>
          <w:sz w:val="28"/>
          <w:szCs w:val="28"/>
        </w:rPr>
        <w:t xml:space="preserve"> способе </w:t>
      </w:r>
      <w:proofErr w:type="spellStart"/>
      <w:r w:rsidRPr="00721B08">
        <w:rPr>
          <w:rFonts w:ascii="Times New Roman" w:hAnsi="Times New Roman" w:cs="Times New Roman"/>
          <w:sz w:val="28"/>
          <w:szCs w:val="28"/>
        </w:rPr>
        <w:t>забуривания</w:t>
      </w:r>
      <w:proofErr w:type="spellEnd"/>
      <w:r w:rsidRPr="00721B08">
        <w:rPr>
          <w:rFonts w:ascii="Times New Roman" w:hAnsi="Times New Roman" w:cs="Times New Roman"/>
          <w:sz w:val="28"/>
          <w:szCs w:val="28"/>
        </w:rPr>
        <w:t xml:space="preserve"> бокового ствола и использовалась только для обхода зон загрязнения и обводнения коллектора или механических препятствий в скважине.</w:t>
      </w:r>
    </w:p>
    <w:p w14:paraId="58DA2CDE" w14:textId="77777777" w:rsidR="001835AB" w:rsidRPr="00721B08" w:rsidRDefault="001835AB" w:rsidP="001835AB">
      <w:pPr>
        <w:widowControl w:val="0"/>
        <w:spacing w:line="360" w:lineRule="auto"/>
        <w:ind w:firstLine="709"/>
        <w:jc w:val="both"/>
        <w:rPr>
          <w:rFonts w:ascii="Times New Roman" w:hAnsi="Times New Roman" w:cs="Times New Roman"/>
          <w:sz w:val="28"/>
          <w:szCs w:val="28"/>
        </w:rPr>
      </w:pPr>
      <w:r w:rsidRPr="00721B08">
        <w:rPr>
          <w:rFonts w:ascii="Times New Roman" w:hAnsi="Times New Roman" w:cs="Times New Roman"/>
          <w:sz w:val="28"/>
          <w:szCs w:val="28"/>
        </w:rPr>
        <w:t>При наклонной проводке бокового ствола появляется возможность вскрытия наименее истощенной части продуктивного пласта с последующим его пересечением под большим углом или горизонтально.</w:t>
      </w:r>
    </w:p>
    <w:p w14:paraId="44F81A43" w14:textId="77777777" w:rsidR="001835AB" w:rsidRPr="00721B08" w:rsidRDefault="001835AB" w:rsidP="001835AB">
      <w:pPr>
        <w:widowControl w:val="0"/>
        <w:spacing w:line="360" w:lineRule="auto"/>
        <w:ind w:firstLine="709"/>
        <w:jc w:val="both"/>
        <w:rPr>
          <w:rFonts w:ascii="Times New Roman" w:hAnsi="Times New Roman" w:cs="Times New Roman"/>
          <w:sz w:val="28"/>
          <w:szCs w:val="28"/>
        </w:rPr>
      </w:pPr>
      <w:r w:rsidRPr="00721B08">
        <w:rPr>
          <w:rFonts w:ascii="Times New Roman" w:hAnsi="Times New Roman" w:cs="Times New Roman"/>
          <w:sz w:val="28"/>
          <w:szCs w:val="28"/>
        </w:rPr>
        <w:t xml:space="preserve">В сравнении с вертикальной скважиной, наклонный боковой ствол может значительно увеличить отбор из тонкослоистого пласта, где из-за малой мощности невозможно разместить горизонтальный ствол в каждом отдельном </w:t>
      </w:r>
      <w:proofErr w:type="spellStart"/>
      <w:r w:rsidRPr="00721B08">
        <w:rPr>
          <w:rFonts w:ascii="Times New Roman" w:hAnsi="Times New Roman" w:cs="Times New Roman"/>
          <w:sz w:val="28"/>
          <w:szCs w:val="28"/>
        </w:rPr>
        <w:t>пропластке</w:t>
      </w:r>
      <w:proofErr w:type="spellEnd"/>
      <w:r w:rsidRPr="00721B08">
        <w:rPr>
          <w:rFonts w:ascii="Times New Roman" w:hAnsi="Times New Roman" w:cs="Times New Roman"/>
          <w:sz w:val="28"/>
          <w:szCs w:val="28"/>
        </w:rPr>
        <w:t xml:space="preserve">. Бурение горизонтальных боковых стволов в маломощных </w:t>
      </w:r>
      <w:proofErr w:type="spellStart"/>
      <w:r w:rsidRPr="00721B08">
        <w:rPr>
          <w:rFonts w:ascii="Times New Roman" w:hAnsi="Times New Roman" w:cs="Times New Roman"/>
          <w:sz w:val="28"/>
          <w:szCs w:val="28"/>
        </w:rPr>
        <w:t>пропластках</w:t>
      </w:r>
      <w:proofErr w:type="spellEnd"/>
      <w:r w:rsidRPr="00721B08">
        <w:rPr>
          <w:rFonts w:ascii="Times New Roman" w:hAnsi="Times New Roman" w:cs="Times New Roman"/>
          <w:sz w:val="28"/>
          <w:szCs w:val="28"/>
        </w:rPr>
        <w:t xml:space="preserve"> гораздо эффективнее гидроразрыва.</w:t>
      </w:r>
    </w:p>
    <w:p w14:paraId="7D145F77" w14:textId="77777777" w:rsidR="001835AB" w:rsidRPr="00721B08" w:rsidRDefault="001835AB" w:rsidP="001835AB">
      <w:pPr>
        <w:widowControl w:val="0"/>
        <w:spacing w:line="360" w:lineRule="auto"/>
        <w:ind w:firstLine="709"/>
        <w:jc w:val="both"/>
        <w:rPr>
          <w:rFonts w:ascii="Times New Roman" w:hAnsi="Times New Roman" w:cs="Times New Roman"/>
          <w:sz w:val="28"/>
          <w:szCs w:val="28"/>
        </w:rPr>
      </w:pPr>
      <w:r w:rsidRPr="00721B08">
        <w:rPr>
          <w:rFonts w:ascii="Times New Roman" w:hAnsi="Times New Roman" w:cs="Times New Roman"/>
          <w:sz w:val="28"/>
          <w:szCs w:val="28"/>
        </w:rPr>
        <w:t>Растущие требования в строительстве наклонных и горизонтальных боковых стволов из старых скважин заставили зарубежные сервисные компании резко увеличить объем услуг в этой области. Совершенствование техники и технологии позволило увеличить число скважин, из которых можно бурить боковые стволы по малому и среднему радиусам кривизны. Объём наклонных и горизонтальных боковых стволов постоянно увеличивается. В 1997 году в США пробурено свыше 1500 боковых стволов, а в 1999 году их количество увеличилось на 25 %.</w:t>
      </w:r>
    </w:p>
    <w:p w14:paraId="119F6459" w14:textId="77777777" w:rsidR="001835AB" w:rsidRPr="00721B08" w:rsidRDefault="001835AB" w:rsidP="001835AB">
      <w:pPr>
        <w:widowControl w:val="0"/>
        <w:spacing w:line="360" w:lineRule="auto"/>
        <w:ind w:firstLine="709"/>
        <w:jc w:val="both"/>
        <w:rPr>
          <w:rFonts w:ascii="Times New Roman" w:hAnsi="Times New Roman" w:cs="Times New Roman"/>
          <w:sz w:val="28"/>
          <w:szCs w:val="28"/>
        </w:rPr>
      </w:pPr>
      <w:r w:rsidRPr="00721B08">
        <w:rPr>
          <w:rFonts w:ascii="Times New Roman" w:hAnsi="Times New Roman" w:cs="Times New Roman"/>
          <w:sz w:val="28"/>
          <w:szCs w:val="28"/>
        </w:rPr>
        <w:t xml:space="preserve">Большие перспективы повышения нефтеотдачи пластов и </w:t>
      </w:r>
      <w:r w:rsidRPr="00721B08">
        <w:rPr>
          <w:rFonts w:ascii="Times New Roman" w:hAnsi="Times New Roman" w:cs="Times New Roman"/>
          <w:sz w:val="28"/>
          <w:szCs w:val="28"/>
        </w:rPr>
        <w:lastRenderedPageBreak/>
        <w:t>интенсификации добычи нефти в ОАО «Сургутнефтегаз» связаны с бурением боковых ответвляющих стволов.</w:t>
      </w:r>
    </w:p>
    <w:p w14:paraId="2AD97796" w14:textId="77777777" w:rsidR="001835AB" w:rsidRPr="00721B08" w:rsidRDefault="001835AB" w:rsidP="001835AB">
      <w:pPr>
        <w:widowControl w:val="0"/>
        <w:spacing w:line="360" w:lineRule="auto"/>
        <w:ind w:firstLine="709"/>
        <w:jc w:val="both"/>
        <w:rPr>
          <w:rFonts w:ascii="Times New Roman" w:hAnsi="Times New Roman" w:cs="Times New Roman"/>
          <w:sz w:val="28"/>
          <w:szCs w:val="28"/>
        </w:rPr>
      </w:pPr>
      <w:r w:rsidRPr="00721B08">
        <w:rPr>
          <w:rFonts w:ascii="Times New Roman" w:hAnsi="Times New Roman" w:cs="Times New Roman"/>
          <w:sz w:val="28"/>
          <w:szCs w:val="28"/>
        </w:rPr>
        <w:t xml:space="preserve">Впервые </w:t>
      </w:r>
      <w:proofErr w:type="spellStart"/>
      <w:r w:rsidRPr="00721B08">
        <w:rPr>
          <w:rFonts w:ascii="Times New Roman" w:hAnsi="Times New Roman" w:cs="Times New Roman"/>
          <w:sz w:val="28"/>
          <w:szCs w:val="28"/>
        </w:rPr>
        <w:t>зарезку</w:t>
      </w:r>
      <w:proofErr w:type="spellEnd"/>
      <w:r w:rsidRPr="00721B08">
        <w:rPr>
          <w:rFonts w:ascii="Times New Roman" w:hAnsi="Times New Roman" w:cs="Times New Roman"/>
          <w:sz w:val="28"/>
          <w:szCs w:val="28"/>
        </w:rPr>
        <w:t xml:space="preserve"> боковых стволов провели в двух аварийных скважинах пласта </w:t>
      </w:r>
      <w:r w:rsidRPr="00721B08">
        <w:rPr>
          <w:rFonts w:ascii="Times New Roman" w:hAnsi="Times New Roman" w:cs="Times New Roman"/>
          <w:iCs/>
          <w:sz w:val="28"/>
          <w:szCs w:val="28"/>
        </w:rPr>
        <w:t xml:space="preserve">БС8 </w:t>
      </w:r>
      <w:proofErr w:type="spellStart"/>
      <w:r w:rsidRPr="00721B08">
        <w:rPr>
          <w:rFonts w:ascii="Times New Roman" w:hAnsi="Times New Roman" w:cs="Times New Roman"/>
          <w:sz w:val="28"/>
          <w:szCs w:val="28"/>
        </w:rPr>
        <w:t>Быстринского</w:t>
      </w:r>
      <w:proofErr w:type="spellEnd"/>
      <w:r w:rsidRPr="00721B08">
        <w:rPr>
          <w:rFonts w:ascii="Times New Roman" w:hAnsi="Times New Roman" w:cs="Times New Roman"/>
          <w:sz w:val="28"/>
          <w:szCs w:val="28"/>
        </w:rPr>
        <w:t xml:space="preserve"> месторождения в 1989 и 1994 годах. Опыт эксплуатации таких скважин с боковыми стволами показал, что, как правило, скважины после бурения бокового ствола работают с меньшей обводненностью продукции и более высоким дебитом нефти относительно окружающих скважин или самой скважины перед её остановкой в результате аварии.</w:t>
      </w:r>
    </w:p>
    <w:p w14:paraId="73CD7361" w14:textId="77777777" w:rsidR="001835AB" w:rsidRDefault="001835AB" w:rsidP="001835AB">
      <w:pPr>
        <w:widowControl w:val="0"/>
        <w:spacing w:line="360" w:lineRule="auto"/>
        <w:ind w:firstLine="709"/>
        <w:jc w:val="both"/>
        <w:rPr>
          <w:rFonts w:ascii="Times New Roman" w:hAnsi="Times New Roman" w:cs="Times New Roman"/>
          <w:sz w:val="28"/>
          <w:szCs w:val="28"/>
        </w:rPr>
      </w:pPr>
      <w:proofErr w:type="spellStart"/>
      <w:r w:rsidRPr="00721B08">
        <w:rPr>
          <w:rFonts w:ascii="Times New Roman" w:hAnsi="Times New Roman" w:cs="Times New Roman"/>
          <w:sz w:val="28"/>
          <w:szCs w:val="28"/>
        </w:rPr>
        <w:t>Зарезку</w:t>
      </w:r>
      <w:proofErr w:type="spellEnd"/>
      <w:r w:rsidRPr="00721B08">
        <w:rPr>
          <w:rFonts w:ascii="Times New Roman" w:hAnsi="Times New Roman" w:cs="Times New Roman"/>
          <w:sz w:val="28"/>
          <w:szCs w:val="28"/>
        </w:rPr>
        <w:t xml:space="preserve"> боковых стволов на месторождениях ОАО «Сургутнефтегаз» проводят в три этапа. На первом этапе бурение боковых стволов проводится в аварийных скважинах с целью возврата их в эксплуатацию и в скважинах высоко обводненных за счет </w:t>
      </w:r>
      <w:proofErr w:type="spellStart"/>
      <w:r w:rsidRPr="00721B08">
        <w:rPr>
          <w:rFonts w:ascii="Times New Roman" w:hAnsi="Times New Roman" w:cs="Times New Roman"/>
          <w:sz w:val="28"/>
          <w:szCs w:val="28"/>
        </w:rPr>
        <w:t>заколонных</w:t>
      </w:r>
      <w:proofErr w:type="spellEnd"/>
      <w:r w:rsidRPr="00721B08">
        <w:rPr>
          <w:rFonts w:ascii="Times New Roman" w:hAnsi="Times New Roman" w:cs="Times New Roman"/>
          <w:sz w:val="28"/>
          <w:szCs w:val="28"/>
        </w:rPr>
        <w:t xml:space="preserve"> перетоков и образования конусов обводнения, где другие методы снижения обводненности не дали результатов. На втором этапе проводится </w:t>
      </w:r>
      <w:proofErr w:type="spellStart"/>
      <w:r w:rsidRPr="00721B08">
        <w:rPr>
          <w:rFonts w:ascii="Times New Roman" w:hAnsi="Times New Roman" w:cs="Times New Roman"/>
          <w:sz w:val="28"/>
          <w:szCs w:val="28"/>
        </w:rPr>
        <w:t>зарезка</w:t>
      </w:r>
      <w:proofErr w:type="spellEnd"/>
      <w:r w:rsidRPr="00721B08">
        <w:rPr>
          <w:rFonts w:ascii="Times New Roman" w:hAnsi="Times New Roman" w:cs="Times New Roman"/>
          <w:sz w:val="28"/>
          <w:szCs w:val="28"/>
        </w:rPr>
        <w:t xml:space="preserve"> боковых стволов в слабо выработанных зонах пластов с целью </w:t>
      </w:r>
      <w:proofErr w:type="spellStart"/>
      <w:r w:rsidRPr="00721B08">
        <w:rPr>
          <w:rFonts w:ascii="Times New Roman" w:hAnsi="Times New Roman" w:cs="Times New Roman"/>
          <w:sz w:val="28"/>
          <w:szCs w:val="28"/>
        </w:rPr>
        <w:t>довыработки</w:t>
      </w:r>
      <w:proofErr w:type="spellEnd"/>
      <w:r w:rsidRPr="00721B08">
        <w:rPr>
          <w:rFonts w:ascii="Times New Roman" w:hAnsi="Times New Roman" w:cs="Times New Roman"/>
          <w:sz w:val="28"/>
          <w:szCs w:val="28"/>
        </w:rPr>
        <w:t xml:space="preserve"> запасов и интенсификации добычи нефти. Третий этап бурения боковых стволов предусматривается в скважинах </w:t>
      </w:r>
      <w:proofErr w:type="spellStart"/>
      <w:r w:rsidRPr="00721B08">
        <w:rPr>
          <w:rFonts w:ascii="Times New Roman" w:hAnsi="Times New Roman" w:cs="Times New Roman"/>
          <w:sz w:val="28"/>
          <w:szCs w:val="28"/>
        </w:rPr>
        <w:t>низкопродуктивных</w:t>
      </w:r>
      <w:proofErr w:type="spellEnd"/>
      <w:r w:rsidRPr="00721B08">
        <w:rPr>
          <w:rFonts w:ascii="Times New Roman" w:hAnsi="Times New Roman" w:cs="Times New Roman"/>
          <w:sz w:val="28"/>
          <w:szCs w:val="28"/>
        </w:rPr>
        <w:t xml:space="preserve"> зон пластов с сохранением первоначального ствола. Этот этап бурения боковых стволов будет начат после отработки в ОАО «Сургутнефтегаз» технологии одновременной регулируемой эксплуатации нескольких стволов в одной скважине. </w:t>
      </w:r>
    </w:p>
    <w:p w14:paraId="2BD051CA" w14:textId="77777777" w:rsidR="001E77B9" w:rsidRDefault="001E77B9" w:rsidP="001E77B9">
      <w:pPr>
        <w:pStyle w:val="paragraph"/>
        <w:spacing w:before="0" w:beforeAutospacing="0" w:after="160" w:afterAutospacing="0" w:line="360" w:lineRule="auto"/>
        <w:ind w:firstLine="709"/>
        <w:jc w:val="center"/>
        <w:textAlignment w:val="baseline"/>
        <w:rPr>
          <w:rStyle w:val="normaltextrun"/>
          <w:b/>
          <w:bCs/>
          <w:color w:val="272727"/>
          <w:sz w:val="28"/>
          <w:szCs w:val="28"/>
        </w:rPr>
      </w:pPr>
    </w:p>
    <w:p w14:paraId="71DE8E78" w14:textId="77777777" w:rsidR="001E77B9" w:rsidRDefault="001E77B9" w:rsidP="001E77B9">
      <w:pPr>
        <w:pStyle w:val="paragraph"/>
        <w:spacing w:before="0" w:beforeAutospacing="0" w:after="160" w:afterAutospacing="0" w:line="360" w:lineRule="auto"/>
        <w:ind w:firstLine="709"/>
        <w:jc w:val="center"/>
        <w:textAlignment w:val="baseline"/>
        <w:rPr>
          <w:rStyle w:val="normaltextrun"/>
          <w:b/>
          <w:bCs/>
          <w:color w:val="272727"/>
          <w:sz w:val="28"/>
          <w:szCs w:val="28"/>
        </w:rPr>
      </w:pPr>
    </w:p>
    <w:p w14:paraId="020C7481" w14:textId="77777777" w:rsidR="001E77B9" w:rsidRDefault="001E77B9" w:rsidP="001E77B9">
      <w:pPr>
        <w:pStyle w:val="paragraph"/>
        <w:spacing w:before="0" w:beforeAutospacing="0" w:after="160" w:afterAutospacing="0" w:line="360" w:lineRule="auto"/>
        <w:ind w:firstLine="709"/>
        <w:jc w:val="center"/>
        <w:textAlignment w:val="baseline"/>
        <w:rPr>
          <w:rStyle w:val="normaltextrun"/>
          <w:b/>
          <w:bCs/>
          <w:color w:val="272727"/>
          <w:sz w:val="28"/>
          <w:szCs w:val="28"/>
        </w:rPr>
      </w:pPr>
    </w:p>
    <w:p w14:paraId="32DE2359" w14:textId="77777777" w:rsidR="001E77B9" w:rsidRDefault="001E77B9" w:rsidP="001E77B9">
      <w:pPr>
        <w:pStyle w:val="paragraph"/>
        <w:spacing w:before="0" w:beforeAutospacing="0" w:after="160" w:afterAutospacing="0" w:line="360" w:lineRule="auto"/>
        <w:ind w:firstLine="709"/>
        <w:jc w:val="center"/>
        <w:textAlignment w:val="baseline"/>
        <w:rPr>
          <w:rStyle w:val="normaltextrun"/>
          <w:b/>
          <w:bCs/>
          <w:color w:val="272727"/>
          <w:sz w:val="28"/>
          <w:szCs w:val="28"/>
        </w:rPr>
      </w:pPr>
    </w:p>
    <w:p w14:paraId="0EFEE6CD" w14:textId="77777777" w:rsidR="009F0DB9" w:rsidRDefault="009F0DB9" w:rsidP="009F0DB9">
      <w:pPr>
        <w:pStyle w:val="paragraph"/>
        <w:spacing w:before="0" w:beforeAutospacing="0" w:after="160" w:afterAutospacing="0" w:line="360" w:lineRule="auto"/>
        <w:jc w:val="center"/>
        <w:textAlignment w:val="baseline"/>
        <w:rPr>
          <w:rStyle w:val="normaltextrun"/>
          <w:b/>
          <w:bCs/>
          <w:color w:val="272727"/>
          <w:sz w:val="28"/>
          <w:szCs w:val="28"/>
        </w:rPr>
      </w:pPr>
    </w:p>
    <w:p w14:paraId="63E90C4E" w14:textId="77777777" w:rsidR="009F0DB9" w:rsidRDefault="009F0DB9" w:rsidP="009F0DB9">
      <w:pPr>
        <w:pStyle w:val="paragraph"/>
        <w:spacing w:before="0" w:beforeAutospacing="0" w:after="160" w:afterAutospacing="0" w:line="360" w:lineRule="auto"/>
        <w:jc w:val="center"/>
        <w:textAlignment w:val="baseline"/>
        <w:rPr>
          <w:rStyle w:val="normaltextrun"/>
          <w:b/>
          <w:bCs/>
          <w:color w:val="272727"/>
          <w:sz w:val="28"/>
          <w:szCs w:val="28"/>
        </w:rPr>
      </w:pPr>
    </w:p>
    <w:p w14:paraId="7E89F143" w14:textId="77777777" w:rsidR="00315BA1" w:rsidRPr="001E77B9" w:rsidRDefault="00315BA1" w:rsidP="009F0DB9">
      <w:pPr>
        <w:pStyle w:val="paragraph"/>
        <w:spacing w:before="0" w:beforeAutospacing="0" w:after="160" w:afterAutospacing="0" w:line="360" w:lineRule="auto"/>
        <w:jc w:val="center"/>
        <w:textAlignment w:val="baseline"/>
        <w:rPr>
          <w:rStyle w:val="eop"/>
          <w:b/>
          <w:bCs/>
          <w:color w:val="272727"/>
          <w:sz w:val="28"/>
          <w:szCs w:val="28"/>
        </w:rPr>
      </w:pPr>
      <w:r w:rsidRPr="001E77B9">
        <w:rPr>
          <w:rStyle w:val="normaltextrun"/>
          <w:b/>
          <w:bCs/>
          <w:color w:val="272727"/>
          <w:sz w:val="28"/>
          <w:szCs w:val="28"/>
        </w:rPr>
        <w:t>4.ЗАКЛЮЧЕНИЕ</w:t>
      </w:r>
    </w:p>
    <w:p w14:paraId="0CF98AE2" w14:textId="77777777" w:rsidR="00315BA1" w:rsidRDefault="00315BA1" w:rsidP="009F0DB9">
      <w:pPr>
        <w:pStyle w:val="paragraph"/>
        <w:spacing w:before="0" w:beforeAutospacing="0" w:after="160" w:afterAutospacing="0" w:line="360" w:lineRule="auto"/>
        <w:ind w:firstLine="708"/>
        <w:jc w:val="both"/>
        <w:textAlignment w:val="baseline"/>
        <w:rPr>
          <w:rFonts w:ascii="Segoe UI" w:hAnsi="Segoe UI" w:cs="Segoe UI"/>
          <w:sz w:val="18"/>
          <w:szCs w:val="18"/>
        </w:rPr>
      </w:pPr>
      <w:r>
        <w:rPr>
          <w:rStyle w:val="normaltextrun"/>
          <w:sz w:val="28"/>
          <w:szCs w:val="28"/>
        </w:rPr>
        <w:t>Главной задачей многих нефтегазодобывающих предприятий в настоящее время является стабилизация или снижение темпа падения добычи углеводородного сырья на месторождениях, находящихся на поздней стадии разработки. Общепризнанно, что наиболее эффективный способ повышения нефтегазодобычи - бурение боковых наклонных или горизонтальных стволов.</w:t>
      </w:r>
      <w:r>
        <w:rPr>
          <w:rStyle w:val="eop"/>
          <w:sz w:val="28"/>
          <w:szCs w:val="28"/>
        </w:rPr>
        <w:t> </w:t>
      </w:r>
    </w:p>
    <w:p w14:paraId="5C51B72C" w14:textId="77777777" w:rsidR="00315BA1" w:rsidRDefault="00315BA1" w:rsidP="001E77B9">
      <w:pPr>
        <w:pStyle w:val="paragraph"/>
        <w:spacing w:before="0" w:beforeAutospacing="0" w:after="160" w:afterAutospacing="0" w:line="360" w:lineRule="auto"/>
        <w:ind w:firstLine="709"/>
        <w:jc w:val="both"/>
        <w:textAlignment w:val="baseline"/>
        <w:rPr>
          <w:rFonts w:ascii="Segoe UI" w:hAnsi="Segoe UI" w:cs="Segoe UI"/>
          <w:sz w:val="18"/>
          <w:szCs w:val="18"/>
        </w:rPr>
      </w:pPr>
      <w:r>
        <w:rPr>
          <w:rStyle w:val="normaltextrun"/>
          <w:sz w:val="28"/>
          <w:szCs w:val="28"/>
        </w:rPr>
        <w:t>Бурение боковых стволов и столов с горизонтальным участком из старых обсаженных эксплуатационных скважин позволяет на конечных стадиях разработки месторождения повысить нефтеотдачу пластов за счет направленного разбуривания </w:t>
      </w:r>
      <w:r w:rsidR="001E77B9">
        <w:rPr>
          <w:rStyle w:val="normaltextrun"/>
          <w:sz w:val="28"/>
          <w:szCs w:val="28"/>
        </w:rPr>
        <w:t xml:space="preserve"> </w:t>
      </w:r>
      <w:r>
        <w:rPr>
          <w:rStyle w:val="normaltextrun"/>
          <w:sz w:val="28"/>
          <w:szCs w:val="28"/>
        </w:rPr>
        <w:t>«целиковых» зон с высокой </w:t>
      </w:r>
      <w:proofErr w:type="spellStart"/>
      <w:r>
        <w:rPr>
          <w:rStyle w:val="spellingerror"/>
          <w:sz w:val="28"/>
          <w:szCs w:val="28"/>
        </w:rPr>
        <w:t>нефтенасыщенностью</w:t>
      </w:r>
      <w:proofErr w:type="spellEnd"/>
      <w:r>
        <w:rPr>
          <w:rStyle w:val="normaltextrun"/>
          <w:sz w:val="28"/>
          <w:szCs w:val="28"/>
        </w:rPr>
        <w:t>, невыработанных скоплений углеводородов, а при бурении боковых стволов горизонтальных скважин увеличить охват пласта за счет роста зоны дренирования из расчета на одну скважину. При этом снижаются капитальные затраты на разбуривание и обустройство нефтяного месторождения при одновременном увеличении коэффициента извлечения нефти.</w:t>
      </w:r>
      <w:r>
        <w:rPr>
          <w:rStyle w:val="eop"/>
          <w:sz w:val="28"/>
          <w:szCs w:val="28"/>
        </w:rPr>
        <w:t> </w:t>
      </w:r>
    </w:p>
    <w:p w14:paraId="45ED003B" w14:textId="77777777" w:rsidR="00315BA1" w:rsidRDefault="00315BA1" w:rsidP="001E77B9">
      <w:pPr>
        <w:pStyle w:val="paragraph"/>
        <w:spacing w:before="0" w:beforeAutospacing="0" w:after="160" w:afterAutospacing="0" w:line="360" w:lineRule="auto"/>
        <w:ind w:firstLine="709"/>
        <w:jc w:val="both"/>
        <w:textAlignment w:val="baseline"/>
        <w:rPr>
          <w:rStyle w:val="eop"/>
          <w:sz w:val="28"/>
          <w:szCs w:val="28"/>
        </w:rPr>
      </w:pPr>
      <w:r>
        <w:rPr>
          <w:rStyle w:val="normaltextrun"/>
          <w:sz w:val="28"/>
          <w:szCs w:val="28"/>
        </w:rPr>
        <w:t>Метод бурения боковых стволов применяется для реанимации бездействующего фонда скважин и интенсификации добычи нефти. Он позволяет пополнить действующий фонд скважин, улучшить состояние разработки. Этот способ используется на участках, где бурение новых скважин нерентабельно.</w:t>
      </w:r>
      <w:r>
        <w:rPr>
          <w:rStyle w:val="eop"/>
          <w:sz w:val="28"/>
          <w:szCs w:val="28"/>
        </w:rPr>
        <w:t> </w:t>
      </w:r>
    </w:p>
    <w:p w14:paraId="302EAAD4" w14:textId="77777777" w:rsidR="00315BA1" w:rsidRDefault="00315BA1" w:rsidP="001E77B9">
      <w:pPr>
        <w:pStyle w:val="paragraph"/>
        <w:spacing w:before="0" w:beforeAutospacing="0" w:after="160" w:afterAutospacing="0" w:line="360" w:lineRule="auto"/>
        <w:ind w:firstLine="709"/>
        <w:jc w:val="both"/>
        <w:textAlignment w:val="baseline"/>
        <w:rPr>
          <w:rStyle w:val="eop"/>
          <w:sz w:val="28"/>
          <w:szCs w:val="28"/>
        </w:rPr>
      </w:pPr>
    </w:p>
    <w:p w14:paraId="095C673A" w14:textId="77777777" w:rsidR="00315BA1" w:rsidRDefault="00315BA1" w:rsidP="00315BA1">
      <w:pPr>
        <w:pStyle w:val="paragraph"/>
        <w:spacing w:before="0" w:beforeAutospacing="0" w:after="0" w:afterAutospacing="0"/>
        <w:ind w:firstLine="705"/>
        <w:jc w:val="both"/>
        <w:textAlignment w:val="baseline"/>
        <w:rPr>
          <w:rStyle w:val="eop"/>
          <w:sz w:val="28"/>
          <w:szCs w:val="28"/>
        </w:rPr>
      </w:pPr>
    </w:p>
    <w:p w14:paraId="38F0D83D" w14:textId="77777777" w:rsidR="00315BA1" w:rsidRDefault="00315BA1" w:rsidP="00315BA1">
      <w:pPr>
        <w:pStyle w:val="paragraph"/>
        <w:spacing w:before="0" w:beforeAutospacing="0" w:after="0" w:afterAutospacing="0"/>
        <w:ind w:firstLine="705"/>
        <w:jc w:val="both"/>
        <w:textAlignment w:val="baseline"/>
        <w:rPr>
          <w:rStyle w:val="eop"/>
          <w:sz w:val="28"/>
          <w:szCs w:val="28"/>
        </w:rPr>
      </w:pPr>
    </w:p>
    <w:p w14:paraId="0AA47088" w14:textId="77777777" w:rsidR="009F0DB9" w:rsidRDefault="009F0DB9" w:rsidP="009F0DB9">
      <w:pPr>
        <w:widowControl w:val="0"/>
        <w:spacing w:line="360" w:lineRule="auto"/>
        <w:jc w:val="center"/>
        <w:rPr>
          <w:rFonts w:ascii="Times New Roman" w:hAnsi="Times New Roman" w:cs="Times New Roman"/>
          <w:b/>
          <w:bCs/>
          <w:sz w:val="28"/>
        </w:rPr>
      </w:pPr>
    </w:p>
    <w:p w14:paraId="617DD91C" w14:textId="77777777" w:rsidR="009F0DB9" w:rsidRDefault="009F0DB9" w:rsidP="009F0DB9">
      <w:pPr>
        <w:widowControl w:val="0"/>
        <w:spacing w:line="360" w:lineRule="auto"/>
        <w:jc w:val="center"/>
        <w:rPr>
          <w:rFonts w:ascii="Times New Roman" w:hAnsi="Times New Roman" w:cs="Times New Roman"/>
          <w:b/>
          <w:bCs/>
          <w:sz w:val="28"/>
        </w:rPr>
      </w:pPr>
    </w:p>
    <w:p w14:paraId="33FF00DB" w14:textId="77777777" w:rsidR="00315BA1" w:rsidRPr="001E77B9" w:rsidRDefault="00315BA1" w:rsidP="009F0DB9">
      <w:pPr>
        <w:widowControl w:val="0"/>
        <w:spacing w:line="360" w:lineRule="auto"/>
        <w:jc w:val="center"/>
        <w:rPr>
          <w:rFonts w:ascii="Times New Roman" w:hAnsi="Times New Roman" w:cs="Times New Roman"/>
          <w:b/>
          <w:bCs/>
          <w:sz w:val="28"/>
        </w:rPr>
      </w:pPr>
      <w:r w:rsidRPr="001E77B9">
        <w:rPr>
          <w:rFonts w:ascii="Times New Roman" w:hAnsi="Times New Roman" w:cs="Times New Roman"/>
          <w:b/>
          <w:bCs/>
          <w:sz w:val="28"/>
        </w:rPr>
        <w:lastRenderedPageBreak/>
        <w:t>СПИСОК ИСПОЛЬЗУЕМОЙ ЛИТЕРАТУРЫ</w:t>
      </w:r>
    </w:p>
    <w:p w14:paraId="58D0AACC" w14:textId="77777777" w:rsidR="00315BA1" w:rsidRPr="00B00033" w:rsidRDefault="00315BA1" w:rsidP="00315BA1">
      <w:pPr>
        <w:widowControl w:val="0"/>
        <w:numPr>
          <w:ilvl w:val="0"/>
          <w:numId w:val="1"/>
        </w:numPr>
        <w:tabs>
          <w:tab w:val="clear" w:pos="720"/>
          <w:tab w:val="num" w:pos="0"/>
        </w:tabs>
        <w:spacing w:after="0" w:line="360" w:lineRule="auto"/>
        <w:ind w:left="0" w:firstLine="0"/>
        <w:jc w:val="both"/>
        <w:rPr>
          <w:rFonts w:ascii="Times New Roman" w:hAnsi="Times New Roman" w:cs="Times New Roman"/>
          <w:sz w:val="28"/>
        </w:rPr>
      </w:pPr>
      <w:r w:rsidRPr="00B00033">
        <w:rPr>
          <w:rFonts w:ascii="Times New Roman" w:hAnsi="Times New Roman" w:cs="Times New Roman"/>
          <w:sz w:val="28"/>
        </w:rPr>
        <w:t xml:space="preserve">Бочкарев В.В., </w:t>
      </w:r>
      <w:proofErr w:type="spellStart"/>
      <w:r w:rsidRPr="00B00033">
        <w:rPr>
          <w:rFonts w:ascii="Times New Roman" w:hAnsi="Times New Roman" w:cs="Times New Roman"/>
          <w:sz w:val="28"/>
        </w:rPr>
        <w:t>Дунюшкин</w:t>
      </w:r>
      <w:proofErr w:type="spellEnd"/>
      <w:r w:rsidRPr="00B00033">
        <w:rPr>
          <w:rFonts w:ascii="Times New Roman" w:hAnsi="Times New Roman" w:cs="Times New Roman"/>
          <w:sz w:val="28"/>
        </w:rPr>
        <w:t xml:space="preserve"> Д.И., </w:t>
      </w:r>
      <w:proofErr w:type="spellStart"/>
      <w:r w:rsidRPr="00B00033">
        <w:rPr>
          <w:rFonts w:ascii="Times New Roman" w:hAnsi="Times New Roman" w:cs="Times New Roman"/>
          <w:sz w:val="28"/>
        </w:rPr>
        <w:t>Иванисько</w:t>
      </w:r>
      <w:proofErr w:type="spellEnd"/>
      <w:r w:rsidRPr="00B00033">
        <w:rPr>
          <w:rFonts w:ascii="Times New Roman" w:hAnsi="Times New Roman" w:cs="Times New Roman"/>
          <w:sz w:val="28"/>
        </w:rPr>
        <w:t xml:space="preserve"> Л.А. Организация труда и заработной платы в нефтяной промышленности. – М.: Недра, 1990.</w:t>
      </w:r>
    </w:p>
    <w:p w14:paraId="58353AC3" w14:textId="77777777" w:rsidR="00315BA1" w:rsidRPr="00B00033" w:rsidRDefault="00315BA1" w:rsidP="00315BA1">
      <w:pPr>
        <w:widowControl w:val="0"/>
        <w:numPr>
          <w:ilvl w:val="0"/>
          <w:numId w:val="1"/>
        </w:numPr>
        <w:tabs>
          <w:tab w:val="clear" w:pos="720"/>
          <w:tab w:val="num" w:pos="0"/>
        </w:tabs>
        <w:spacing w:after="0" w:line="360" w:lineRule="auto"/>
        <w:ind w:left="0" w:firstLine="0"/>
        <w:jc w:val="both"/>
        <w:rPr>
          <w:rFonts w:ascii="Times New Roman" w:hAnsi="Times New Roman" w:cs="Times New Roman"/>
          <w:sz w:val="28"/>
        </w:rPr>
      </w:pPr>
      <w:proofErr w:type="spellStart"/>
      <w:r w:rsidRPr="00B00033">
        <w:rPr>
          <w:rFonts w:ascii="Times New Roman" w:hAnsi="Times New Roman" w:cs="Times New Roman"/>
          <w:sz w:val="28"/>
        </w:rPr>
        <w:t>Брену</w:t>
      </w:r>
      <w:proofErr w:type="spellEnd"/>
      <w:r w:rsidRPr="00B00033">
        <w:rPr>
          <w:rFonts w:ascii="Times New Roman" w:hAnsi="Times New Roman" w:cs="Times New Roman"/>
          <w:sz w:val="28"/>
        </w:rPr>
        <w:t xml:space="preserve"> А.Д., Тищенко В.Е. Организация, планирование и управление предприятиями нефтяной и газовой промышленности. - М.: Недра, 1999.</w:t>
      </w:r>
    </w:p>
    <w:p w14:paraId="0D1C1ED7" w14:textId="77777777" w:rsidR="00315BA1" w:rsidRPr="00B00033" w:rsidRDefault="00315BA1" w:rsidP="00315BA1">
      <w:pPr>
        <w:widowControl w:val="0"/>
        <w:numPr>
          <w:ilvl w:val="0"/>
          <w:numId w:val="1"/>
        </w:numPr>
        <w:tabs>
          <w:tab w:val="clear" w:pos="720"/>
          <w:tab w:val="num" w:pos="0"/>
        </w:tabs>
        <w:spacing w:after="0" w:line="360" w:lineRule="auto"/>
        <w:ind w:left="0" w:firstLine="0"/>
        <w:jc w:val="both"/>
        <w:rPr>
          <w:rFonts w:ascii="Times New Roman" w:hAnsi="Times New Roman" w:cs="Times New Roman"/>
          <w:sz w:val="28"/>
        </w:rPr>
      </w:pPr>
      <w:r w:rsidRPr="00B00033">
        <w:rPr>
          <w:rFonts w:ascii="Times New Roman" w:hAnsi="Times New Roman" w:cs="Times New Roman"/>
          <w:sz w:val="28"/>
        </w:rPr>
        <w:t>Булатов А.И. Справочник по креплению нефтяных и газовых скважин. М.: Недра, 1977.</w:t>
      </w:r>
    </w:p>
    <w:p w14:paraId="0AD7C2F9" w14:textId="77777777" w:rsidR="00315BA1" w:rsidRPr="00B00033" w:rsidRDefault="00315BA1" w:rsidP="00315BA1">
      <w:pPr>
        <w:widowControl w:val="0"/>
        <w:numPr>
          <w:ilvl w:val="0"/>
          <w:numId w:val="1"/>
        </w:numPr>
        <w:tabs>
          <w:tab w:val="clear" w:pos="720"/>
          <w:tab w:val="num" w:pos="0"/>
        </w:tabs>
        <w:spacing w:after="0" w:line="360" w:lineRule="auto"/>
        <w:ind w:left="0" w:firstLine="0"/>
        <w:jc w:val="both"/>
        <w:rPr>
          <w:rFonts w:ascii="Times New Roman" w:hAnsi="Times New Roman" w:cs="Times New Roman"/>
          <w:sz w:val="28"/>
        </w:rPr>
      </w:pPr>
      <w:r w:rsidRPr="00B00033">
        <w:rPr>
          <w:rFonts w:ascii="Times New Roman" w:hAnsi="Times New Roman" w:cs="Times New Roman"/>
          <w:sz w:val="28"/>
        </w:rPr>
        <w:t xml:space="preserve">Инструкция по охране труда при </w:t>
      </w:r>
      <w:proofErr w:type="spellStart"/>
      <w:r w:rsidRPr="00B00033">
        <w:rPr>
          <w:rFonts w:ascii="Times New Roman" w:hAnsi="Times New Roman" w:cs="Times New Roman"/>
          <w:sz w:val="28"/>
        </w:rPr>
        <w:t>зарезке</w:t>
      </w:r>
      <w:proofErr w:type="spellEnd"/>
      <w:r w:rsidRPr="00B00033">
        <w:rPr>
          <w:rFonts w:ascii="Times New Roman" w:hAnsi="Times New Roman" w:cs="Times New Roman"/>
          <w:sz w:val="28"/>
        </w:rPr>
        <w:t xml:space="preserve"> второго ствола в обсаженной эксплуатационной колонне ОАО «Сургутнефтегаз», 1999.</w:t>
      </w:r>
    </w:p>
    <w:p w14:paraId="125F8C06" w14:textId="77777777" w:rsidR="00315BA1" w:rsidRPr="00B00033" w:rsidRDefault="00315BA1" w:rsidP="00315BA1">
      <w:pPr>
        <w:widowControl w:val="0"/>
        <w:numPr>
          <w:ilvl w:val="0"/>
          <w:numId w:val="1"/>
        </w:numPr>
        <w:tabs>
          <w:tab w:val="clear" w:pos="720"/>
          <w:tab w:val="num" w:pos="0"/>
        </w:tabs>
        <w:spacing w:after="0" w:line="360" w:lineRule="auto"/>
        <w:ind w:left="0" w:firstLine="0"/>
        <w:jc w:val="both"/>
        <w:rPr>
          <w:rFonts w:ascii="Times New Roman" w:hAnsi="Times New Roman" w:cs="Times New Roman"/>
          <w:sz w:val="28"/>
        </w:rPr>
      </w:pPr>
      <w:r w:rsidRPr="00B00033">
        <w:rPr>
          <w:rFonts w:ascii="Times New Roman" w:hAnsi="Times New Roman" w:cs="Times New Roman"/>
          <w:sz w:val="28"/>
        </w:rPr>
        <w:t xml:space="preserve">Калинин А.Г., Григорян Н.А., Султанов Б.З. Бурение наклонных </w:t>
      </w:r>
      <w:proofErr w:type="gramStart"/>
      <w:r w:rsidRPr="00B00033">
        <w:rPr>
          <w:rFonts w:ascii="Times New Roman" w:hAnsi="Times New Roman" w:cs="Times New Roman"/>
          <w:sz w:val="28"/>
        </w:rPr>
        <w:t>скважин..</w:t>
      </w:r>
      <w:proofErr w:type="gramEnd"/>
      <w:r w:rsidRPr="00B00033">
        <w:rPr>
          <w:rFonts w:ascii="Times New Roman" w:hAnsi="Times New Roman" w:cs="Times New Roman"/>
          <w:sz w:val="28"/>
        </w:rPr>
        <w:t xml:space="preserve"> Справочник. – М.: Недра, 1990.</w:t>
      </w:r>
    </w:p>
    <w:p w14:paraId="768B732E" w14:textId="77777777" w:rsidR="00315BA1" w:rsidRPr="00B00033" w:rsidRDefault="00315BA1" w:rsidP="00315BA1">
      <w:pPr>
        <w:widowControl w:val="0"/>
        <w:numPr>
          <w:ilvl w:val="0"/>
          <w:numId w:val="1"/>
        </w:numPr>
        <w:tabs>
          <w:tab w:val="clear" w:pos="720"/>
          <w:tab w:val="num" w:pos="0"/>
        </w:tabs>
        <w:spacing w:after="0" w:line="360" w:lineRule="auto"/>
        <w:ind w:left="0" w:firstLine="0"/>
        <w:jc w:val="both"/>
        <w:rPr>
          <w:rFonts w:ascii="Times New Roman" w:hAnsi="Times New Roman" w:cs="Times New Roman"/>
          <w:sz w:val="28"/>
        </w:rPr>
      </w:pPr>
      <w:r w:rsidRPr="00B00033">
        <w:rPr>
          <w:rFonts w:ascii="Times New Roman" w:hAnsi="Times New Roman" w:cs="Times New Roman"/>
          <w:sz w:val="28"/>
        </w:rPr>
        <w:t>Калинин А.Г., Никитин Б.А. Бурение наклонных и горизонтальных скважин. Справочник. – М.: Недра, 1997.</w:t>
      </w:r>
    </w:p>
    <w:p w14:paraId="5ECEA3F8" w14:textId="77777777" w:rsidR="00315BA1" w:rsidRPr="00B00033" w:rsidRDefault="00315BA1" w:rsidP="00315BA1">
      <w:pPr>
        <w:widowControl w:val="0"/>
        <w:numPr>
          <w:ilvl w:val="0"/>
          <w:numId w:val="1"/>
        </w:numPr>
        <w:tabs>
          <w:tab w:val="clear" w:pos="720"/>
          <w:tab w:val="num" w:pos="0"/>
        </w:tabs>
        <w:spacing w:after="0" w:line="360" w:lineRule="auto"/>
        <w:ind w:left="0" w:firstLine="0"/>
        <w:jc w:val="both"/>
        <w:rPr>
          <w:rFonts w:ascii="Times New Roman" w:hAnsi="Times New Roman" w:cs="Times New Roman"/>
          <w:sz w:val="28"/>
        </w:rPr>
      </w:pPr>
      <w:r w:rsidRPr="00B00033">
        <w:rPr>
          <w:rFonts w:ascii="Times New Roman" w:hAnsi="Times New Roman" w:cs="Times New Roman"/>
          <w:sz w:val="28"/>
        </w:rPr>
        <w:t>Масленников И.К. Буровой инструмент. Справочник. – М.: Недра,1989.</w:t>
      </w:r>
    </w:p>
    <w:p w14:paraId="38754F77" w14:textId="77777777" w:rsidR="00315BA1" w:rsidRPr="00B00033" w:rsidRDefault="00315BA1" w:rsidP="00315BA1">
      <w:pPr>
        <w:widowControl w:val="0"/>
        <w:numPr>
          <w:ilvl w:val="0"/>
          <w:numId w:val="1"/>
        </w:numPr>
        <w:tabs>
          <w:tab w:val="clear" w:pos="720"/>
          <w:tab w:val="num" w:pos="0"/>
        </w:tabs>
        <w:spacing w:after="0" w:line="360" w:lineRule="auto"/>
        <w:ind w:left="0" w:firstLine="0"/>
        <w:jc w:val="both"/>
        <w:rPr>
          <w:rFonts w:ascii="Times New Roman" w:hAnsi="Times New Roman" w:cs="Times New Roman"/>
          <w:sz w:val="28"/>
        </w:rPr>
      </w:pPr>
      <w:r w:rsidRPr="00B00033">
        <w:rPr>
          <w:rFonts w:ascii="Times New Roman" w:hAnsi="Times New Roman" w:cs="Times New Roman"/>
          <w:sz w:val="28"/>
        </w:rPr>
        <w:t>Перчик А.И. Словарь-справочник по экономике нефтедобывающей промышленности. – М.: Недра, 1989.</w:t>
      </w:r>
    </w:p>
    <w:p w14:paraId="07765111" w14:textId="77777777" w:rsidR="00315BA1" w:rsidRDefault="00315BA1" w:rsidP="00315BA1">
      <w:pPr>
        <w:widowControl w:val="0"/>
        <w:numPr>
          <w:ilvl w:val="0"/>
          <w:numId w:val="1"/>
        </w:numPr>
        <w:tabs>
          <w:tab w:val="clear" w:pos="720"/>
          <w:tab w:val="num" w:pos="0"/>
        </w:tabs>
        <w:spacing w:after="0" w:line="360" w:lineRule="auto"/>
        <w:ind w:left="0" w:firstLine="0"/>
        <w:jc w:val="both"/>
        <w:rPr>
          <w:rFonts w:ascii="Times New Roman" w:hAnsi="Times New Roman" w:cs="Times New Roman"/>
          <w:sz w:val="28"/>
        </w:rPr>
      </w:pPr>
      <w:r w:rsidRPr="00B00033">
        <w:rPr>
          <w:rFonts w:ascii="Times New Roman" w:hAnsi="Times New Roman" w:cs="Times New Roman"/>
          <w:sz w:val="28"/>
        </w:rPr>
        <w:t>Сулейманов А.Б., Карапетов К.А., Яшин А.С. Практические расчеты при текущем и капитальном ремонте скважин. – М.: Недра, 1984.</w:t>
      </w:r>
    </w:p>
    <w:p w14:paraId="61109B91" w14:textId="77777777" w:rsidR="00D56926" w:rsidRDefault="00D56926" w:rsidP="00D56926">
      <w:pPr>
        <w:widowControl w:val="0"/>
        <w:spacing w:after="0" w:line="360" w:lineRule="auto"/>
        <w:jc w:val="both"/>
        <w:rPr>
          <w:rFonts w:ascii="Times New Roman" w:hAnsi="Times New Roman" w:cs="Times New Roman"/>
          <w:sz w:val="28"/>
        </w:rPr>
      </w:pPr>
    </w:p>
    <w:p w14:paraId="552CF1D3" w14:textId="77777777" w:rsidR="00D56926" w:rsidRDefault="00D56926" w:rsidP="00D56926">
      <w:pPr>
        <w:widowControl w:val="0"/>
        <w:spacing w:after="0" w:line="360" w:lineRule="auto"/>
        <w:jc w:val="both"/>
        <w:rPr>
          <w:rFonts w:ascii="Times New Roman" w:hAnsi="Times New Roman" w:cs="Times New Roman"/>
          <w:sz w:val="28"/>
        </w:rPr>
      </w:pPr>
    </w:p>
    <w:p w14:paraId="384617ED" w14:textId="77777777" w:rsidR="00D56926" w:rsidRDefault="00D56926" w:rsidP="00D56926">
      <w:pPr>
        <w:widowControl w:val="0"/>
        <w:spacing w:after="0" w:line="360" w:lineRule="auto"/>
        <w:jc w:val="both"/>
        <w:rPr>
          <w:rFonts w:ascii="Times New Roman" w:hAnsi="Times New Roman" w:cs="Times New Roman"/>
          <w:sz w:val="28"/>
        </w:rPr>
      </w:pPr>
    </w:p>
    <w:p w14:paraId="7410A4A1" w14:textId="77777777" w:rsidR="00D56926" w:rsidRDefault="00D56926" w:rsidP="00D56926">
      <w:pPr>
        <w:widowControl w:val="0"/>
        <w:spacing w:after="0" w:line="360" w:lineRule="auto"/>
        <w:jc w:val="both"/>
        <w:rPr>
          <w:rFonts w:ascii="Times New Roman" w:hAnsi="Times New Roman" w:cs="Times New Roman"/>
          <w:sz w:val="28"/>
        </w:rPr>
      </w:pPr>
    </w:p>
    <w:p w14:paraId="3D88A3E8" w14:textId="77777777" w:rsidR="00D56926" w:rsidRDefault="00D56926" w:rsidP="00D56926">
      <w:pPr>
        <w:widowControl w:val="0"/>
        <w:spacing w:after="0" w:line="360" w:lineRule="auto"/>
        <w:jc w:val="both"/>
        <w:rPr>
          <w:rFonts w:ascii="Times New Roman" w:hAnsi="Times New Roman" w:cs="Times New Roman"/>
          <w:sz w:val="28"/>
        </w:rPr>
      </w:pPr>
    </w:p>
    <w:p w14:paraId="3E04D904" w14:textId="77777777" w:rsidR="00D56926" w:rsidRDefault="00D56926" w:rsidP="00D56926">
      <w:pPr>
        <w:widowControl w:val="0"/>
        <w:spacing w:after="0" w:line="360" w:lineRule="auto"/>
        <w:jc w:val="both"/>
        <w:rPr>
          <w:rFonts w:ascii="Times New Roman" w:hAnsi="Times New Roman" w:cs="Times New Roman"/>
          <w:sz w:val="28"/>
        </w:rPr>
      </w:pPr>
    </w:p>
    <w:p w14:paraId="5B065135" w14:textId="77777777" w:rsidR="00D56926" w:rsidRDefault="00D56926" w:rsidP="00D56926">
      <w:pPr>
        <w:widowControl w:val="0"/>
        <w:spacing w:after="0" w:line="360" w:lineRule="auto"/>
        <w:jc w:val="both"/>
        <w:rPr>
          <w:rFonts w:ascii="Times New Roman" w:hAnsi="Times New Roman" w:cs="Times New Roman"/>
          <w:sz w:val="28"/>
        </w:rPr>
      </w:pPr>
    </w:p>
    <w:p w14:paraId="1C664788" w14:textId="77777777" w:rsidR="00D56926" w:rsidRDefault="00D56926" w:rsidP="00D56926">
      <w:pPr>
        <w:widowControl w:val="0"/>
        <w:spacing w:after="0" w:line="360" w:lineRule="auto"/>
        <w:jc w:val="both"/>
        <w:rPr>
          <w:rFonts w:ascii="Times New Roman" w:hAnsi="Times New Roman" w:cs="Times New Roman"/>
          <w:sz w:val="28"/>
        </w:rPr>
      </w:pPr>
    </w:p>
    <w:p w14:paraId="1AD2E7C1" w14:textId="77777777" w:rsidR="00D56926" w:rsidRDefault="00D56926" w:rsidP="00D56926">
      <w:pPr>
        <w:widowControl w:val="0"/>
        <w:spacing w:after="0" w:line="360" w:lineRule="auto"/>
        <w:jc w:val="both"/>
        <w:rPr>
          <w:rFonts w:ascii="Times New Roman" w:hAnsi="Times New Roman" w:cs="Times New Roman"/>
          <w:sz w:val="28"/>
        </w:rPr>
      </w:pPr>
    </w:p>
    <w:p w14:paraId="28118532" w14:textId="77777777" w:rsidR="009F0DB9" w:rsidRDefault="009F0DB9" w:rsidP="00013294">
      <w:pPr>
        <w:widowControl w:val="0"/>
        <w:spacing w:after="0" w:line="360" w:lineRule="auto"/>
        <w:jc w:val="center"/>
        <w:rPr>
          <w:rFonts w:ascii="Times New Roman" w:hAnsi="Times New Roman" w:cs="Times New Roman"/>
          <w:b/>
          <w:bCs/>
          <w:sz w:val="28"/>
        </w:rPr>
      </w:pPr>
    </w:p>
    <w:p w14:paraId="432F9DD7" w14:textId="77777777" w:rsidR="009F0DB9" w:rsidRDefault="009F0DB9" w:rsidP="00013294">
      <w:pPr>
        <w:widowControl w:val="0"/>
        <w:spacing w:after="0" w:line="360" w:lineRule="auto"/>
        <w:jc w:val="center"/>
        <w:rPr>
          <w:rFonts w:ascii="Times New Roman" w:hAnsi="Times New Roman" w:cs="Times New Roman"/>
          <w:b/>
          <w:bCs/>
          <w:sz w:val="28"/>
        </w:rPr>
      </w:pPr>
    </w:p>
    <w:p w14:paraId="14C7104F" w14:textId="77777777" w:rsidR="00D56926" w:rsidRDefault="00D56926" w:rsidP="00013294">
      <w:pPr>
        <w:widowControl w:val="0"/>
        <w:spacing w:after="0" w:line="360" w:lineRule="auto"/>
        <w:jc w:val="center"/>
        <w:rPr>
          <w:rFonts w:ascii="Times New Roman" w:hAnsi="Times New Roman" w:cs="Times New Roman"/>
          <w:b/>
          <w:bCs/>
          <w:sz w:val="28"/>
        </w:rPr>
      </w:pPr>
      <w:r w:rsidRPr="001E77B9">
        <w:rPr>
          <w:rFonts w:ascii="Times New Roman" w:hAnsi="Times New Roman" w:cs="Times New Roman"/>
          <w:b/>
          <w:bCs/>
          <w:sz w:val="28"/>
        </w:rPr>
        <w:t>ОТЗЫВ</w:t>
      </w:r>
    </w:p>
    <w:p w14:paraId="33C959F4" w14:textId="77777777" w:rsidR="001E77B9" w:rsidRPr="001E77B9" w:rsidRDefault="001E77B9" w:rsidP="001E77B9">
      <w:pPr>
        <w:widowControl w:val="0"/>
        <w:spacing w:line="360" w:lineRule="auto"/>
        <w:ind w:firstLine="709"/>
        <w:jc w:val="center"/>
        <w:rPr>
          <w:rFonts w:ascii="Times New Roman" w:hAnsi="Times New Roman" w:cs="Times New Roman"/>
          <w:b/>
          <w:bCs/>
          <w:sz w:val="28"/>
        </w:rPr>
      </w:pPr>
    </w:p>
    <w:p w14:paraId="4E8CA268" w14:textId="77777777" w:rsidR="00D56926" w:rsidRDefault="00D56926" w:rsidP="001E77B9">
      <w:pPr>
        <w:widowControl w:val="0"/>
        <w:spacing w:line="360" w:lineRule="auto"/>
        <w:ind w:firstLine="709"/>
        <w:jc w:val="both"/>
        <w:rPr>
          <w:rFonts w:ascii="Times New Roman" w:hAnsi="Times New Roman" w:cs="Times New Roman"/>
          <w:sz w:val="28"/>
        </w:rPr>
      </w:pPr>
      <w:r>
        <w:rPr>
          <w:rFonts w:ascii="Times New Roman" w:hAnsi="Times New Roman" w:cs="Times New Roman"/>
          <w:sz w:val="28"/>
        </w:rPr>
        <w:t>О результатах выполнения научно-исследовательской работы №2 студента группы РМмз-18-7 Вырыпаева Р.О.</w:t>
      </w:r>
    </w:p>
    <w:p w14:paraId="043F558A" w14:textId="77777777" w:rsidR="00D56926" w:rsidRDefault="00D56926" w:rsidP="001E77B9">
      <w:pPr>
        <w:widowControl w:val="0"/>
        <w:spacing w:line="360" w:lineRule="auto"/>
        <w:ind w:firstLine="709"/>
        <w:jc w:val="both"/>
        <w:rPr>
          <w:rFonts w:ascii="Times New Roman" w:hAnsi="Times New Roman" w:cs="Times New Roman"/>
          <w:sz w:val="28"/>
        </w:rPr>
      </w:pPr>
      <w:r>
        <w:rPr>
          <w:rFonts w:ascii="Times New Roman" w:hAnsi="Times New Roman" w:cs="Times New Roman"/>
          <w:sz w:val="28"/>
        </w:rPr>
        <w:tab/>
        <w:t>В ходе выполнения научно-исследовательской работы, пройденной на базе университета, студент выполнил сбор, систематизацию и анализ теоретического материала по выбранной теме, произвел анализ принципов действия технологии, а так же выявил преимущества и недостатки по выбору оптимальной системы разработки на месторождении, выявил область применения данной технологии, в процессе работы произвел анализ геолого-технологических факторов, влияющих на эффективность применения технологии.</w:t>
      </w:r>
    </w:p>
    <w:p w14:paraId="0CC135E0" w14:textId="77777777" w:rsidR="00D56926" w:rsidRDefault="00D56926" w:rsidP="001E77B9">
      <w:pPr>
        <w:widowControl w:val="0"/>
        <w:spacing w:line="360" w:lineRule="auto"/>
        <w:ind w:firstLine="709"/>
        <w:jc w:val="both"/>
        <w:rPr>
          <w:rFonts w:ascii="Times New Roman" w:hAnsi="Times New Roman" w:cs="Times New Roman"/>
          <w:sz w:val="28"/>
        </w:rPr>
      </w:pPr>
      <w:r>
        <w:rPr>
          <w:rFonts w:ascii="Times New Roman" w:hAnsi="Times New Roman" w:cs="Times New Roman"/>
          <w:sz w:val="28"/>
        </w:rPr>
        <w:t xml:space="preserve">Подготовленная научно-исследовательская работа полностью соответствует всем требованиям, изложенным в образовательных стандартах, и заявленной теме исследования в целом, работа заслуживает </w:t>
      </w:r>
      <w:r w:rsidR="001E77B9">
        <w:rPr>
          <w:rFonts w:ascii="Times New Roman" w:hAnsi="Times New Roman" w:cs="Times New Roman"/>
          <w:sz w:val="28"/>
        </w:rPr>
        <w:t>оценки «__________________»</w:t>
      </w:r>
    </w:p>
    <w:p w14:paraId="6B3C8254" w14:textId="77777777" w:rsidR="001E77B9" w:rsidRDefault="001E77B9" w:rsidP="001E77B9">
      <w:pPr>
        <w:widowControl w:val="0"/>
        <w:spacing w:line="360" w:lineRule="auto"/>
        <w:ind w:firstLine="709"/>
        <w:jc w:val="both"/>
        <w:rPr>
          <w:rFonts w:ascii="Times New Roman" w:hAnsi="Times New Roman" w:cs="Times New Roman"/>
          <w:sz w:val="28"/>
        </w:rPr>
      </w:pPr>
    </w:p>
    <w:p w14:paraId="0B60B3F3" w14:textId="77777777" w:rsidR="001E77B9" w:rsidRDefault="001E77B9" w:rsidP="001E77B9">
      <w:pPr>
        <w:widowControl w:val="0"/>
        <w:spacing w:line="360" w:lineRule="auto"/>
        <w:jc w:val="both"/>
        <w:rPr>
          <w:rFonts w:ascii="Times New Roman" w:hAnsi="Times New Roman" w:cs="Times New Roman"/>
          <w:sz w:val="28"/>
        </w:rPr>
      </w:pPr>
      <w:r>
        <w:rPr>
          <w:rFonts w:ascii="Times New Roman" w:hAnsi="Times New Roman" w:cs="Times New Roman"/>
          <w:sz w:val="28"/>
        </w:rPr>
        <w:t>Научный руководитель магистерской диссертации</w:t>
      </w:r>
    </w:p>
    <w:p w14:paraId="17E42641" w14:textId="77777777" w:rsidR="001E77B9" w:rsidRDefault="001E77B9" w:rsidP="001E77B9">
      <w:pPr>
        <w:widowControl w:val="0"/>
        <w:spacing w:line="360" w:lineRule="auto"/>
        <w:jc w:val="both"/>
        <w:rPr>
          <w:rFonts w:ascii="Times New Roman" w:hAnsi="Times New Roman" w:cs="Times New Roman"/>
          <w:sz w:val="28"/>
        </w:rPr>
      </w:pPr>
      <w:r>
        <w:rPr>
          <w:rFonts w:ascii="Times New Roman" w:hAnsi="Times New Roman" w:cs="Times New Roman"/>
          <w:sz w:val="28"/>
        </w:rPr>
        <w:t>доцент, к.т.н. Фоминых О.В._________________</w:t>
      </w:r>
    </w:p>
    <w:p w14:paraId="269C4F33" w14:textId="77777777" w:rsidR="00D56926" w:rsidRPr="00B00033" w:rsidRDefault="00D56926" w:rsidP="00D56926">
      <w:pPr>
        <w:widowControl w:val="0"/>
        <w:spacing w:after="0" w:line="360" w:lineRule="auto"/>
        <w:jc w:val="both"/>
        <w:rPr>
          <w:rFonts w:ascii="Times New Roman" w:hAnsi="Times New Roman" w:cs="Times New Roman"/>
          <w:sz w:val="28"/>
        </w:rPr>
      </w:pPr>
    </w:p>
    <w:p w14:paraId="55972B39" w14:textId="77777777" w:rsidR="00315BA1" w:rsidRDefault="00315BA1" w:rsidP="00315BA1">
      <w:pPr>
        <w:pStyle w:val="paragraph"/>
        <w:spacing w:before="0" w:beforeAutospacing="0" w:after="0" w:afterAutospacing="0"/>
        <w:ind w:firstLine="705"/>
        <w:jc w:val="both"/>
        <w:textAlignment w:val="baseline"/>
        <w:rPr>
          <w:rFonts w:ascii="Segoe UI" w:hAnsi="Segoe UI" w:cs="Segoe UI"/>
          <w:sz w:val="18"/>
          <w:szCs w:val="18"/>
        </w:rPr>
      </w:pPr>
    </w:p>
    <w:p w14:paraId="2361FF6D" w14:textId="77777777" w:rsidR="00315BA1" w:rsidRDefault="00315BA1" w:rsidP="00315BA1">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14:paraId="0190CAA6" w14:textId="77777777" w:rsidR="00315BA1" w:rsidRPr="00721B08" w:rsidRDefault="00315BA1" w:rsidP="001835AB">
      <w:pPr>
        <w:widowControl w:val="0"/>
        <w:spacing w:line="360" w:lineRule="auto"/>
        <w:ind w:firstLine="709"/>
        <w:jc w:val="both"/>
        <w:rPr>
          <w:rFonts w:ascii="Times New Roman" w:hAnsi="Times New Roman" w:cs="Times New Roman"/>
          <w:sz w:val="28"/>
          <w:szCs w:val="28"/>
        </w:rPr>
      </w:pPr>
    </w:p>
    <w:p w14:paraId="2ABAF1D0" w14:textId="77777777" w:rsidR="001835AB" w:rsidRPr="001835AB" w:rsidRDefault="001835AB" w:rsidP="001835AB">
      <w:pPr>
        <w:pStyle w:val="a3"/>
        <w:spacing w:before="150" w:beforeAutospacing="0" w:after="0" w:afterAutospacing="0"/>
        <w:ind w:firstLine="708"/>
        <w:jc w:val="both"/>
        <w:textAlignment w:val="top"/>
        <w:rPr>
          <w:color w:val="000000"/>
          <w:sz w:val="28"/>
          <w:szCs w:val="28"/>
        </w:rPr>
      </w:pPr>
    </w:p>
    <w:p w14:paraId="60DB722F" w14:textId="77777777" w:rsidR="00EA4674" w:rsidRDefault="00EA4674"/>
    <w:sectPr w:rsidR="00EA4674" w:rsidSect="00013294">
      <w:headerReference w:type="default" r:id="rId8"/>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029CF7" w14:textId="77777777" w:rsidR="00B90192" w:rsidRDefault="00B90192" w:rsidP="001E77B9">
      <w:pPr>
        <w:spacing w:after="0" w:line="240" w:lineRule="auto"/>
      </w:pPr>
      <w:r>
        <w:separator/>
      </w:r>
    </w:p>
  </w:endnote>
  <w:endnote w:type="continuationSeparator" w:id="0">
    <w:p w14:paraId="17CD3A9E" w14:textId="77777777" w:rsidR="00B90192" w:rsidRDefault="00B90192" w:rsidP="001E7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7013747"/>
      <w:docPartObj>
        <w:docPartGallery w:val="Page Numbers (Bottom of Page)"/>
        <w:docPartUnique/>
      </w:docPartObj>
    </w:sdtPr>
    <w:sdtEndPr>
      <w:rPr>
        <w:rFonts w:ascii="Times New Roman" w:hAnsi="Times New Roman" w:cs="Times New Roman"/>
      </w:rPr>
    </w:sdtEndPr>
    <w:sdtContent>
      <w:bookmarkStart w:id="0" w:name="_Hlk30418521" w:displacedByCustomXml="prev"/>
      <w:p w14:paraId="27CC1CEE" w14:textId="77777777" w:rsidR="009F0DB9" w:rsidRPr="009F0DB9" w:rsidRDefault="00B90192" w:rsidP="009F0DB9">
        <w:pPr>
          <w:pStyle w:val="a8"/>
          <w:rPr>
            <w:rFonts w:ascii="Times New Roman" w:hAnsi="Times New Roman" w:cs="Times New Roman"/>
            <w:sz w:val="18"/>
          </w:rPr>
        </w:pPr>
        <w:sdt>
          <w:sdtPr>
            <w:rPr>
              <w:rFonts w:ascii="Times New Roman" w:hAnsi="Times New Roman" w:cs="Times New Roman"/>
              <w:sz w:val="18"/>
            </w:rPr>
            <w:id w:val="456147514"/>
            <w:docPartObj>
              <w:docPartGallery w:val="Page Numbers (Bottom of Page)"/>
              <w:docPartUnique/>
            </w:docPartObj>
          </w:sdtPr>
          <w:sdtEndPr>
            <w:rPr>
              <w:sz w:val="24"/>
            </w:rPr>
          </w:sdtEndPr>
          <w:sdtContent>
            <w:r w:rsidR="009F0DB9" w:rsidRPr="009F0DB9">
              <w:rPr>
                <w:rFonts w:ascii="Times New Roman" w:hAnsi="Times New Roman" w:cs="Times New Roman"/>
                <w:noProof/>
                <w:sz w:val="20"/>
                <w:lang w:eastAsia="ru-RU"/>
              </w:rPr>
              <mc:AlternateContent>
                <mc:Choice Requires="wps">
                  <w:drawing>
                    <wp:anchor distT="0" distB="0" distL="114300" distR="114300" simplePos="0" relativeHeight="251663360" behindDoc="0" locked="0" layoutInCell="1" allowOverlap="1" wp14:anchorId="49FF5623" wp14:editId="63985CD9">
                      <wp:simplePos x="0" y="0"/>
                      <wp:positionH relativeFrom="column">
                        <wp:posOffset>-1270</wp:posOffset>
                      </wp:positionH>
                      <wp:positionV relativeFrom="paragraph">
                        <wp:posOffset>0</wp:posOffset>
                      </wp:positionV>
                      <wp:extent cx="6286500" cy="0"/>
                      <wp:effectExtent l="0" t="0" r="19050" b="1905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62865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A4E5E9" id="Прямая соединительная линия 2"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0" to="494.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" strokecolor="black [3213]" strokeweight="1pt">
                      <v:stroke joinstyle="miter"/>
                    </v:line>
                  </w:pict>
                </mc:Fallback>
              </mc:AlternateContent>
            </w:r>
            <w:r w:rsidR="009F0DB9" w:rsidRPr="009F0DB9">
              <w:rPr>
                <w:rFonts w:ascii="Times New Roman" w:hAnsi="Times New Roman" w:cs="Times New Roman"/>
                <w:sz w:val="18"/>
              </w:rPr>
              <w:t xml:space="preserve">Руководитель: доцент, кандидат технических наук </w:t>
            </w:r>
            <w:proofErr w:type="spellStart"/>
            <w:r w:rsidR="009F0DB9" w:rsidRPr="009F0DB9">
              <w:rPr>
                <w:rFonts w:ascii="Times New Roman" w:hAnsi="Times New Roman" w:cs="Times New Roman"/>
                <w:sz w:val="18"/>
              </w:rPr>
              <w:t>О.В.Фоминых</w:t>
            </w:r>
            <w:proofErr w:type="spellEnd"/>
          </w:sdtContent>
        </w:sdt>
        <w:bookmarkEnd w:id="0"/>
      </w:p>
      <w:p w14:paraId="5C7E8C7C" w14:textId="77777777" w:rsidR="009F0DB9" w:rsidRPr="009F0DB9" w:rsidRDefault="009F0DB9">
        <w:pPr>
          <w:pStyle w:val="a8"/>
          <w:jc w:val="right"/>
          <w:rPr>
            <w:rFonts w:ascii="Times New Roman" w:hAnsi="Times New Roman" w:cs="Times New Roman"/>
          </w:rPr>
        </w:pPr>
        <w:r w:rsidRPr="009F0DB9">
          <w:rPr>
            <w:rFonts w:ascii="Times New Roman" w:hAnsi="Times New Roman" w:cs="Times New Roman"/>
          </w:rPr>
          <w:fldChar w:fldCharType="begin"/>
        </w:r>
        <w:r w:rsidRPr="009F0DB9">
          <w:rPr>
            <w:rFonts w:ascii="Times New Roman" w:hAnsi="Times New Roman" w:cs="Times New Roman"/>
          </w:rPr>
          <w:instrText>PAGE   \* MERGEFORMAT</w:instrText>
        </w:r>
        <w:r w:rsidRPr="009F0DB9">
          <w:rPr>
            <w:rFonts w:ascii="Times New Roman" w:hAnsi="Times New Roman" w:cs="Times New Roman"/>
          </w:rPr>
          <w:fldChar w:fldCharType="separate"/>
        </w:r>
        <w:r w:rsidRPr="009F0DB9">
          <w:rPr>
            <w:rFonts w:ascii="Times New Roman" w:hAnsi="Times New Roman" w:cs="Times New Roman"/>
          </w:rPr>
          <w:t>2</w:t>
        </w:r>
        <w:r w:rsidRPr="009F0DB9">
          <w:rPr>
            <w:rFonts w:ascii="Times New Roman" w:hAnsi="Times New Roman" w:cs="Times New Roman"/>
          </w:rPr>
          <w:fldChar w:fldCharType="end"/>
        </w:r>
      </w:p>
    </w:sdtContent>
  </w:sdt>
  <w:p w14:paraId="7DE04975" w14:textId="77777777" w:rsidR="006F2B78" w:rsidRPr="00013294" w:rsidRDefault="006F2B78" w:rsidP="0001329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13744" w14:textId="77777777" w:rsidR="00B90192" w:rsidRDefault="00B90192" w:rsidP="001E77B9">
      <w:pPr>
        <w:spacing w:after="0" w:line="240" w:lineRule="auto"/>
      </w:pPr>
      <w:r>
        <w:separator/>
      </w:r>
    </w:p>
  </w:footnote>
  <w:footnote w:type="continuationSeparator" w:id="0">
    <w:p w14:paraId="4CB6CA60" w14:textId="77777777" w:rsidR="00B90192" w:rsidRDefault="00B90192" w:rsidP="001E77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BBE54" w14:textId="77777777" w:rsidR="00013294" w:rsidRPr="009F0DB9" w:rsidRDefault="00013294" w:rsidP="00013294">
    <w:pPr>
      <w:pStyle w:val="a6"/>
      <w:rPr>
        <w:rFonts w:ascii="Times New Roman" w:hAnsi="Times New Roman" w:cs="Times New Roman"/>
        <w:sz w:val="20"/>
      </w:rPr>
    </w:pPr>
    <w:r w:rsidRPr="009F0DB9">
      <w:rPr>
        <w:rFonts w:ascii="Times New Roman" w:hAnsi="Times New Roman" w:cs="Times New Roman"/>
        <w:sz w:val="20"/>
      </w:rPr>
      <w:t>Вырыпаев Роман Олегович, РМмз-18-7</w:t>
    </w:r>
  </w:p>
  <w:p w14:paraId="3F517FCC" w14:textId="77777777" w:rsidR="00013294" w:rsidRPr="009F0DB9" w:rsidRDefault="00013294">
    <w:pPr>
      <w:pStyle w:val="a6"/>
      <w:rPr>
        <w:rFonts w:ascii="Times New Roman" w:hAnsi="Times New Roman" w:cs="Times New Roman"/>
      </w:rPr>
    </w:pPr>
    <w:r w:rsidRPr="009F0DB9">
      <w:rPr>
        <w:rFonts w:ascii="Times New Roman" w:hAnsi="Times New Roman" w:cs="Times New Roman"/>
        <w:noProof/>
        <w:sz w:val="20"/>
        <w:lang w:eastAsia="ru-RU"/>
      </w:rPr>
      <mc:AlternateContent>
        <mc:Choice Requires="wps">
          <w:drawing>
            <wp:anchor distT="0" distB="0" distL="114300" distR="114300" simplePos="0" relativeHeight="251661312" behindDoc="0" locked="0" layoutInCell="1" allowOverlap="1" wp14:anchorId="2481F60E" wp14:editId="28C934E7">
              <wp:simplePos x="0" y="0"/>
              <wp:positionH relativeFrom="column">
                <wp:posOffset>-8890</wp:posOffset>
              </wp:positionH>
              <wp:positionV relativeFrom="paragraph">
                <wp:posOffset>140335</wp:posOffset>
              </wp:positionV>
              <wp:extent cx="6286500" cy="0"/>
              <wp:effectExtent l="0" t="19050" r="0" b="19050"/>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6286500" cy="0"/>
                      </a:xfrm>
                      <a:prstGeom prst="line">
                        <a:avLst/>
                      </a:prstGeom>
                      <a:ln w="38100" cmpd="thinThick">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1953330" id="Прямая соединительная линия 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11.05pt" to="494.3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" strokecolor="black [3213]" strokeweight="3pt">
              <v:stroke linestyle="thinThick" joinstyle="miter"/>
            </v:line>
          </w:pict>
        </mc:Fallback>
      </mc:AlternateContent>
    </w:r>
    <w:r w:rsidRPr="009F0DB9">
      <w:rPr>
        <w:rFonts w:ascii="Times New Roman" w:hAnsi="Times New Roman" w:cs="Times New Roman"/>
        <w:sz w:val="20"/>
      </w:rPr>
      <w:t>Отчёт о НИР: «</w:t>
    </w:r>
    <w:r w:rsidRPr="009F0DB9">
      <w:rPr>
        <w:rFonts w:ascii="Times New Roman" w:hAnsi="Times New Roman" w:cs="Times New Roman"/>
        <w:sz w:val="20"/>
        <w:szCs w:val="20"/>
      </w:rPr>
      <w:t xml:space="preserve">Повышение эффективности проведения </w:t>
    </w:r>
    <w:proofErr w:type="gramStart"/>
    <w:r w:rsidRPr="009F0DB9">
      <w:rPr>
        <w:rFonts w:ascii="Times New Roman" w:hAnsi="Times New Roman" w:cs="Times New Roman"/>
        <w:sz w:val="20"/>
        <w:szCs w:val="20"/>
      </w:rPr>
      <w:t xml:space="preserve">ГТМ </w:t>
    </w:r>
    <w:r w:rsidRPr="009F0DB9">
      <w:rPr>
        <w:rFonts w:ascii="Times New Roman" w:hAnsi="Times New Roman" w:cs="Times New Roman"/>
        <w:sz w:val="20"/>
      </w:rPr>
      <w:t>»</w:t>
    </w:r>
    <w:proofErr w:type="gramEnd"/>
  </w:p>
  <w:p w14:paraId="34A08270" w14:textId="77777777" w:rsidR="00013294" w:rsidRDefault="0001329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AC2B96"/>
    <w:multiLevelType w:val="hybridMultilevel"/>
    <w:tmpl w:val="A0623BF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56D62990"/>
    <w:multiLevelType w:val="multilevel"/>
    <w:tmpl w:val="72D83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5AB"/>
    <w:rsid w:val="00013294"/>
    <w:rsid w:val="001835AB"/>
    <w:rsid w:val="001E77B9"/>
    <w:rsid w:val="00315BA1"/>
    <w:rsid w:val="006736C0"/>
    <w:rsid w:val="006F2B78"/>
    <w:rsid w:val="009F0DB9"/>
    <w:rsid w:val="00B90192"/>
    <w:rsid w:val="00BB7777"/>
    <w:rsid w:val="00D56926"/>
    <w:rsid w:val="00EA46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4172F"/>
  <w15:chartTrackingRefBased/>
  <w15:docId w15:val="{5513E8BE-70DA-4E55-B567-6379F7E24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15BA1"/>
    <w:pPr>
      <w:keepNext/>
      <w:keepLines/>
      <w:spacing w:before="480" w:after="0" w:line="276" w:lineRule="auto"/>
      <w:jc w:val="center"/>
      <w:outlineLvl w:val="0"/>
    </w:pPr>
    <w:rPr>
      <w:rFonts w:ascii="Times New Roman" w:eastAsiaTheme="majorEastAsia"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35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graph">
    <w:name w:val="paragraph"/>
    <w:basedOn w:val="a"/>
    <w:rsid w:val="001835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1835AB"/>
  </w:style>
  <w:style w:type="character" w:customStyle="1" w:styleId="eop">
    <w:name w:val="eop"/>
    <w:basedOn w:val="a0"/>
    <w:rsid w:val="001835AB"/>
  </w:style>
  <w:style w:type="character" w:customStyle="1" w:styleId="spellingerror">
    <w:name w:val="spellingerror"/>
    <w:basedOn w:val="a0"/>
    <w:rsid w:val="00315BA1"/>
  </w:style>
  <w:style w:type="paragraph" w:styleId="a4">
    <w:name w:val="Body Text Indent"/>
    <w:basedOn w:val="a"/>
    <w:link w:val="a5"/>
    <w:rsid w:val="00315BA1"/>
    <w:pPr>
      <w:spacing w:after="0" w:line="240" w:lineRule="auto"/>
      <w:ind w:left="357" w:firstLine="709"/>
      <w:jc w:val="both"/>
    </w:pPr>
    <w:rPr>
      <w:rFonts w:ascii="Times New Roman" w:eastAsia="Times New Roman" w:hAnsi="Times New Roman" w:cs="Times New Roman"/>
      <w:sz w:val="28"/>
      <w:szCs w:val="20"/>
      <w:lang w:eastAsia="ru-RU"/>
    </w:rPr>
  </w:style>
  <w:style w:type="character" w:customStyle="1" w:styleId="a5">
    <w:name w:val="Основной текст с отступом Знак"/>
    <w:basedOn w:val="a0"/>
    <w:link w:val="a4"/>
    <w:rsid w:val="00315BA1"/>
    <w:rPr>
      <w:rFonts w:ascii="Times New Roman" w:eastAsia="Times New Roman" w:hAnsi="Times New Roman" w:cs="Times New Roman"/>
      <w:sz w:val="28"/>
      <w:szCs w:val="20"/>
      <w:lang w:eastAsia="ru-RU"/>
    </w:rPr>
  </w:style>
  <w:style w:type="character" w:customStyle="1" w:styleId="contextualspellingandgrammarerror">
    <w:name w:val="contextualspellingandgrammarerror"/>
    <w:basedOn w:val="a0"/>
    <w:rsid w:val="00315BA1"/>
  </w:style>
  <w:style w:type="character" w:customStyle="1" w:styleId="10">
    <w:name w:val="Заголовок 1 Знак"/>
    <w:basedOn w:val="a0"/>
    <w:link w:val="1"/>
    <w:uiPriority w:val="9"/>
    <w:rsid w:val="00315BA1"/>
    <w:rPr>
      <w:rFonts w:ascii="Times New Roman" w:eastAsiaTheme="majorEastAsia" w:hAnsi="Times New Roman" w:cs="Times New Roman"/>
      <w:b/>
      <w:bCs/>
      <w:sz w:val="28"/>
      <w:szCs w:val="28"/>
    </w:rPr>
  </w:style>
  <w:style w:type="paragraph" w:styleId="a6">
    <w:name w:val="header"/>
    <w:basedOn w:val="a"/>
    <w:link w:val="a7"/>
    <w:uiPriority w:val="99"/>
    <w:unhideWhenUsed/>
    <w:rsid w:val="001E77B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E77B9"/>
  </w:style>
  <w:style w:type="paragraph" w:styleId="a8">
    <w:name w:val="footer"/>
    <w:basedOn w:val="a"/>
    <w:link w:val="a9"/>
    <w:uiPriority w:val="99"/>
    <w:unhideWhenUsed/>
    <w:rsid w:val="001E77B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E7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3910997">
      <w:bodyDiv w:val="1"/>
      <w:marLeft w:val="0"/>
      <w:marRight w:val="0"/>
      <w:marTop w:val="0"/>
      <w:marBottom w:val="0"/>
      <w:divBdr>
        <w:top w:val="none" w:sz="0" w:space="0" w:color="auto"/>
        <w:left w:val="none" w:sz="0" w:space="0" w:color="auto"/>
        <w:bottom w:val="none" w:sz="0" w:space="0" w:color="auto"/>
        <w:right w:val="none" w:sz="0" w:space="0" w:color="auto"/>
      </w:divBdr>
      <w:divsChild>
        <w:div w:id="1945992787">
          <w:marLeft w:val="0"/>
          <w:marRight w:val="0"/>
          <w:marTop w:val="0"/>
          <w:marBottom w:val="0"/>
          <w:divBdr>
            <w:top w:val="none" w:sz="0" w:space="0" w:color="auto"/>
            <w:left w:val="none" w:sz="0" w:space="0" w:color="auto"/>
            <w:bottom w:val="none" w:sz="0" w:space="0" w:color="auto"/>
            <w:right w:val="none" w:sz="0" w:space="0" w:color="auto"/>
          </w:divBdr>
        </w:div>
        <w:div w:id="1652832635">
          <w:marLeft w:val="0"/>
          <w:marRight w:val="0"/>
          <w:marTop w:val="0"/>
          <w:marBottom w:val="0"/>
          <w:divBdr>
            <w:top w:val="none" w:sz="0" w:space="0" w:color="auto"/>
            <w:left w:val="none" w:sz="0" w:space="0" w:color="auto"/>
            <w:bottom w:val="none" w:sz="0" w:space="0" w:color="auto"/>
            <w:right w:val="none" w:sz="0" w:space="0" w:color="auto"/>
          </w:divBdr>
        </w:div>
        <w:div w:id="911548756">
          <w:marLeft w:val="0"/>
          <w:marRight w:val="0"/>
          <w:marTop w:val="0"/>
          <w:marBottom w:val="0"/>
          <w:divBdr>
            <w:top w:val="none" w:sz="0" w:space="0" w:color="auto"/>
            <w:left w:val="none" w:sz="0" w:space="0" w:color="auto"/>
            <w:bottom w:val="none" w:sz="0" w:space="0" w:color="auto"/>
            <w:right w:val="none" w:sz="0" w:space="0" w:color="auto"/>
          </w:divBdr>
        </w:div>
        <w:div w:id="717703979">
          <w:marLeft w:val="0"/>
          <w:marRight w:val="0"/>
          <w:marTop w:val="0"/>
          <w:marBottom w:val="0"/>
          <w:divBdr>
            <w:top w:val="none" w:sz="0" w:space="0" w:color="auto"/>
            <w:left w:val="none" w:sz="0" w:space="0" w:color="auto"/>
            <w:bottom w:val="none" w:sz="0" w:space="0" w:color="auto"/>
            <w:right w:val="none" w:sz="0" w:space="0" w:color="auto"/>
          </w:divBdr>
        </w:div>
        <w:div w:id="1238321408">
          <w:marLeft w:val="0"/>
          <w:marRight w:val="0"/>
          <w:marTop w:val="0"/>
          <w:marBottom w:val="0"/>
          <w:divBdr>
            <w:top w:val="none" w:sz="0" w:space="0" w:color="auto"/>
            <w:left w:val="none" w:sz="0" w:space="0" w:color="auto"/>
            <w:bottom w:val="none" w:sz="0" w:space="0" w:color="auto"/>
            <w:right w:val="none" w:sz="0" w:space="0" w:color="auto"/>
          </w:divBdr>
        </w:div>
      </w:divsChild>
    </w:div>
    <w:div w:id="957225403">
      <w:bodyDiv w:val="1"/>
      <w:marLeft w:val="0"/>
      <w:marRight w:val="0"/>
      <w:marTop w:val="0"/>
      <w:marBottom w:val="0"/>
      <w:divBdr>
        <w:top w:val="none" w:sz="0" w:space="0" w:color="auto"/>
        <w:left w:val="none" w:sz="0" w:space="0" w:color="auto"/>
        <w:bottom w:val="none" w:sz="0" w:space="0" w:color="auto"/>
        <w:right w:val="none" w:sz="0" w:space="0" w:color="auto"/>
      </w:divBdr>
      <w:divsChild>
        <w:div w:id="304313720">
          <w:marLeft w:val="0"/>
          <w:marRight w:val="0"/>
          <w:marTop w:val="0"/>
          <w:marBottom w:val="0"/>
          <w:divBdr>
            <w:top w:val="none" w:sz="0" w:space="0" w:color="auto"/>
            <w:left w:val="none" w:sz="0" w:space="0" w:color="auto"/>
            <w:bottom w:val="none" w:sz="0" w:space="0" w:color="auto"/>
            <w:right w:val="none" w:sz="0" w:space="0" w:color="auto"/>
          </w:divBdr>
        </w:div>
        <w:div w:id="641156011">
          <w:marLeft w:val="0"/>
          <w:marRight w:val="0"/>
          <w:marTop w:val="0"/>
          <w:marBottom w:val="0"/>
          <w:divBdr>
            <w:top w:val="none" w:sz="0" w:space="0" w:color="auto"/>
            <w:left w:val="none" w:sz="0" w:space="0" w:color="auto"/>
            <w:bottom w:val="none" w:sz="0" w:space="0" w:color="auto"/>
            <w:right w:val="none" w:sz="0" w:space="0" w:color="auto"/>
          </w:divBdr>
        </w:div>
        <w:div w:id="296841074">
          <w:marLeft w:val="0"/>
          <w:marRight w:val="0"/>
          <w:marTop w:val="0"/>
          <w:marBottom w:val="0"/>
          <w:divBdr>
            <w:top w:val="none" w:sz="0" w:space="0" w:color="auto"/>
            <w:left w:val="none" w:sz="0" w:space="0" w:color="auto"/>
            <w:bottom w:val="none" w:sz="0" w:space="0" w:color="auto"/>
            <w:right w:val="none" w:sz="0" w:space="0" w:color="auto"/>
          </w:divBdr>
        </w:div>
        <w:div w:id="409734482">
          <w:marLeft w:val="0"/>
          <w:marRight w:val="0"/>
          <w:marTop w:val="0"/>
          <w:marBottom w:val="0"/>
          <w:divBdr>
            <w:top w:val="none" w:sz="0" w:space="0" w:color="auto"/>
            <w:left w:val="none" w:sz="0" w:space="0" w:color="auto"/>
            <w:bottom w:val="none" w:sz="0" w:space="0" w:color="auto"/>
            <w:right w:val="none" w:sz="0" w:space="0" w:color="auto"/>
          </w:divBdr>
        </w:div>
        <w:div w:id="517696202">
          <w:marLeft w:val="0"/>
          <w:marRight w:val="0"/>
          <w:marTop w:val="0"/>
          <w:marBottom w:val="0"/>
          <w:divBdr>
            <w:top w:val="none" w:sz="0" w:space="0" w:color="auto"/>
            <w:left w:val="none" w:sz="0" w:space="0" w:color="auto"/>
            <w:bottom w:val="none" w:sz="0" w:space="0" w:color="auto"/>
            <w:right w:val="none" w:sz="0" w:space="0" w:color="auto"/>
          </w:divBdr>
        </w:div>
        <w:div w:id="1903103625">
          <w:marLeft w:val="0"/>
          <w:marRight w:val="0"/>
          <w:marTop w:val="0"/>
          <w:marBottom w:val="0"/>
          <w:divBdr>
            <w:top w:val="none" w:sz="0" w:space="0" w:color="auto"/>
            <w:left w:val="none" w:sz="0" w:space="0" w:color="auto"/>
            <w:bottom w:val="none" w:sz="0" w:space="0" w:color="auto"/>
            <w:right w:val="none" w:sz="0" w:space="0" w:color="auto"/>
          </w:divBdr>
        </w:div>
        <w:div w:id="1017121137">
          <w:marLeft w:val="0"/>
          <w:marRight w:val="0"/>
          <w:marTop w:val="0"/>
          <w:marBottom w:val="0"/>
          <w:divBdr>
            <w:top w:val="none" w:sz="0" w:space="0" w:color="auto"/>
            <w:left w:val="none" w:sz="0" w:space="0" w:color="auto"/>
            <w:bottom w:val="none" w:sz="0" w:space="0" w:color="auto"/>
            <w:right w:val="none" w:sz="0" w:space="0" w:color="auto"/>
          </w:divBdr>
        </w:div>
        <w:div w:id="1122309458">
          <w:marLeft w:val="0"/>
          <w:marRight w:val="0"/>
          <w:marTop w:val="0"/>
          <w:marBottom w:val="0"/>
          <w:divBdr>
            <w:top w:val="none" w:sz="0" w:space="0" w:color="auto"/>
            <w:left w:val="none" w:sz="0" w:space="0" w:color="auto"/>
            <w:bottom w:val="none" w:sz="0" w:space="0" w:color="auto"/>
            <w:right w:val="none" w:sz="0" w:space="0" w:color="auto"/>
          </w:divBdr>
        </w:div>
        <w:div w:id="85227480">
          <w:marLeft w:val="0"/>
          <w:marRight w:val="0"/>
          <w:marTop w:val="0"/>
          <w:marBottom w:val="0"/>
          <w:divBdr>
            <w:top w:val="none" w:sz="0" w:space="0" w:color="auto"/>
            <w:left w:val="none" w:sz="0" w:space="0" w:color="auto"/>
            <w:bottom w:val="none" w:sz="0" w:space="0" w:color="auto"/>
            <w:right w:val="none" w:sz="0" w:space="0" w:color="auto"/>
          </w:divBdr>
        </w:div>
      </w:divsChild>
    </w:div>
    <w:div w:id="1018969072">
      <w:bodyDiv w:val="1"/>
      <w:marLeft w:val="0"/>
      <w:marRight w:val="0"/>
      <w:marTop w:val="0"/>
      <w:marBottom w:val="0"/>
      <w:divBdr>
        <w:top w:val="none" w:sz="0" w:space="0" w:color="auto"/>
        <w:left w:val="none" w:sz="0" w:space="0" w:color="auto"/>
        <w:bottom w:val="none" w:sz="0" w:space="0" w:color="auto"/>
        <w:right w:val="none" w:sz="0" w:space="0" w:color="auto"/>
      </w:divBdr>
      <w:divsChild>
        <w:div w:id="1229225579">
          <w:marLeft w:val="0"/>
          <w:marRight w:val="0"/>
          <w:marTop w:val="0"/>
          <w:marBottom w:val="0"/>
          <w:divBdr>
            <w:top w:val="none" w:sz="0" w:space="0" w:color="auto"/>
            <w:left w:val="none" w:sz="0" w:space="0" w:color="auto"/>
            <w:bottom w:val="none" w:sz="0" w:space="0" w:color="auto"/>
            <w:right w:val="none" w:sz="0" w:space="0" w:color="auto"/>
          </w:divBdr>
        </w:div>
        <w:div w:id="98376803">
          <w:marLeft w:val="0"/>
          <w:marRight w:val="0"/>
          <w:marTop w:val="0"/>
          <w:marBottom w:val="0"/>
          <w:divBdr>
            <w:top w:val="none" w:sz="0" w:space="0" w:color="auto"/>
            <w:left w:val="none" w:sz="0" w:space="0" w:color="auto"/>
            <w:bottom w:val="none" w:sz="0" w:space="0" w:color="auto"/>
            <w:right w:val="none" w:sz="0" w:space="0" w:color="auto"/>
          </w:divBdr>
        </w:div>
        <w:div w:id="89008644">
          <w:marLeft w:val="0"/>
          <w:marRight w:val="0"/>
          <w:marTop w:val="0"/>
          <w:marBottom w:val="0"/>
          <w:divBdr>
            <w:top w:val="none" w:sz="0" w:space="0" w:color="auto"/>
            <w:left w:val="none" w:sz="0" w:space="0" w:color="auto"/>
            <w:bottom w:val="none" w:sz="0" w:space="0" w:color="auto"/>
            <w:right w:val="none" w:sz="0" w:space="0" w:color="auto"/>
          </w:divBdr>
        </w:div>
        <w:div w:id="1934237611">
          <w:marLeft w:val="0"/>
          <w:marRight w:val="0"/>
          <w:marTop w:val="0"/>
          <w:marBottom w:val="0"/>
          <w:divBdr>
            <w:top w:val="none" w:sz="0" w:space="0" w:color="auto"/>
            <w:left w:val="none" w:sz="0" w:space="0" w:color="auto"/>
            <w:bottom w:val="none" w:sz="0" w:space="0" w:color="auto"/>
            <w:right w:val="none" w:sz="0" w:space="0" w:color="auto"/>
          </w:divBdr>
        </w:div>
        <w:div w:id="492256685">
          <w:marLeft w:val="0"/>
          <w:marRight w:val="0"/>
          <w:marTop w:val="0"/>
          <w:marBottom w:val="0"/>
          <w:divBdr>
            <w:top w:val="none" w:sz="0" w:space="0" w:color="auto"/>
            <w:left w:val="none" w:sz="0" w:space="0" w:color="auto"/>
            <w:bottom w:val="none" w:sz="0" w:space="0" w:color="auto"/>
            <w:right w:val="none" w:sz="0" w:space="0" w:color="auto"/>
          </w:divBdr>
          <w:divsChild>
            <w:div w:id="668485414">
              <w:marLeft w:val="-75"/>
              <w:marRight w:val="0"/>
              <w:marTop w:val="30"/>
              <w:marBottom w:val="30"/>
              <w:divBdr>
                <w:top w:val="none" w:sz="0" w:space="0" w:color="auto"/>
                <w:left w:val="none" w:sz="0" w:space="0" w:color="auto"/>
                <w:bottom w:val="none" w:sz="0" w:space="0" w:color="auto"/>
                <w:right w:val="none" w:sz="0" w:space="0" w:color="auto"/>
              </w:divBdr>
              <w:divsChild>
                <w:div w:id="1927953557">
                  <w:marLeft w:val="0"/>
                  <w:marRight w:val="0"/>
                  <w:marTop w:val="0"/>
                  <w:marBottom w:val="0"/>
                  <w:divBdr>
                    <w:top w:val="none" w:sz="0" w:space="0" w:color="auto"/>
                    <w:left w:val="none" w:sz="0" w:space="0" w:color="auto"/>
                    <w:bottom w:val="none" w:sz="0" w:space="0" w:color="auto"/>
                    <w:right w:val="none" w:sz="0" w:space="0" w:color="auto"/>
                  </w:divBdr>
                  <w:divsChild>
                    <w:div w:id="123349912">
                      <w:marLeft w:val="0"/>
                      <w:marRight w:val="0"/>
                      <w:marTop w:val="0"/>
                      <w:marBottom w:val="0"/>
                      <w:divBdr>
                        <w:top w:val="none" w:sz="0" w:space="0" w:color="auto"/>
                        <w:left w:val="none" w:sz="0" w:space="0" w:color="auto"/>
                        <w:bottom w:val="none" w:sz="0" w:space="0" w:color="auto"/>
                        <w:right w:val="none" w:sz="0" w:space="0" w:color="auto"/>
                      </w:divBdr>
                    </w:div>
                  </w:divsChild>
                </w:div>
                <w:div w:id="1288971486">
                  <w:marLeft w:val="0"/>
                  <w:marRight w:val="0"/>
                  <w:marTop w:val="0"/>
                  <w:marBottom w:val="0"/>
                  <w:divBdr>
                    <w:top w:val="none" w:sz="0" w:space="0" w:color="auto"/>
                    <w:left w:val="none" w:sz="0" w:space="0" w:color="auto"/>
                    <w:bottom w:val="none" w:sz="0" w:space="0" w:color="auto"/>
                    <w:right w:val="none" w:sz="0" w:space="0" w:color="auto"/>
                  </w:divBdr>
                  <w:divsChild>
                    <w:div w:id="109733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763884">
          <w:marLeft w:val="0"/>
          <w:marRight w:val="0"/>
          <w:marTop w:val="0"/>
          <w:marBottom w:val="0"/>
          <w:divBdr>
            <w:top w:val="none" w:sz="0" w:space="0" w:color="auto"/>
            <w:left w:val="none" w:sz="0" w:space="0" w:color="auto"/>
            <w:bottom w:val="none" w:sz="0" w:space="0" w:color="auto"/>
            <w:right w:val="none" w:sz="0" w:space="0" w:color="auto"/>
          </w:divBdr>
        </w:div>
        <w:div w:id="1597011014">
          <w:marLeft w:val="0"/>
          <w:marRight w:val="0"/>
          <w:marTop w:val="0"/>
          <w:marBottom w:val="0"/>
          <w:divBdr>
            <w:top w:val="none" w:sz="0" w:space="0" w:color="auto"/>
            <w:left w:val="none" w:sz="0" w:space="0" w:color="auto"/>
            <w:bottom w:val="none" w:sz="0" w:space="0" w:color="auto"/>
            <w:right w:val="none" w:sz="0" w:space="0" w:color="auto"/>
          </w:divBdr>
        </w:div>
        <w:div w:id="1330905976">
          <w:marLeft w:val="0"/>
          <w:marRight w:val="0"/>
          <w:marTop w:val="0"/>
          <w:marBottom w:val="0"/>
          <w:divBdr>
            <w:top w:val="none" w:sz="0" w:space="0" w:color="auto"/>
            <w:left w:val="none" w:sz="0" w:space="0" w:color="auto"/>
            <w:bottom w:val="none" w:sz="0" w:space="0" w:color="auto"/>
            <w:right w:val="none" w:sz="0" w:space="0" w:color="auto"/>
          </w:divBdr>
          <w:divsChild>
            <w:div w:id="141116159">
              <w:marLeft w:val="-75"/>
              <w:marRight w:val="0"/>
              <w:marTop w:val="30"/>
              <w:marBottom w:val="30"/>
              <w:divBdr>
                <w:top w:val="none" w:sz="0" w:space="0" w:color="auto"/>
                <w:left w:val="none" w:sz="0" w:space="0" w:color="auto"/>
                <w:bottom w:val="none" w:sz="0" w:space="0" w:color="auto"/>
                <w:right w:val="none" w:sz="0" w:space="0" w:color="auto"/>
              </w:divBdr>
              <w:divsChild>
                <w:div w:id="1178885030">
                  <w:marLeft w:val="0"/>
                  <w:marRight w:val="0"/>
                  <w:marTop w:val="0"/>
                  <w:marBottom w:val="0"/>
                  <w:divBdr>
                    <w:top w:val="none" w:sz="0" w:space="0" w:color="auto"/>
                    <w:left w:val="none" w:sz="0" w:space="0" w:color="auto"/>
                    <w:bottom w:val="none" w:sz="0" w:space="0" w:color="auto"/>
                    <w:right w:val="none" w:sz="0" w:space="0" w:color="auto"/>
                  </w:divBdr>
                  <w:divsChild>
                    <w:div w:id="1592397833">
                      <w:marLeft w:val="0"/>
                      <w:marRight w:val="0"/>
                      <w:marTop w:val="0"/>
                      <w:marBottom w:val="0"/>
                      <w:divBdr>
                        <w:top w:val="none" w:sz="0" w:space="0" w:color="auto"/>
                        <w:left w:val="none" w:sz="0" w:space="0" w:color="auto"/>
                        <w:bottom w:val="none" w:sz="0" w:space="0" w:color="auto"/>
                        <w:right w:val="none" w:sz="0" w:space="0" w:color="auto"/>
                      </w:divBdr>
                    </w:div>
                  </w:divsChild>
                </w:div>
                <w:div w:id="1864248023">
                  <w:marLeft w:val="0"/>
                  <w:marRight w:val="0"/>
                  <w:marTop w:val="0"/>
                  <w:marBottom w:val="0"/>
                  <w:divBdr>
                    <w:top w:val="none" w:sz="0" w:space="0" w:color="auto"/>
                    <w:left w:val="none" w:sz="0" w:space="0" w:color="auto"/>
                    <w:bottom w:val="none" w:sz="0" w:space="0" w:color="auto"/>
                    <w:right w:val="none" w:sz="0" w:space="0" w:color="auto"/>
                  </w:divBdr>
                  <w:divsChild>
                    <w:div w:id="281348129">
                      <w:marLeft w:val="0"/>
                      <w:marRight w:val="0"/>
                      <w:marTop w:val="0"/>
                      <w:marBottom w:val="0"/>
                      <w:divBdr>
                        <w:top w:val="none" w:sz="0" w:space="0" w:color="auto"/>
                        <w:left w:val="none" w:sz="0" w:space="0" w:color="auto"/>
                        <w:bottom w:val="none" w:sz="0" w:space="0" w:color="auto"/>
                        <w:right w:val="none" w:sz="0" w:space="0" w:color="auto"/>
                      </w:divBdr>
                    </w:div>
                  </w:divsChild>
                </w:div>
                <w:div w:id="1197432274">
                  <w:marLeft w:val="0"/>
                  <w:marRight w:val="0"/>
                  <w:marTop w:val="0"/>
                  <w:marBottom w:val="0"/>
                  <w:divBdr>
                    <w:top w:val="none" w:sz="0" w:space="0" w:color="auto"/>
                    <w:left w:val="none" w:sz="0" w:space="0" w:color="auto"/>
                    <w:bottom w:val="none" w:sz="0" w:space="0" w:color="auto"/>
                    <w:right w:val="none" w:sz="0" w:space="0" w:color="auto"/>
                  </w:divBdr>
                  <w:divsChild>
                    <w:div w:id="73212732">
                      <w:marLeft w:val="0"/>
                      <w:marRight w:val="0"/>
                      <w:marTop w:val="0"/>
                      <w:marBottom w:val="0"/>
                      <w:divBdr>
                        <w:top w:val="none" w:sz="0" w:space="0" w:color="auto"/>
                        <w:left w:val="none" w:sz="0" w:space="0" w:color="auto"/>
                        <w:bottom w:val="none" w:sz="0" w:space="0" w:color="auto"/>
                        <w:right w:val="none" w:sz="0" w:space="0" w:color="auto"/>
                      </w:divBdr>
                    </w:div>
                  </w:divsChild>
                </w:div>
                <w:div w:id="178589798">
                  <w:marLeft w:val="0"/>
                  <w:marRight w:val="0"/>
                  <w:marTop w:val="0"/>
                  <w:marBottom w:val="0"/>
                  <w:divBdr>
                    <w:top w:val="none" w:sz="0" w:space="0" w:color="auto"/>
                    <w:left w:val="none" w:sz="0" w:space="0" w:color="auto"/>
                    <w:bottom w:val="none" w:sz="0" w:space="0" w:color="auto"/>
                    <w:right w:val="none" w:sz="0" w:space="0" w:color="auto"/>
                  </w:divBdr>
                  <w:divsChild>
                    <w:div w:id="469438662">
                      <w:marLeft w:val="0"/>
                      <w:marRight w:val="0"/>
                      <w:marTop w:val="0"/>
                      <w:marBottom w:val="0"/>
                      <w:divBdr>
                        <w:top w:val="none" w:sz="0" w:space="0" w:color="auto"/>
                        <w:left w:val="none" w:sz="0" w:space="0" w:color="auto"/>
                        <w:bottom w:val="none" w:sz="0" w:space="0" w:color="auto"/>
                        <w:right w:val="none" w:sz="0" w:space="0" w:color="auto"/>
                      </w:divBdr>
                    </w:div>
                  </w:divsChild>
                </w:div>
                <w:div w:id="941768688">
                  <w:marLeft w:val="0"/>
                  <w:marRight w:val="0"/>
                  <w:marTop w:val="0"/>
                  <w:marBottom w:val="0"/>
                  <w:divBdr>
                    <w:top w:val="none" w:sz="0" w:space="0" w:color="auto"/>
                    <w:left w:val="none" w:sz="0" w:space="0" w:color="auto"/>
                    <w:bottom w:val="none" w:sz="0" w:space="0" w:color="auto"/>
                    <w:right w:val="none" w:sz="0" w:space="0" w:color="auto"/>
                  </w:divBdr>
                  <w:divsChild>
                    <w:div w:id="657341405">
                      <w:marLeft w:val="0"/>
                      <w:marRight w:val="0"/>
                      <w:marTop w:val="0"/>
                      <w:marBottom w:val="0"/>
                      <w:divBdr>
                        <w:top w:val="none" w:sz="0" w:space="0" w:color="auto"/>
                        <w:left w:val="none" w:sz="0" w:space="0" w:color="auto"/>
                        <w:bottom w:val="none" w:sz="0" w:space="0" w:color="auto"/>
                        <w:right w:val="none" w:sz="0" w:space="0" w:color="auto"/>
                      </w:divBdr>
                    </w:div>
                  </w:divsChild>
                </w:div>
                <w:div w:id="33581606">
                  <w:marLeft w:val="0"/>
                  <w:marRight w:val="0"/>
                  <w:marTop w:val="0"/>
                  <w:marBottom w:val="0"/>
                  <w:divBdr>
                    <w:top w:val="none" w:sz="0" w:space="0" w:color="auto"/>
                    <w:left w:val="none" w:sz="0" w:space="0" w:color="auto"/>
                    <w:bottom w:val="none" w:sz="0" w:space="0" w:color="auto"/>
                    <w:right w:val="none" w:sz="0" w:space="0" w:color="auto"/>
                  </w:divBdr>
                  <w:divsChild>
                    <w:div w:id="28072953">
                      <w:marLeft w:val="0"/>
                      <w:marRight w:val="0"/>
                      <w:marTop w:val="0"/>
                      <w:marBottom w:val="0"/>
                      <w:divBdr>
                        <w:top w:val="none" w:sz="0" w:space="0" w:color="auto"/>
                        <w:left w:val="none" w:sz="0" w:space="0" w:color="auto"/>
                        <w:bottom w:val="none" w:sz="0" w:space="0" w:color="auto"/>
                        <w:right w:val="none" w:sz="0" w:space="0" w:color="auto"/>
                      </w:divBdr>
                    </w:div>
                  </w:divsChild>
                </w:div>
                <w:div w:id="515578082">
                  <w:marLeft w:val="0"/>
                  <w:marRight w:val="0"/>
                  <w:marTop w:val="0"/>
                  <w:marBottom w:val="0"/>
                  <w:divBdr>
                    <w:top w:val="none" w:sz="0" w:space="0" w:color="auto"/>
                    <w:left w:val="none" w:sz="0" w:space="0" w:color="auto"/>
                    <w:bottom w:val="none" w:sz="0" w:space="0" w:color="auto"/>
                    <w:right w:val="none" w:sz="0" w:space="0" w:color="auto"/>
                  </w:divBdr>
                  <w:divsChild>
                    <w:div w:id="1834249408">
                      <w:marLeft w:val="0"/>
                      <w:marRight w:val="0"/>
                      <w:marTop w:val="0"/>
                      <w:marBottom w:val="0"/>
                      <w:divBdr>
                        <w:top w:val="none" w:sz="0" w:space="0" w:color="auto"/>
                        <w:left w:val="none" w:sz="0" w:space="0" w:color="auto"/>
                        <w:bottom w:val="none" w:sz="0" w:space="0" w:color="auto"/>
                        <w:right w:val="none" w:sz="0" w:space="0" w:color="auto"/>
                      </w:divBdr>
                    </w:div>
                  </w:divsChild>
                </w:div>
                <w:div w:id="1885211421">
                  <w:marLeft w:val="0"/>
                  <w:marRight w:val="0"/>
                  <w:marTop w:val="0"/>
                  <w:marBottom w:val="0"/>
                  <w:divBdr>
                    <w:top w:val="none" w:sz="0" w:space="0" w:color="auto"/>
                    <w:left w:val="none" w:sz="0" w:space="0" w:color="auto"/>
                    <w:bottom w:val="none" w:sz="0" w:space="0" w:color="auto"/>
                    <w:right w:val="none" w:sz="0" w:space="0" w:color="auto"/>
                  </w:divBdr>
                  <w:divsChild>
                    <w:div w:id="931552562">
                      <w:marLeft w:val="0"/>
                      <w:marRight w:val="0"/>
                      <w:marTop w:val="0"/>
                      <w:marBottom w:val="0"/>
                      <w:divBdr>
                        <w:top w:val="none" w:sz="0" w:space="0" w:color="auto"/>
                        <w:left w:val="none" w:sz="0" w:space="0" w:color="auto"/>
                        <w:bottom w:val="none" w:sz="0" w:space="0" w:color="auto"/>
                        <w:right w:val="none" w:sz="0" w:space="0" w:color="auto"/>
                      </w:divBdr>
                    </w:div>
                  </w:divsChild>
                </w:div>
                <w:div w:id="1401707591">
                  <w:marLeft w:val="0"/>
                  <w:marRight w:val="0"/>
                  <w:marTop w:val="0"/>
                  <w:marBottom w:val="0"/>
                  <w:divBdr>
                    <w:top w:val="none" w:sz="0" w:space="0" w:color="auto"/>
                    <w:left w:val="none" w:sz="0" w:space="0" w:color="auto"/>
                    <w:bottom w:val="none" w:sz="0" w:space="0" w:color="auto"/>
                    <w:right w:val="none" w:sz="0" w:space="0" w:color="auto"/>
                  </w:divBdr>
                  <w:divsChild>
                    <w:div w:id="1485506649">
                      <w:marLeft w:val="0"/>
                      <w:marRight w:val="0"/>
                      <w:marTop w:val="0"/>
                      <w:marBottom w:val="0"/>
                      <w:divBdr>
                        <w:top w:val="none" w:sz="0" w:space="0" w:color="auto"/>
                        <w:left w:val="none" w:sz="0" w:space="0" w:color="auto"/>
                        <w:bottom w:val="none" w:sz="0" w:space="0" w:color="auto"/>
                        <w:right w:val="none" w:sz="0" w:space="0" w:color="auto"/>
                      </w:divBdr>
                    </w:div>
                  </w:divsChild>
                </w:div>
                <w:div w:id="1952785294">
                  <w:marLeft w:val="0"/>
                  <w:marRight w:val="0"/>
                  <w:marTop w:val="0"/>
                  <w:marBottom w:val="0"/>
                  <w:divBdr>
                    <w:top w:val="none" w:sz="0" w:space="0" w:color="auto"/>
                    <w:left w:val="none" w:sz="0" w:space="0" w:color="auto"/>
                    <w:bottom w:val="none" w:sz="0" w:space="0" w:color="auto"/>
                    <w:right w:val="none" w:sz="0" w:space="0" w:color="auto"/>
                  </w:divBdr>
                  <w:divsChild>
                    <w:div w:id="77582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418626">
          <w:marLeft w:val="0"/>
          <w:marRight w:val="0"/>
          <w:marTop w:val="0"/>
          <w:marBottom w:val="0"/>
          <w:divBdr>
            <w:top w:val="none" w:sz="0" w:space="0" w:color="auto"/>
            <w:left w:val="none" w:sz="0" w:space="0" w:color="auto"/>
            <w:bottom w:val="none" w:sz="0" w:space="0" w:color="auto"/>
            <w:right w:val="none" w:sz="0" w:space="0" w:color="auto"/>
          </w:divBdr>
        </w:div>
        <w:div w:id="1126312227">
          <w:marLeft w:val="0"/>
          <w:marRight w:val="0"/>
          <w:marTop w:val="0"/>
          <w:marBottom w:val="0"/>
          <w:divBdr>
            <w:top w:val="none" w:sz="0" w:space="0" w:color="auto"/>
            <w:left w:val="none" w:sz="0" w:space="0" w:color="auto"/>
            <w:bottom w:val="none" w:sz="0" w:space="0" w:color="auto"/>
            <w:right w:val="none" w:sz="0" w:space="0" w:color="auto"/>
          </w:divBdr>
        </w:div>
        <w:div w:id="884025655">
          <w:marLeft w:val="0"/>
          <w:marRight w:val="0"/>
          <w:marTop w:val="0"/>
          <w:marBottom w:val="0"/>
          <w:divBdr>
            <w:top w:val="none" w:sz="0" w:space="0" w:color="auto"/>
            <w:left w:val="none" w:sz="0" w:space="0" w:color="auto"/>
            <w:bottom w:val="none" w:sz="0" w:space="0" w:color="auto"/>
            <w:right w:val="none" w:sz="0" w:space="0" w:color="auto"/>
          </w:divBdr>
        </w:div>
      </w:divsChild>
    </w:div>
    <w:div w:id="183614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416CC-A747-4EDA-A025-3C92E8386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2118</Words>
  <Characters>12074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Ivanov</dc:creator>
  <cp:keywords/>
  <dc:description/>
  <cp:lastModifiedBy>Иван Ivanov</cp:lastModifiedBy>
  <cp:revision>2</cp:revision>
  <dcterms:created xsi:type="dcterms:W3CDTF">2020-06-21T06:36:00Z</dcterms:created>
  <dcterms:modified xsi:type="dcterms:W3CDTF">2020-06-21T06:36:00Z</dcterms:modified>
</cp:coreProperties>
</file>