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2D7" w:rsidRPr="00E47D6B" w:rsidRDefault="000532D7" w:rsidP="000532D7">
      <w:pPr>
        <w:spacing w:line="360" w:lineRule="auto"/>
        <w:jc w:val="center"/>
        <w:rPr>
          <w:b/>
          <w:spacing w:val="-2"/>
        </w:rPr>
      </w:pPr>
      <w:r w:rsidRPr="00835FDD">
        <w:rPr>
          <w:b/>
          <w:spacing w:val="-2"/>
        </w:rPr>
        <w:t>Виды деятельности</w:t>
      </w:r>
      <w:r>
        <w:rPr>
          <w:b/>
          <w:spacing w:val="-2"/>
        </w:rPr>
        <w:t>,</w:t>
      </w:r>
      <w:r w:rsidRPr="00835FDD">
        <w:rPr>
          <w:b/>
          <w:spacing w:val="-2"/>
        </w:rPr>
        <w:t xml:space="preserve"> способствующие развитию творческого потенциала в </w:t>
      </w:r>
      <w:proofErr w:type="gramStart"/>
      <w:r w:rsidRPr="00835FDD">
        <w:rPr>
          <w:b/>
          <w:spacing w:val="-2"/>
        </w:rPr>
        <w:t>старшем  дошкольном</w:t>
      </w:r>
      <w:proofErr w:type="gramEnd"/>
      <w:r w:rsidRPr="00835FDD">
        <w:rPr>
          <w:b/>
          <w:spacing w:val="-2"/>
        </w:rPr>
        <w:t xml:space="preserve"> возрасте </w:t>
      </w:r>
      <w:bookmarkStart w:id="0" w:name="_GoBack"/>
      <w:r w:rsidRPr="00835FDD">
        <w:rPr>
          <w:b/>
          <w:spacing w:val="-2"/>
        </w:rPr>
        <w:t>и развитие творческих спосо</w:t>
      </w:r>
      <w:r w:rsidR="002B1DC9">
        <w:rPr>
          <w:b/>
          <w:spacing w:val="-2"/>
        </w:rPr>
        <w:t>бностей на занятиях физкультуры.</w:t>
      </w:r>
      <w:bookmarkEnd w:id="0"/>
    </w:p>
    <w:p w:rsidR="000532D7" w:rsidRPr="00E47D6B" w:rsidRDefault="000532D7" w:rsidP="000532D7">
      <w:pPr>
        <w:spacing w:line="360" w:lineRule="auto"/>
        <w:jc w:val="center"/>
        <w:rPr>
          <w:b/>
          <w:spacing w:val="-2"/>
        </w:rPr>
      </w:pPr>
    </w:p>
    <w:p w:rsidR="000532D7" w:rsidRPr="00835FDD" w:rsidRDefault="000532D7" w:rsidP="00E07148">
      <w:pPr>
        <w:spacing w:line="360" w:lineRule="auto"/>
        <w:ind w:firstLine="709"/>
        <w:jc w:val="both"/>
        <w:rPr>
          <w:spacing w:val="-2"/>
        </w:rPr>
      </w:pPr>
      <w:r w:rsidRPr="00835FDD">
        <w:rPr>
          <w:spacing w:val="-2"/>
        </w:rPr>
        <w:t>Психическое и физическое развитие ребёнка находятся в большой взаимосвязи от двигательной активности, которая является источником не только познания окружающего мира, но психического и физического развития.</w:t>
      </w:r>
      <w:r w:rsidR="00E07148">
        <w:rPr>
          <w:spacing w:val="-2"/>
        </w:rPr>
        <w:t xml:space="preserve"> </w:t>
      </w:r>
      <w:r>
        <w:rPr>
          <w:spacing w:val="-2"/>
          <w:lang w:val="en-US"/>
        </w:rPr>
        <w:t>C</w:t>
      </w:r>
      <w:proofErr w:type="spellStart"/>
      <w:r w:rsidRPr="00835FDD">
        <w:rPr>
          <w:spacing w:val="-2"/>
        </w:rPr>
        <w:t>ущественным</w:t>
      </w:r>
      <w:proofErr w:type="spellEnd"/>
      <w:r w:rsidR="00A50A89">
        <w:rPr>
          <w:spacing w:val="-2"/>
        </w:rPr>
        <w:t xml:space="preserve"> </w:t>
      </w:r>
      <w:r w:rsidRPr="00835FDD">
        <w:rPr>
          <w:spacing w:val="-2"/>
        </w:rPr>
        <w:t>этапом в формировании психических функций ребёнка является возраст от 3 до 7 лет, когда постепенно развиваются механизмы мозгового обеспечения познавательной деятельности. В соответствии с особенностями познавательной деятельности дошкольника на занятиях физическими упражнениями необходимо чаще создавать условия для развития наглядно-образного мышления и воображения, которые являются компонентами творческих способностей.</w:t>
      </w:r>
    </w:p>
    <w:p w:rsidR="000532D7" w:rsidRPr="00835FDD" w:rsidRDefault="000532D7" w:rsidP="000532D7">
      <w:pPr>
        <w:spacing w:line="360" w:lineRule="auto"/>
        <w:ind w:firstLine="709"/>
        <w:jc w:val="both"/>
        <w:rPr>
          <w:spacing w:val="-2"/>
        </w:rPr>
      </w:pPr>
      <w:r w:rsidRPr="00835FDD">
        <w:rPr>
          <w:spacing w:val="-2"/>
        </w:rPr>
        <w:t>Говоря о формировании способностей, необходимо остановиться на во</w:t>
      </w:r>
      <w:r w:rsidRPr="00835FDD">
        <w:rPr>
          <w:spacing w:val="-2"/>
        </w:rPr>
        <w:softHyphen/>
        <w:t>просе о том, когда, с какого возраста следует развивать творческие способности детей.</w:t>
      </w:r>
    </w:p>
    <w:p w:rsidR="000532D7" w:rsidRPr="00835FDD" w:rsidRDefault="000532D7" w:rsidP="000532D7">
      <w:pPr>
        <w:spacing w:line="360" w:lineRule="auto"/>
        <w:ind w:firstLine="709"/>
        <w:jc w:val="both"/>
        <w:rPr>
          <w:spacing w:val="-2"/>
        </w:rPr>
      </w:pPr>
      <w:r w:rsidRPr="00835FDD">
        <w:rPr>
          <w:spacing w:val="-2"/>
        </w:rPr>
        <w:t>Психологи называют различные сроки от полутора до пяти лет. Также сущест</w:t>
      </w:r>
      <w:r w:rsidRPr="00835FDD">
        <w:rPr>
          <w:spacing w:val="-2"/>
        </w:rPr>
        <w:softHyphen/>
        <w:t>вует гипотеза, что развивать творческие способности необходимо с са</w:t>
      </w:r>
      <w:r w:rsidRPr="00835FDD">
        <w:rPr>
          <w:spacing w:val="-2"/>
        </w:rPr>
        <w:softHyphen/>
        <w:t xml:space="preserve">мого раннего возраста. Эта гипотеза находит подтверждение в физиологии.  </w:t>
      </w:r>
    </w:p>
    <w:p w:rsidR="000532D7" w:rsidRPr="00835FDD" w:rsidRDefault="000532D7" w:rsidP="000532D7">
      <w:pPr>
        <w:spacing w:line="360" w:lineRule="auto"/>
        <w:ind w:firstLine="709"/>
        <w:jc w:val="both"/>
        <w:rPr>
          <w:spacing w:val="-2"/>
        </w:rPr>
      </w:pPr>
      <w:r w:rsidRPr="00835FDD">
        <w:rPr>
          <w:spacing w:val="-2"/>
        </w:rPr>
        <w:t>Дело в том, что мозг ребёнка особенно быстро растет и "дозревает" в первые годы жизни. Это дозревание, т.е. рост количества клеток мозга и анато</w:t>
      </w:r>
      <w:r w:rsidRPr="00835FDD">
        <w:rPr>
          <w:spacing w:val="-2"/>
        </w:rPr>
        <w:softHyphen/>
        <w:t>мических связей между ними зависит как от многообразия и интенсивности ра</w:t>
      </w:r>
      <w:r w:rsidRPr="00835FDD">
        <w:rPr>
          <w:spacing w:val="-2"/>
        </w:rPr>
        <w:softHyphen/>
        <w:t>боты уже существующих структур, так и от того, насколько стимулируется сре</w:t>
      </w:r>
      <w:r w:rsidRPr="00835FDD">
        <w:rPr>
          <w:spacing w:val="-2"/>
        </w:rPr>
        <w:softHyphen/>
        <w:t>дой образование новых. Этот период "дозревания" есть время наивысшей чув</w:t>
      </w:r>
      <w:r w:rsidRPr="00835FDD">
        <w:rPr>
          <w:spacing w:val="-2"/>
        </w:rPr>
        <w:softHyphen/>
        <w:t>ствительности и пластично</w:t>
      </w:r>
      <w:r w:rsidRPr="00835FDD">
        <w:rPr>
          <w:spacing w:val="-2"/>
        </w:rPr>
        <w:softHyphen/>
        <w:t>сти к внешним условиям, время наивысших и самых широчайших возможно</w:t>
      </w:r>
      <w:r w:rsidRPr="00835FDD">
        <w:rPr>
          <w:spacing w:val="-2"/>
        </w:rPr>
        <w:softHyphen/>
        <w:t xml:space="preserve">стей к развитию. Это самый благоприятный период для начала развития всего многообразия человеческих способностей. Но у ребенка начинают развиваться только те способности, для развития которых имеются стимулы и условия к "моменту" этого созревания. Чем </w:t>
      </w:r>
      <w:r w:rsidRPr="00835FDD">
        <w:rPr>
          <w:spacing w:val="-2"/>
        </w:rPr>
        <w:lastRenderedPageBreak/>
        <w:t>благоприятнее условия, чем ближе они к оптимальным, тем успешнее на</w:t>
      </w:r>
      <w:r w:rsidRPr="00835FDD">
        <w:rPr>
          <w:spacing w:val="-2"/>
        </w:rPr>
        <w:softHyphen/>
        <w:t>чинается развитие. Если созре</w:t>
      </w:r>
      <w:r w:rsidRPr="00835FDD">
        <w:rPr>
          <w:spacing w:val="-2"/>
        </w:rPr>
        <w:softHyphen/>
        <w:t>вание и начало функционирования (развития) совпадают по времени, идут син</w:t>
      </w:r>
      <w:r w:rsidRPr="00835FDD">
        <w:rPr>
          <w:spacing w:val="-2"/>
        </w:rPr>
        <w:softHyphen/>
        <w:t>хронно, а условия благоприятны, то развитие идет легко - с наивысшим из воз</w:t>
      </w:r>
      <w:r w:rsidRPr="00835FDD">
        <w:rPr>
          <w:spacing w:val="-2"/>
        </w:rPr>
        <w:softHyphen/>
        <w:t xml:space="preserve">можных ускорений. Развитие может достичь наибольшей высоты, и ребенок может стать способным, талантливым и гениальным.  </w:t>
      </w:r>
    </w:p>
    <w:p w:rsidR="000532D7" w:rsidRPr="00835FDD" w:rsidRDefault="000532D7" w:rsidP="000532D7">
      <w:pPr>
        <w:spacing w:line="360" w:lineRule="auto"/>
        <w:ind w:firstLine="709"/>
        <w:jc w:val="both"/>
        <w:rPr>
          <w:spacing w:val="-2"/>
        </w:rPr>
      </w:pPr>
      <w:r w:rsidRPr="00835FDD">
        <w:rPr>
          <w:spacing w:val="-2"/>
        </w:rPr>
        <w:t>Однако возможности развития способностей, достигнув максимума в "момент" созре</w:t>
      </w:r>
      <w:r w:rsidRPr="00835FDD">
        <w:rPr>
          <w:spacing w:val="-2"/>
        </w:rPr>
        <w:softHyphen/>
        <w:t>вания, не остаются неизменными. Если эти возможности не ис</w:t>
      </w:r>
      <w:r w:rsidRPr="00835FDD">
        <w:rPr>
          <w:spacing w:val="-2"/>
        </w:rPr>
        <w:softHyphen/>
        <w:t>пользуются, то есть со</w:t>
      </w:r>
      <w:r w:rsidRPr="00835FDD">
        <w:rPr>
          <w:spacing w:val="-2"/>
        </w:rPr>
        <w:softHyphen/>
        <w:t>ответствующие способности не развиваются, не функ</w:t>
      </w:r>
      <w:r w:rsidRPr="00835FDD">
        <w:rPr>
          <w:spacing w:val="-2"/>
        </w:rPr>
        <w:softHyphen/>
        <w:t>ционируют, если ребенок не занимается необходимыми видами деятельности, то эти возможности начинают утрачиваться, деградировать и тем быстрее, чем слабее функционирование. Разрыв во времени между моментом созре</w:t>
      </w:r>
      <w:r w:rsidRPr="00835FDD">
        <w:rPr>
          <w:spacing w:val="-2"/>
        </w:rPr>
        <w:softHyphen/>
        <w:t>ва</w:t>
      </w:r>
      <w:r w:rsidRPr="00835FDD">
        <w:rPr>
          <w:spacing w:val="-2"/>
        </w:rPr>
        <w:softHyphen/>
        <w:t>ния структур, необходимых формирования творческих способностей и началом целенаправленного развития этих способностей ведет к серьезному затрудне</w:t>
      </w:r>
      <w:r w:rsidRPr="00835FDD">
        <w:rPr>
          <w:spacing w:val="-2"/>
        </w:rPr>
        <w:softHyphen/>
        <w:t>нию их развития, замедляет его темпы и ведет к снижению конечного уровня разви</w:t>
      </w:r>
      <w:r>
        <w:rPr>
          <w:spacing w:val="-2"/>
        </w:rPr>
        <w:t>тия творческих способностей. И</w:t>
      </w:r>
      <w:r w:rsidRPr="00835FDD">
        <w:rPr>
          <w:spacing w:val="-2"/>
        </w:rPr>
        <w:t>менно необрати</w:t>
      </w:r>
      <w:r w:rsidRPr="00835FDD">
        <w:rPr>
          <w:spacing w:val="-2"/>
        </w:rPr>
        <w:softHyphen/>
        <w:t>мость про</w:t>
      </w:r>
      <w:r w:rsidRPr="00835FDD">
        <w:rPr>
          <w:spacing w:val="-2"/>
        </w:rPr>
        <w:softHyphen/>
        <w:t>цесса деградации возможностей развития породило мнение о врож</w:t>
      </w:r>
      <w:r w:rsidRPr="00835FDD">
        <w:rPr>
          <w:spacing w:val="-2"/>
        </w:rPr>
        <w:softHyphen/>
        <w:t>денности творческих способностей, так как обычно никто не подозревает, что в до</w:t>
      </w:r>
      <w:r w:rsidRPr="00835FDD">
        <w:rPr>
          <w:spacing w:val="-2"/>
        </w:rPr>
        <w:softHyphen/>
        <w:t>школьном возрасте были упущены возможности эффективного развития творческих способностей. И малое количество в обществе людей с высоким творческим потенциалом объясняется тем, что в детстве лишь очень немногие ока</w:t>
      </w:r>
      <w:r w:rsidRPr="00835FDD">
        <w:rPr>
          <w:spacing w:val="-2"/>
        </w:rPr>
        <w:softHyphen/>
        <w:t>зались в условиях, благоприятствующих развитию их творческих способно</w:t>
      </w:r>
      <w:r w:rsidRPr="00835FDD">
        <w:rPr>
          <w:spacing w:val="-2"/>
        </w:rPr>
        <w:softHyphen/>
        <w:t xml:space="preserve">стей.  </w:t>
      </w:r>
    </w:p>
    <w:p w:rsidR="000532D7" w:rsidRPr="00835FDD" w:rsidRDefault="000532D7" w:rsidP="000532D7">
      <w:pPr>
        <w:spacing w:line="360" w:lineRule="auto"/>
        <w:ind w:firstLine="709"/>
        <w:jc w:val="both"/>
        <w:rPr>
          <w:spacing w:val="-2"/>
        </w:rPr>
      </w:pPr>
      <w:r w:rsidRPr="00835FDD">
        <w:rPr>
          <w:spacing w:val="-2"/>
        </w:rPr>
        <w:t>С психологической точки зрения дошкольное детство является благопри</w:t>
      </w:r>
      <w:r w:rsidRPr="00835FDD">
        <w:rPr>
          <w:spacing w:val="-2"/>
        </w:rPr>
        <w:softHyphen/>
        <w:t>ятным периодом для развития творческих способностей потому, что в этом воз</w:t>
      </w:r>
      <w:r w:rsidRPr="00835FDD">
        <w:rPr>
          <w:spacing w:val="-2"/>
        </w:rPr>
        <w:softHyphen/>
        <w:t>расте дети чрезвычайно любознательны, у них есть огромное желание позна</w:t>
      </w:r>
      <w:r w:rsidRPr="00835FDD">
        <w:rPr>
          <w:spacing w:val="-2"/>
        </w:rPr>
        <w:softHyphen/>
        <w:t>вать окружаю</w:t>
      </w:r>
      <w:r w:rsidRPr="00835FDD">
        <w:rPr>
          <w:spacing w:val="-2"/>
        </w:rPr>
        <w:softHyphen/>
        <w:t>щий мир. И родители, поощряя любознательность, сообщая детям знания, во</w:t>
      </w:r>
      <w:r w:rsidRPr="00835FDD">
        <w:rPr>
          <w:spacing w:val="-2"/>
        </w:rPr>
        <w:softHyphen/>
        <w:t>влекая их в различные виды деятельности, способствуют расшире</w:t>
      </w:r>
      <w:r w:rsidRPr="00835FDD">
        <w:rPr>
          <w:spacing w:val="-2"/>
        </w:rPr>
        <w:softHyphen/>
        <w:t>нию дет</w:t>
      </w:r>
      <w:r w:rsidRPr="00835FDD">
        <w:rPr>
          <w:spacing w:val="-2"/>
        </w:rPr>
        <w:softHyphen/>
        <w:t>ского опыта. А накопление опыта и знаний - это необходимая предпо</w:t>
      </w:r>
      <w:r w:rsidRPr="00835FDD">
        <w:rPr>
          <w:spacing w:val="-2"/>
        </w:rPr>
        <w:softHyphen/>
        <w:t xml:space="preserve">сылка для будущей творческой </w:t>
      </w:r>
      <w:r w:rsidRPr="00835FDD">
        <w:rPr>
          <w:spacing w:val="-2"/>
        </w:rPr>
        <w:lastRenderedPageBreak/>
        <w:t>деятельности. Кроме того, мышление дошколь</w:t>
      </w:r>
      <w:r w:rsidRPr="00835FDD">
        <w:rPr>
          <w:spacing w:val="-2"/>
        </w:rPr>
        <w:softHyphen/>
        <w:t>ников более сво</w:t>
      </w:r>
      <w:r w:rsidRPr="00835FDD">
        <w:rPr>
          <w:spacing w:val="-2"/>
        </w:rPr>
        <w:softHyphen/>
        <w:t>бодно, чем мышление более взрослых детей. Оно еще не задав</w:t>
      </w:r>
      <w:r w:rsidRPr="00835FDD">
        <w:rPr>
          <w:spacing w:val="-2"/>
        </w:rPr>
        <w:softHyphen/>
        <w:t>лено догмами и стереотипами, оно более независимо. А это качество необхо</w:t>
      </w:r>
      <w:r w:rsidRPr="00835FDD">
        <w:rPr>
          <w:spacing w:val="-2"/>
        </w:rPr>
        <w:softHyphen/>
        <w:t>димо всячески развивать. В старшем дошкольном возрасте воссоздающее воображение, ребёнок точнее и полнее передаёт действительность, перестаёт путать реальное и фантастическое. Воображение старших дошкольников становится всё более активным. Дошкольное детство также является сенситивным пе</w:t>
      </w:r>
      <w:r w:rsidRPr="00835FDD">
        <w:rPr>
          <w:spacing w:val="-2"/>
        </w:rPr>
        <w:softHyphen/>
        <w:t>риодом для разви</w:t>
      </w:r>
      <w:r w:rsidRPr="00835FDD">
        <w:rPr>
          <w:spacing w:val="-2"/>
        </w:rPr>
        <w:softHyphen/>
        <w:t xml:space="preserve">тия творческого воображения. Творческое воображение приближается к творчеству взрослого человека, но продукт творческого воображения не имеет общественно значимой ценности. К возрасту около 6 – 7 лет развитие аффективного воображения у детей достигает того уровня, когда, многие из них оказываются способными представлять и жить в воображаемом мире.  Ребёнком дошкольником движут эмоции, для него нет слов «надо», «нужно». Он мыслит формами, цветами. В этом возрастном периоде происходит совершенствование работы всех анализаторов, развитие и дифференциация отдельных участков коры головного мозга, связей между ними и органами движения, что создаёт благоприятные условия для формирования у ребёнка общих и специальных способностей. А потребность в двигательной активности у многих ребят настолько велика, что врачи и физиологи период от 5-7 лет называют «возрастом двигательной расточительности». </w:t>
      </w:r>
    </w:p>
    <w:p w:rsidR="000532D7" w:rsidRPr="00835FDD" w:rsidRDefault="000532D7" w:rsidP="000532D7">
      <w:pPr>
        <w:spacing w:line="360" w:lineRule="auto"/>
        <w:ind w:firstLine="709"/>
        <w:jc w:val="both"/>
        <w:rPr>
          <w:spacing w:val="-2"/>
        </w:rPr>
      </w:pPr>
      <w:r w:rsidRPr="00835FDD">
        <w:rPr>
          <w:spacing w:val="-2"/>
        </w:rPr>
        <w:t xml:space="preserve"> Подведя итог можно сделать вывод, что дошкольный возраст, даёт прекрасные возможности для развития способно</w:t>
      </w:r>
      <w:r w:rsidRPr="00835FDD">
        <w:rPr>
          <w:spacing w:val="-2"/>
        </w:rPr>
        <w:softHyphen/>
        <w:t>стей к творчеству. И от того, насколько были использо</w:t>
      </w:r>
      <w:r w:rsidRPr="00835FDD">
        <w:rPr>
          <w:spacing w:val="-2"/>
        </w:rPr>
        <w:softHyphen/>
        <w:t>ваны эти возможности, во многом будет зависеть творческий потен</w:t>
      </w:r>
      <w:r w:rsidRPr="00835FDD">
        <w:rPr>
          <w:spacing w:val="-2"/>
        </w:rPr>
        <w:softHyphen/>
        <w:t>циал взрос</w:t>
      </w:r>
      <w:r w:rsidRPr="00835FDD">
        <w:rPr>
          <w:spacing w:val="-2"/>
        </w:rPr>
        <w:softHyphen/>
        <w:t xml:space="preserve">лого человека.  Говоря о способностях нужно помнить, что они развиваются в деятельности. Для развития творческих способностей необходимо создавать определённые условия деятельности, используя соответствующие средства. </w:t>
      </w:r>
    </w:p>
    <w:p w:rsidR="000532D7" w:rsidRPr="00835FDD" w:rsidRDefault="000532D7" w:rsidP="000532D7">
      <w:pPr>
        <w:spacing w:line="360" w:lineRule="auto"/>
        <w:ind w:firstLine="709"/>
        <w:jc w:val="both"/>
        <w:rPr>
          <w:spacing w:val="-2"/>
        </w:rPr>
      </w:pPr>
      <w:r w:rsidRPr="00835FDD">
        <w:rPr>
          <w:spacing w:val="-2"/>
        </w:rPr>
        <w:t xml:space="preserve">В дошкольном возрасте основным средством является игра. Немало важное значение, в развитии творческих способностей, имеют музыка и танец. </w:t>
      </w:r>
      <w:r w:rsidRPr="00835FDD">
        <w:rPr>
          <w:spacing w:val="-2"/>
        </w:rPr>
        <w:lastRenderedPageBreak/>
        <w:t xml:space="preserve">На </w:t>
      </w:r>
      <w:r>
        <w:rPr>
          <w:spacing w:val="-2"/>
        </w:rPr>
        <w:t xml:space="preserve">мой </w:t>
      </w:r>
      <w:r w:rsidRPr="00835FDD">
        <w:rPr>
          <w:spacing w:val="-2"/>
        </w:rPr>
        <w:t xml:space="preserve">взгляд необходимо рассмотреть данные </w:t>
      </w:r>
      <w:proofErr w:type="gramStart"/>
      <w:r w:rsidRPr="00835FDD">
        <w:rPr>
          <w:spacing w:val="-2"/>
        </w:rPr>
        <w:t>средства  (</w:t>
      </w:r>
      <w:proofErr w:type="gramEnd"/>
      <w:r w:rsidRPr="00835FDD">
        <w:rPr>
          <w:spacing w:val="-2"/>
        </w:rPr>
        <w:t>игра, танец, музыка) более подробно.</w:t>
      </w:r>
    </w:p>
    <w:p w:rsidR="000532D7" w:rsidRPr="00835FDD" w:rsidRDefault="000532D7" w:rsidP="000532D7">
      <w:pPr>
        <w:spacing w:line="360" w:lineRule="auto"/>
        <w:ind w:firstLine="709"/>
        <w:jc w:val="both"/>
        <w:rPr>
          <w:spacing w:val="-2"/>
        </w:rPr>
      </w:pPr>
      <w:r w:rsidRPr="00835FDD">
        <w:rPr>
          <w:spacing w:val="-2"/>
        </w:rPr>
        <w:t xml:space="preserve">В онтогенезе развития человека игре принадлежит важнейшая роль. Возникнув вскоре после рождения ребёнка, игра становится первичным видом деятельности и занимает основное место в его жизни на протяжении 10 – 15 лет. Творческий характер игровой деятельности оказывает разностороннее влияние на развитие детского организма и становится основной причиной сохранения интереса к игре на всём протяжении человеческой жизни. И именно поэтому игры постоянно совершенствуются и развиваются. </w:t>
      </w:r>
    </w:p>
    <w:p w:rsidR="000532D7" w:rsidRPr="00835FDD" w:rsidRDefault="000532D7" w:rsidP="000532D7">
      <w:pPr>
        <w:spacing w:line="360" w:lineRule="auto"/>
        <w:ind w:firstLine="709"/>
        <w:jc w:val="both"/>
        <w:rPr>
          <w:spacing w:val="-2"/>
        </w:rPr>
      </w:pPr>
      <w:r w:rsidRPr="00835FDD">
        <w:rPr>
          <w:i/>
          <w:spacing w:val="-2"/>
        </w:rPr>
        <w:t>Игра</w:t>
      </w:r>
      <w:r w:rsidRPr="00835FDD">
        <w:rPr>
          <w:spacing w:val="-2"/>
        </w:rPr>
        <w:t xml:space="preserve"> – самостоятельный вид творческой деятельности, носящий символический характер, обусловленный потребностью к познанию окружающего мира и его активного преобразования.</w:t>
      </w:r>
      <w:r>
        <w:rPr>
          <w:spacing w:val="-2"/>
        </w:rPr>
        <w:t xml:space="preserve">  </w:t>
      </w:r>
      <w:r w:rsidRPr="00835FDD">
        <w:rPr>
          <w:i/>
          <w:spacing w:val="-2"/>
        </w:rPr>
        <w:t>Игровая деятельность</w:t>
      </w:r>
      <w:r w:rsidRPr="00835FDD">
        <w:rPr>
          <w:spacing w:val="-2"/>
        </w:rPr>
        <w:t xml:space="preserve"> – комплексная психомоторная деятельность играющих, направленная на достижение условно поставленных целей, субъективная ценность которых заключена непосредственно в самом процессе игры. </w:t>
      </w:r>
    </w:p>
    <w:p w:rsidR="000532D7" w:rsidRPr="00835FDD" w:rsidRDefault="000532D7" w:rsidP="000532D7">
      <w:pPr>
        <w:spacing w:line="360" w:lineRule="auto"/>
        <w:ind w:firstLine="709"/>
        <w:jc w:val="both"/>
        <w:rPr>
          <w:spacing w:val="-2"/>
        </w:rPr>
      </w:pPr>
      <w:r w:rsidRPr="00835FDD">
        <w:rPr>
          <w:spacing w:val="-2"/>
        </w:rPr>
        <w:t xml:space="preserve">Начальным этапом формирования творческой деятельности у детей является подражание, особенно характерное для подвижных игр детей младшего возраста. Подражательность, имитация играют важную роль не только в младшем, но и в старшем дошкольном возрасте. </w:t>
      </w:r>
    </w:p>
    <w:p w:rsidR="000532D7" w:rsidRPr="00835FDD" w:rsidRDefault="000532D7" w:rsidP="000532D7">
      <w:pPr>
        <w:spacing w:line="360" w:lineRule="auto"/>
        <w:ind w:firstLine="709"/>
        <w:jc w:val="both"/>
        <w:rPr>
          <w:spacing w:val="-2"/>
        </w:rPr>
      </w:pPr>
      <w:r w:rsidRPr="00835FDD">
        <w:rPr>
          <w:spacing w:val="-2"/>
        </w:rPr>
        <w:t xml:space="preserve">Являясь следствием естественной потребности в деятельности, подвижная игра, с одной стороны, даёт возможность ребёнку познать и преобразовать окружающую действительность, а с другой – развивает его способности и творческую деятельность. В каждой подвижной игре творчество является обязательным компонентом. </w:t>
      </w:r>
    </w:p>
    <w:p w:rsidR="000532D7" w:rsidRPr="00835FDD" w:rsidRDefault="000532D7" w:rsidP="000532D7">
      <w:pPr>
        <w:spacing w:line="360" w:lineRule="auto"/>
        <w:ind w:firstLine="709"/>
        <w:jc w:val="both"/>
        <w:rPr>
          <w:spacing w:val="-2"/>
        </w:rPr>
      </w:pPr>
      <w:r w:rsidRPr="00835FDD">
        <w:rPr>
          <w:spacing w:val="-2"/>
        </w:rPr>
        <w:t>Большинство подвижных игр, включает множество физических упражнений, выполнение которых требует переноса имеющихся двигательных навыков в игровую ситуацию. Поэтому важно при обучении физическим упражнениям направлять творческую деятельность детей. Особое значение имеет использование метода творческих заданий, обеспечивающего развитие творчества при составлении комбинаций физических упражнений.</w:t>
      </w:r>
    </w:p>
    <w:p w:rsidR="000532D7" w:rsidRPr="00835FDD" w:rsidRDefault="000532D7" w:rsidP="000532D7">
      <w:pPr>
        <w:spacing w:line="360" w:lineRule="auto"/>
        <w:ind w:firstLine="709"/>
        <w:jc w:val="both"/>
        <w:rPr>
          <w:spacing w:val="-2"/>
        </w:rPr>
      </w:pPr>
      <w:r>
        <w:rPr>
          <w:spacing w:val="-2"/>
        </w:rPr>
        <w:lastRenderedPageBreak/>
        <w:t>И</w:t>
      </w:r>
      <w:r w:rsidRPr="00835FDD">
        <w:rPr>
          <w:spacing w:val="-2"/>
        </w:rPr>
        <w:t xml:space="preserve">спользование разнообразных комбинаций движений в подвижных играх не только активизирует творческую деятельность детей, но и способствует использованию физических упражнений в качестве средства решения двигательных задач и как основной фактор их выразительности. А если при этом ещё и музыкальное сопровождение, то это даёт двойной эффект для развития творческих способностей, для повышения эмоционального настроения детей. Поэтому в дошкольных учреждениях стало актуальным использование музыки на занятиях физической культуры в процессе выполнения общеразвивающих упражнений, подвижных игр.  </w:t>
      </w:r>
    </w:p>
    <w:p w:rsidR="000532D7" w:rsidRPr="00835FDD" w:rsidRDefault="000532D7" w:rsidP="000532D7">
      <w:pPr>
        <w:spacing w:line="360" w:lineRule="auto"/>
        <w:ind w:firstLine="709"/>
        <w:jc w:val="both"/>
        <w:rPr>
          <w:spacing w:val="-2"/>
        </w:rPr>
      </w:pPr>
      <w:r w:rsidRPr="00835FDD">
        <w:rPr>
          <w:spacing w:val="-2"/>
        </w:rPr>
        <w:t>Музыкальные игры – это активная деятельность, направленная на выполнение музыкально ритмических задач. Она вызывает весёлое, бодрое настроение, влияет на активность процесса развития движений, формирует музыкальные способности. Интерес к игре и эмоциональная приподнятость в процессе её исполнения, доступность игровых образов и художественные приёмы обучения, применяемые педагогом, способствуют развитию творческой инициативы ребёнка.</w:t>
      </w:r>
    </w:p>
    <w:p w:rsidR="000532D7" w:rsidRPr="00835FDD" w:rsidRDefault="000532D7" w:rsidP="000532D7">
      <w:pPr>
        <w:spacing w:line="360" w:lineRule="auto"/>
        <w:ind w:firstLine="709"/>
        <w:jc w:val="both"/>
        <w:rPr>
          <w:spacing w:val="-2"/>
        </w:rPr>
      </w:pPr>
      <w:r w:rsidRPr="00835FDD">
        <w:rPr>
          <w:spacing w:val="-2"/>
        </w:rPr>
        <w:t>Тем не менее, не только игра имеет важное значение в развитии творческих способностей. Музыкальная деятельность и танец также играют важную роль в развитии творческих способностей.</w:t>
      </w:r>
    </w:p>
    <w:p w:rsidR="000532D7" w:rsidRPr="00835FDD" w:rsidRDefault="000532D7" w:rsidP="000532D7">
      <w:pPr>
        <w:spacing w:line="360" w:lineRule="auto"/>
        <w:ind w:firstLine="709"/>
        <w:jc w:val="both"/>
        <w:rPr>
          <w:spacing w:val="-2"/>
        </w:rPr>
      </w:pPr>
      <w:r>
        <w:rPr>
          <w:i/>
          <w:spacing w:val="-2"/>
        </w:rPr>
        <w:t xml:space="preserve">Танец </w:t>
      </w:r>
      <w:r w:rsidRPr="00835FDD">
        <w:rPr>
          <w:spacing w:val="-2"/>
        </w:rPr>
        <w:t>развивает эмоциональность и образность восприятия музыки, чувство ритма, мелодический и гармонический слух, ощущение музыкальной формы, музыкальную память и т.д. Движения, органически связанные с музыкой, её характером (содержанием), способствуют целостному её восприятию, отвечая своими движениями на особенности мелодии, ритма, динамики, структуры музыкального произведения, дети начинают чувствовать выразительное значение элементов музыкальной речи.</w:t>
      </w:r>
    </w:p>
    <w:p w:rsidR="000532D7" w:rsidRPr="00835FDD" w:rsidRDefault="000532D7" w:rsidP="000532D7">
      <w:pPr>
        <w:spacing w:line="360" w:lineRule="auto"/>
        <w:ind w:firstLine="709"/>
        <w:jc w:val="both"/>
        <w:rPr>
          <w:spacing w:val="-2"/>
        </w:rPr>
      </w:pPr>
      <w:r w:rsidRPr="00835FDD">
        <w:rPr>
          <w:spacing w:val="-2"/>
        </w:rPr>
        <w:t>Движения являются средством выразительности; главная цель – развивать у детей способность придавать этим движениям характер, связанный с музыкальным образом, делать их выразительными.</w:t>
      </w:r>
    </w:p>
    <w:p w:rsidR="000532D7" w:rsidRPr="00835FDD" w:rsidRDefault="000532D7" w:rsidP="000532D7">
      <w:pPr>
        <w:spacing w:line="360" w:lineRule="auto"/>
        <w:ind w:firstLine="709"/>
        <w:jc w:val="both"/>
        <w:rPr>
          <w:spacing w:val="-2"/>
        </w:rPr>
      </w:pPr>
      <w:r w:rsidRPr="00835FDD">
        <w:rPr>
          <w:spacing w:val="-2"/>
        </w:rPr>
        <w:lastRenderedPageBreak/>
        <w:t xml:space="preserve">Большинство танцевальных упражнений носит игровой характер, имеет конкретный образ, помогающий детям воспринимать музыку и выразительнее, более чётко выполнять движения. Значительное место в работе занимают упражнения, передающие воображаемые действия и изобразительные движения, при выполнении которых детям приходится активизировать свою зрительную память, наблюдательность, воображение. </w:t>
      </w:r>
    </w:p>
    <w:p w:rsidR="000532D7" w:rsidRPr="00835FDD" w:rsidRDefault="000532D7" w:rsidP="000532D7">
      <w:pPr>
        <w:spacing w:line="360" w:lineRule="auto"/>
        <w:ind w:firstLine="709"/>
        <w:jc w:val="both"/>
        <w:rPr>
          <w:spacing w:val="-2"/>
        </w:rPr>
      </w:pPr>
      <w:r w:rsidRPr="00835FDD">
        <w:rPr>
          <w:spacing w:val="-2"/>
        </w:rPr>
        <w:t>В старшей и подготовительной к школе группах многие упражнения содержат игровой момент – соревнования подгрупп; другие учат детей общаться между собой во время движения. Разнообразные методические приёмы, применяемые при ознакомлении детей с упражнением и во время его разучивания, должны соответствовать общим требованиям музыкально двигательного воспитания – углублять музыкальное восприятие детей, содержательность и эмоциональность  их движения, развивать у детей самостоятельность и творческую активность.</w:t>
      </w:r>
    </w:p>
    <w:p w:rsidR="000532D7" w:rsidRPr="00835FDD" w:rsidRDefault="000532D7" w:rsidP="000532D7">
      <w:pPr>
        <w:spacing w:line="360" w:lineRule="auto"/>
        <w:ind w:firstLine="709"/>
        <w:jc w:val="both"/>
        <w:rPr>
          <w:spacing w:val="-2"/>
        </w:rPr>
      </w:pPr>
      <w:r w:rsidRPr="00835FDD">
        <w:rPr>
          <w:spacing w:val="-2"/>
        </w:rPr>
        <w:t>Подведя итог, следует сказать, что выше перечисленные виды деятельности способствуют развитию творческих способностей, гл</w:t>
      </w:r>
      <w:r>
        <w:rPr>
          <w:spacing w:val="-2"/>
        </w:rPr>
        <w:t>авным из которых является игра,</w:t>
      </w:r>
      <w:r w:rsidR="00AC3CB7">
        <w:rPr>
          <w:spacing w:val="-2"/>
        </w:rPr>
        <w:t xml:space="preserve"> нам </w:t>
      </w:r>
      <w:r w:rsidRPr="00835FDD">
        <w:rPr>
          <w:spacing w:val="-2"/>
        </w:rPr>
        <w:t>важно использовать их в совокупности для наибольшего эффекта.</w:t>
      </w:r>
    </w:p>
    <w:p w:rsidR="000532D7" w:rsidRPr="00835FDD" w:rsidRDefault="000532D7" w:rsidP="000532D7">
      <w:pPr>
        <w:spacing w:line="360" w:lineRule="auto"/>
        <w:ind w:firstLine="709"/>
        <w:jc w:val="both"/>
        <w:rPr>
          <w:spacing w:val="-2"/>
        </w:rPr>
      </w:pPr>
    </w:p>
    <w:p w:rsidR="00F61CB6" w:rsidRDefault="00F61CB6"/>
    <w:sectPr w:rsidR="00F61CB6" w:rsidSect="00F61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2D7"/>
    <w:rsid w:val="00003F21"/>
    <w:rsid w:val="000532D7"/>
    <w:rsid w:val="002B1DC9"/>
    <w:rsid w:val="00866302"/>
    <w:rsid w:val="00A50A89"/>
    <w:rsid w:val="00AC3CB7"/>
    <w:rsid w:val="00BA2984"/>
    <w:rsid w:val="00DD541E"/>
    <w:rsid w:val="00E07148"/>
    <w:rsid w:val="00F61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CC965"/>
  <w15:docId w15:val="{40BCE101-ABAD-4F6D-85FE-6C1F66778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pacing w:val="3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2D7"/>
    <w:pPr>
      <w:spacing w:after="0" w:line="240" w:lineRule="auto"/>
    </w:pPr>
    <w:rPr>
      <w:rFonts w:eastAsia="Times New Roman"/>
      <w:spacing w:val="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1602</Words>
  <Characters>9132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</dc:creator>
  <cp:lastModifiedBy>Den</cp:lastModifiedBy>
  <cp:revision>7</cp:revision>
  <dcterms:created xsi:type="dcterms:W3CDTF">2018-10-31T11:15:00Z</dcterms:created>
  <dcterms:modified xsi:type="dcterms:W3CDTF">2020-09-12T07:27:00Z</dcterms:modified>
</cp:coreProperties>
</file>