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7957C9" w:rsidRPr="005F2548" w:rsidRDefault="007957C9" w:rsidP="007957C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F2548">
        <w:rPr>
          <w:rFonts w:ascii="Times New Roman" w:hAnsi="Times New Roman" w:cs="Times New Roman"/>
          <w:sz w:val="28"/>
          <w:szCs w:val="28"/>
        </w:rPr>
        <w:t>Муниципальное казённое общеобразовательное учреждение</w:t>
      </w:r>
    </w:p>
    <w:p w:rsidR="007957C9" w:rsidRPr="005F2548" w:rsidRDefault="007957C9" w:rsidP="007957C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Крутихинская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</w:t>
      </w:r>
      <w:r w:rsidRPr="005F2548">
        <w:rPr>
          <w:rFonts w:ascii="Times New Roman" w:hAnsi="Times New Roman" w:cs="Times New Roman"/>
          <w:sz w:val="28"/>
          <w:szCs w:val="28"/>
        </w:rPr>
        <w:t xml:space="preserve"> общеобразовательная школа»</w:t>
      </w:r>
    </w:p>
    <w:p w:rsidR="007957C9" w:rsidRPr="005F2548" w:rsidRDefault="007957C9" w:rsidP="007957C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Крутихинский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</w:t>
      </w:r>
      <w:r w:rsidRPr="005F2548">
        <w:rPr>
          <w:rFonts w:ascii="Times New Roman" w:hAnsi="Times New Roman" w:cs="Times New Roman"/>
          <w:sz w:val="28"/>
          <w:szCs w:val="28"/>
        </w:rPr>
        <w:t xml:space="preserve"> - структурное подразделение</w:t>
      </w:r>
    </w:p>
    <w:p w:rsidR="007957C9" w:rsidRPr="000D0C14" w:rsidRDefault="007957C9" w:rsidP="007957C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F254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F2548">
        <w:rPr>
          <w:rFonts w:ascii="Times New Roman" w:hAnsi="Times New Roman" w:cs="Times New Roman"/>
          <w:sz w:val="28"/>
          <w:szCs w:val="28"/>
        </w:rPr>
        <w:t>Крутихинская</w:t>
      </w:r>
      <w:proofErr w:type="spellEnd"/>
      <w:r w:rsidRPr="005F2548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7957C9" w:rsidRPr="000D0C14" w:rsidRDefault="007957C9" w:rsidP="007957C9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</w:p>
    <w:p w:rsidR="007957C9" w:rsidRPr="000D0C14" w:rsidRDefault="007957C9" w:rsidP="007957C9">
      <w:pPr>
        <w:spacing w:after="0" w:line="240" w:lineRule="auto"/>
        <w:ind w:left="5954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D0C1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Разработала</w:t>
      </w:r>
      <w:r w:rsidRPr="000D0C1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7957C9" w:rsidRPr="000D0C14" w:rsidRDefault="007957C9" w:rsidP="007957C9">
      <w:pPr>
        <w:spacing w:after="0" w:line="240" w:lineRule="auto"/>
        <w:ind w:left="5954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D0C1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1 квалификационной категории </w:t>
      </w:r>
      <w:r w:rsidRPr="000D0C1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Незнахина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И.Н.</w:t>
      </w:r>
    </w:p>
    <w:p w:rsidR="007957C9" w:rsidRPr="000D0C14" w:rsidRDefault="007957C9" w:rsidP="007957C9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Крутиха</w:t>
      </w:r>
    </w:p>
    <w:p w:rsidR="007957C9" w:rsidRPr="000D0C14" w:rsidRDefault="007957C9" w:rsidP="007957C9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Далматовский</w:t>
      </w:r>
      <w:proofErr w:type="spellEnd"/>
      <w:r w:rsidRPr="000D0C1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район</w:t>
      </w:r>
    </w:p>
    <w:p w:rsidR="007957C9" w:rsidRPr="007957C9" w:rsidRDefault="007957C9" w:rsidP="007957C9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D0C1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20</w:t>
      </w:r>
      <w:r w:rsidRPr="000D0C1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</w:t>
      </w:r>
    </w:p>
    <w:p w:rsid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7957C9">
        <w:rPr>
          <w:b/>
          <w:bCs/>
          <w:sz w:val="28"/>
          <w:szCs w:val="28"/>
        </w:rPr>
        <w:t xml:space="preserve">Мастер - класс </w:t>
      </w:r>
      <w:r>
        <w:rPr>
          <w:b/>
          <w:bCs/>
          <w:sz w:val="28"/>
          <w:szCs w:val="28"/>
        </w:rPr>
        <w:t xml:space="preserve">для педагогов </w:t>
      </w:r>
      <w:r w:rsidRPr="007957C9">
        <w:rPr>
          <w:b/>
          <w:bCs/>
          <w:sz w:val="28"/>
          <w:szCs w:val="28"/>
        </w:rPr>
        <w:t>на тему:</w:t>
      </w:r>
    </w:p>
    <w:p w:rsid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7957C9">
        <w:rPr>
          <w:b/>
          <w:bCs/>
          <w:sz w:val="28"/>
          <w:szCs w:val="28"/>
        </w:rPr>
        <w:t>«Устное народное творчество и развитие речи в режимных моментах»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Добрый день уважаемые коллеги! Уважаемые члены жюри! Хочу представить Вам мастер – класс на тему: «Устное народное творчество и развитие речи в режимных моментах».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В соответствии с ФГОС решение образовательных задач осуществляется не только в рамках образовательных действий, но и самостоятельной деятельности и в режимных моментах.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b/>
          <w:bCs/>
          <w:color w:val="000000"/>
          <w:sz w:val="28"/>
          <w:szCs w:val="28"/>
        </w:rPr>
        <w:t>Цель: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Формирование правильной разговорной речи у детей, расширение знаний детей об окружающем мире, развитие памяти, внимания.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b/>
          <w:bCs/>
          <w:color w:val="000000"/>
          <w:sz w:val="28"/>
          <w:szCs w:val="28"/>
        </w:rPr>
        <w:t>Задачи: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Формирование звуковой культуры речи с помощью малых форм фольклора.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Воспитание на основе устного народного творчества положительного отношения к совместной деятельности в режимных моментах.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По моему мнению, главная задача педагога – помочь детям в освоении разговорной речи, овладеть родным языком.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Важнейшим источником развития детской речи являются произведения устного народного творчества. Воспитательное, познавательное и эстетическое значение фольклора огромно, так как он расширяет знания ребенка об окружающем мире, развивает умения чувствовать художественную форму, ритм, помогает детям овладеть родным языком.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Исходя из вышесказанного, я выбрала тему: «Устное народное творчество в режимных моментах», так как надеюсь, что тема будет полезна в речевом развитии детей дошкольного возраста.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 xml:space="preserve">Применяя в своей работе с детьми устное народное творчество, я поняла, что оно создает уникальные условия для развития речи, мышления, </w:t>
      </w:r>
      <w:r w:rsidRPr="007957C9">
        <w:rPr>
          <w:color w:val="000000"/>
          <w:sz w:val="28"/>
          <w:szCs w:val="28"/>
        </w:rPr>
        <w:lastRenderedPageBreak/>
        <w:t>памяти, мотивации поведения, накопление положительного опыта в отношениях.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Устное народное творчество включает в себя большое количество жанров: сказки, пословицы и поговорки, скороговорки, частушки, песни и т.д. – это неоценимое богатство народа.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Режимные моменты – это ежедневная работа, которая осуществляется на протяжении всего времени пребывания детей в ДОУ.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Произведения устного народного творчества таят в себе неисчерпаемые возможности для развития речевых навыков, позволяют с самого раннего детства побуждать к познавательной деятельности и речевой активности. Малый фольклор играет важную роль в воспитании и развитии детей.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А как влияет устный народный фольклор на развитие детей, я предлагаю вам испробовать на себе и поучаствовать в моем мастер классе. Вы готовы? (Да)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Сказка, путем уподобления животных людям, показывают ребенку нормы поведения в обществе, а волшебные сказки развивают не только фантазию, но и смекалку.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gramStart"/>
      <w:r w:rsidRPr="007957C9">
        <w:rPr>
          <w:color w:val="000000"/>
          <w:sz w:val="28"/>
          <w:szCs w:val="28"/>
        </w:rPr>
        <w:t>Проверим насколько хорошо вы знаете</w:t>
      </w:r>
      <w:proofErr w:type="gramEnd"/>
      <w:r w:rsidRPr="007957C9">
        <w:rPr>
          <w:color w:val="000000"/>
          <w:sz w:val="28"/>
          <w:szCs w:val="28"/>
        </w:rPr>
        <w:t xml:space="preserve"> сказки. Я буду задавать сказочные вопросы, а вы должны дать на них ответы.</w:t>
      </w:r>
    </w:p>
    <w:p w:rsidR="007957C9" w:rsidRDefault="007957C9" w:rsidP="007957C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 xml:space="preserve">Сказочная героиня, владелица первого в мире летательного аппарата. 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(Баба Яга)</w:t>
      </w:r>
    </w:p>
    <w:p w:rsidR="007957C9" w:rsidRPr="007957C9" w:rsidRDefault="007957C9" w:rsidP="007957C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Животное, в которое была заколдована Кощеем Бессмертным прекрасная девушка. (Лягушка)</w:t>
      </w:r>
    </w:p>
    <w:p w:rsidR="007957C9" w:rsidRDefault="007957C9" w:rsidP="007957C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 xml:space="preserve">Где находится смерть Кощея Бессмертного? 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(Дуб, сундук, заяц, утка, яйцо, игла)</w:t>
      </w:r>
    </w:p>
    <w:p w:rsidR="007957C9" w:rsidRPr="007957C9" w:rsidRDefault="007957C9" w:rsidP="007957C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Кто из героев русских народных сказок был хлебобулочным изделием? (Колобок)</w:t>
      </w:r>
    </w:p>
    <w:p w:rsidR="007957C9" w:rsidRPr="007957C9" w:rsidRDefault="007957C9" w:rsidP="007957C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Какая курочка снесла золотое яичко? (Курочка Ряба)</w:t>
      </w:r>
    </w:p>
    <w:p w:rsidR="007957C9" w:rsidRPr="007957C9" w:rsidRDefault="007957C9" w:rsidP="007957C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Кто из животных пострадал, ловя рыбу из проруби? (Волк)</w:t>
      </w:r>
    </w:p>
    <w:p w:rsidR="007957C9" w:rsidRPr="007957C9" w:rsidRDefault="007957C9" w:rsidP="007957C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В кого превратился Иванушка, испив воды из лужи? (Козленочка)</w:t>
      </w:r>
    </w:p>
    <w:p w:rsidR="007957C9" w:rsidRPr="007957C9" w:rsidRDefault="007957C9" w:rsidP="007957C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Назовите героиню русской народной сказки, которая была овощем. (Репка)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У сказочных героев иногда бывают двойные имена. Я буду называть первую половину, а вы вторую.</w:t>
      </w:r>
    </w:p>
    <w:p w:rsidR="007957C9" w:rsidRPr="007957C9" w:rsidRDefault="007957C9" w:rsidP="007957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Кощей (Бессмертный)</w:t>
      </w:r>
    </w:p>
    <w:p w:rsidR="007957C9" w:rsidRPr="007957C9" w:rsidRDefault="007957C9" w:rsidP="007957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Сестрица (</w:t>
      </w:r>
      <w:proofErr w:type="spellStart"/>
      <w:r w:rsidRPr="007957C9">
        <w:rPr>
          <w:color w:val="000000"/>
          <w:sz w:val="28"/>
          <w:szCs w:val="28"/>
        </w:rPr>
        <w:t>Алёнушка</w:t>
      </w:r>
      <w:proofErr w:type="spellEnd"/>
      <w:r w:rsidRPr="007957C9">
        <w:rPr>
          <w:color w:val="000000"/>
          <w:sz w:val="28"/>
          <w:szCs w:val="28"/>
        </w:rPr>
        <w:t>)</w:t>
      </w:r>
    </w:p>
    <w:p w:rsidR="007957C9" w:rsidRPr="007957C9" w:rsidRDefault="007957C9" w:rsidP="007957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Иванушка (</w:t>
      </w:r>
      <w:proofErr w:type="spellStart"/>
      <w:r w:rsidRPr="007957C9">
        <w:rPr>
          <w:color w:val="000000"/>
          <w:sz w:val="28"/>
          <w:szCs w:val="28"/>
        </w:rPr>
        <w:t>Дурачок</w:t>
      </w:r>
      <w:proofErr w:type="spellEnd"/>
      <w:r w:rsidRPr="007957C9">
        <w:rPr>
          <w:color w:val="000000"/>
          <w:sz w:val="28"/>
          <w:szCs w:val="28"/>
        </w:rPr>
        <w:t>)</w:t>
      </w:r>
    </w:p>
    <w:p w:rsidR="007957C9" w:rsidRPr="007957C9" w:rsidRDefault="007957C9" w:rsidP="007957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Добрыня (Никитич)</w:t>
      </w:r>
    </w:p>
    <w:p w:rsidR="007957C9" w:rsidRPr="007957C9" w:rsidRDefault="007957C9" w:rsidP="007957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proofErr w:type="spellStart"/>
      <w:r w:rsidRPr="007957C9">
        <w:rPr>
          <w:color w:val="000000"/>
          <w:sz w:val="28"/>
          <w:szCs w:val="28"/>
        </w:rPr>
        <w:t>Финист</w:t>
      </w:r>
      <w:proofErr w:type="spellEnd"/>
      <w:r w:rsidRPr="007957C9">
        <w:rPr>
          <w:color w:val="000000"/>
          <w:sz w:val="28"/>
          <w:szCs w:val="28"/>
        </w:rPr>
        <w:t xml:space="preserve"> (Ясный сокол)</w:t>
      </w:r>
    </w:p>
    <w:p w:rsidR="007957C9" w:rsidRPr="007957C9" w:rsidRDefault="007957C9" w:rsidP="007957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Курочка (Ряба)</w:t>
      </w:r>
    </w:p>
    <w:p w:rsidR="007957C9" w:rsidRPr="007957C9" w:rsidRDefault="007957C9" w:rsidP="007957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Мышка (Норушка)</w:t>
      </w:r>
    </w:p>
    <w:p w:rsidR="007957C9" w:rsidRPr="007957C9" w:rsidRDefault="007957C9" w:rsidP="007957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Волчок (Серый бочок)</w:t>
      </w:r>
    </w:p>
    <w:p w:rsidR="007957C9" w:rsidRPr="007957C9" w:rsidRDefault="007957C9" w:rsidP="007957C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Зайчик (</w:t>
      </w:r>
      <w:proofErr w:type="spellStart"/>
      <w:r w:rsidRPr="007957C9">
        <w:rPr>
          <w:color w:val="000000"/>
          <w:sz w:val="28"/>
          <w:szCs w:val="28"/>
        </w:rPr>
        <w:t>Побегайчик</w:t>
      </w:r>
      <w:proofErr w:type="spellEnd"/>
      <w:r w:rsidRPr="007957C9">
        <w:rPr>
          <w:color w:val="000000"/>
          <w:sz w:val="28"/>
          <w:szCs w:val="28"/>
        </w:rPr>
        <w:t>)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А пословицы и поговорки учат детей народной мудрости.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У меня есть к вам вопрос,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Кто пословиц знает воз.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Я буду начинать пословицу, а вы должны закончить. Слушаем внимательно.</w:t>
      </w:r>
    </w:p>
    <w:p w:rsidR="007957C9" w:rsidRPr="007957C9" w:rsidRDefault="007957C9" w:rsidP="007957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lastRenderedPageBreak/>
        <w:t>Волков бояться – в лес не ходить.</w:t>
      </w:r>
    </w:p>
    <w:p w:rsidR="007957C9" w:rsidRPr="007957C9" w:rsidRDefault="007957C9" w:rsidP="007957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Делу время – потехе час.</w:t>
      </w:r>
    </w:p>
    <w:p w:rsidR="007957C9" w:rsidRPr="007957C9" w:rsidRDefault="007957C9" w:rsidP="007957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За двумя зайцами погонишься – ни одного не догонишь.</w:t>
      </w:r>
    </w:p>
    <w:p w:rsidR="007957C9" w:rsidRPr="007957C9" w:rsidRDefault="007957C9" w:rsidP="007957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Без труда – не вытащишь и рыбку из пруда.</w:t>
      </w:r>
    </w:p>
    <w:p w:rsidR="007957C9" w:rsidRPr="007957C9" w:rsidRDefault="007957C9" w:rsidP="007957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Работа не волк – в лес не убежит.</w:t>
      </w:r>
    </w:p>
    <w:p w:rsidR="007957C9" w:rsidRPr="007957C9" w:rsidRDefault="007957C9" w:rsidP="007957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Не имей 100 рублей – а имей 100 друзей.</w:t>
      </w:r>
    </w:p>
    <w:p w:rsidR="007957C9" w:rsidRPr="007957C9" w:rsidRDefault="007957C9" w:rsidP="007957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Долг – платежом красен.</w:t>
      </w:r>
    </w:p>
    <w:p w:rsidR="007957C9" w:rsidRPr="007957C9" w:rsidRDefault="007957C9" w:rsidP="007957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Лучше синица в руке – чем журавль в небе.</w:t>
      </w:r>
    </w:p>
    <w:p w:rsidR="007957C9" w:rsidRPr="007957C9" w:rsidRDefault="007957C9" w:rsidP="007957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 xml:space="preserve">Что ни делается </w:t>
      </w:r>
      <w:proofErr w:type="gramStart"/>
      <w:r w:rsidRPr="007957C9">
        <w:rPr>
          <w:color w:val="000000"/>
          <w:sz w:val="28"/>
          <w:szCs w:val="28"/>
        </w:rPr>
        <w:t>–в</w:t>
      </w:r>
      <w:proofErr w:type="gramEnd"/>
      <w:r w:rsidRPr="007957C9">
        <w:rPr>
          <w:color w:val="000000"/>
          <w:sz w:val="28"/>
          <w:szCs w:val="28"/>
        </w:rPr>
        <w:t>се к лучшему.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Загадки – это эффективное средство в обучении и воспитании детей, в организации их досуга. Разгадывание загадок тренирует его умственные силы.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Не куст, а с листочками,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Не рубашка, а сшита,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Не человек, а рассказывает. (Книга)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Два конца, два кольца</w:t>
      </w:r>
    </w:p>
    <w:p w:rsid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Pr="007957C9">
        <w:rPr>
          <w:color w:val="000000"/>
          <w:sz w:val="28"/>
          <w:szCs w:val="28"/>
        </w:rPr>
        <w:t>середине гвоздик. (Ножницы)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7957C9">
        <w:rPr>
          <w:color w:val="000000"/>
          <w:sz w:val="28"/>
          <w:szCs w:val="28"/>
        </w:rPr>
        <w:t>Крашенное</w:t>
      </w:r>
      <w:proofErr w:type="gramEnd"/>
      <w:r w:rsidRPr="007957C9">
        <w:rPr>
          <w:color w:val="000000"/>
          <w:sz w:val="28"/>
          <w:szCs w:val="28"/>
        </w:rPr>
        <w:t xml:space="preserve"> коромысло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Через реку повисло. (Радуга)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Над бабушкиной избушкой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Висит хлеба краюшка.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Собаки на нее воют,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А достать не могут. (Луна)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Шар воздушный золотой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Над рекой остановился,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Покачался над водой,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А потом за лесом скрылся. (Солнце)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Через поле и лесок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Подается голосок.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Он бежит по проводам,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Скажешь здесь,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А слышно там. (Телефон)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Течет – течет-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Не вытечет,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Бежит – бежит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Не выбежит. (Речка)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Частушки, прибаутки, скороговорки, считалки направлены на развитие у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детей слуха, речи, так как в них используется особое сочетание звуков.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Предлагаю вам скороговорки.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lastRenderedPageBreak/>
        <w:t>Наши руки были в мыле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Мы посуду сами мыли,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Мы посуду сами мыли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Помогали нашей маме!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Мышка мышек насушила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Мышка мышек пригласила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Мышки сушки кушать стали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Мышки зубики сломали.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Ты нас мама не ищи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Щиплем мы щавель на щи.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В роще, травы шевеля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Мы нащиплем щавеля.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Дядя Коля дочке Поле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Подарил щеночка Колли,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Но щенок породы Колли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Убежал от Поли в поле.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А закончить мастер – класс я предлагаю частушками.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В детском саде веселится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Незатейливый народ,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В тихий час ему не спится,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Он в полголоса поёт.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Кормят в садике ребят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Словно в ресторане,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Я рецепты разузнаю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Принесу их маме.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Наши воспитатели –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Добрые, красивые,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Любят каждого они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Ребенка шаловливого.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А заведующая наша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Самая активная,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И поэтому её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Работа эффективная.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Всем спасибо за внимание,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За любовь, переживания,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lastRenderedPageBreak/>
        <w:t>Ну а садик, процветай,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Добро детям прививай!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С помощью малых форм фольклора можно решать практически все задачи развития речи: их звучность, ритмичность, напевность привлекают детей, вызывают желание повторить, запомнить, что в свою очередь, способствует развитию разговорной речи.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Таким образом, помогая детям овладеть языком произведений устного народного творчества, педагог выполняет и задачи воспитания, и задачи развития, и задачи образования каждого ребенка.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А теперь, я хочу, чтобы то добро, которое послала вам в зал, осталось у вас. Повернитесь к своей соседке и улыбнитесь друг другу. Мира, счастья и добра вам!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t>Спасибо за внимание!</w:t>
      </w:r>
    </w:p>
    <w:p w:rsidR="007957C9" w:rsidRPr="007957C9" w:rsidRDefault="007957C9" w:rsidP="007957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57C9">
        <w:rPr>
          <w:color w:val="000000"/>
          <w:sz w:val="28"/>
          <w:szCs w:val="28"/>
        </w:rPr>
        <w:br/>
      </w:r>
    </w:p>
    <w:p w:rsidR="009D6157" w:rsidRPr="007957C9" w:rsidRDefault="007957C9" w:rsidP="007957C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D6157" w:rsidRPr="007957C9" w:rsidSect="005C2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F5149"/>
    <w:multiLevelType w:val="multilevel"/>
    <w:tmpl w:val="09487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F66830"/>
    <w:multiLevelType w:val="multilevel"/>
    <w:tmpl w:val="73808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085213"/>
    <w:multiLevelType w:val="multilevel"/>
    <w:tmpl w:val="E556A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957C9"/>
    <w:rsid w:val="00374F78"/>
    <w:rsid w:val="005C2920"/>
    <w:rsid w:val="006F648B"/>
    <w:rsid w:val="00795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957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961</Words>
  <Characters>5482</Characters>
  <Application>Microsoft Office Word</Application>
  <DocSecurity>0</DocSecurity>
  <Lines>45</Lines>
  <Paragraphs>12</Paragraphs>
  <ScaleCrop>false</ScaleCrop>
  <Company>Microsoft</Company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user45</dc:creator>
  <cp:lastModifiedBy>user45</cp:lastModifiedBy>
  <cp:revision>2</cp:revision>
  <dcterms:created xsi:type="dcterms:W3CDTF">2020-12-01T13:18:00Z</dcterms:created>
  <dcterms:modified xsi:type="dcterms:W3CDTF">2020-12-01T13:25:00Z</dcterms:modified>
</cp:coreProperties>
</file>