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63E" w:rsidRPr="00E0263E" w:rsidRDefault="00E71ECB" w:rsidP="00E026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мелкой моторики пальцев рук через кружковую деятельность.</w:t>
      </w:r>
      <w:r w:rsidR="00B537D5" w:rsidRPr="00E0263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1ECB" w:rsidRPr="00E71ECB" w:rsidRDefault="00E0263E" w:rsidP="00E71ECB">
      <w:pPr>
        <w:pStyle w:val="1"/>
        <w:shd w:val="clear" w:color="auto" w:fill="auto"/>
        <w:tabs>
          <w:tab w:val="left" w:pos="6105"/>
        </w:tabs>
        <w:spacing w:before="0" w:line="240" w:lineRule="auto"/>
        <w:ind w:right="960"/>
        <w:jc w:val="both"/>
        <w:rPr>
          <w:sz w:val="28"/>
          <w:szCs w:val="28"/>
        </w:rPr>
      </w:pPr>
      <w:r w:rsidRPr="00E71ECB">
        <w:rPr>
          <w:sz w:val="28"/>
          <w:szCs w:val="28"/>
        </w:rPr>
        <w:t xml:space="preserve">      </w:t>
      </w:r>
      <w:r w:rsidR="00E71ECB" w:rsidRPr="00E71ECB">
        <w:rPr>
          <w:rStyle w:val="SegoeUI"/>
          <w:iCs/>
          <w:sz w:val="28"/>
          <w:szCs w:val="28"/>
        </w:rPr>
        <w:t xml:space="preserve">Мелкая моторика - это точные и тонкие движения пальцев руки. От развития </w:t>
      </w:r>
      <w:r w:rsidR="00E71ECB" w:rsidRPr="00E71ECB">
        <w:rPr>
          <w:rStyle w:val="SegoeUI"/>
          <w:iCs/>
          <w:spacing w:val="-6"/>
          <w:sz w:val="28"/>
          <w:szCs w:val="28"/>
        </w:rPr>
        <w:t>мелкой</w:t>
      </w:r>
      <w:r w:rsidR="00E71ECB" w:rsidRPr="00E71ECB">
        <w:rPr>
          <w:rStyle w:val="SegoeUI"/>
          <w:b/>
          <w:iCs/>
          <w:spacing w:val="-6"/>
          <w:sz w:val="28"/>
          <w:szCs w:val="28"/>
        </w:rPr>
        <w:t xml:space="preserve"> </w:t>
      </w:r>
      <w:r w:rsidR="00E71ECB" w:rsidRPr="00E71ECB">
        <w:rPr>
          <w:rStyle w:val="SegoeUI"/>
          <w:iCs/>
          <w:spacing w:val="-6"/>
          <w:sz w:val="28"/>
          <w:szCs w:val="28"/>
        </w:rPr>
        <w:t>моторики</w:t>
      </w:r>
      <w:r w:rsidR="00E71ECB" w:rsidRPr="00E71ECB">
        <w:rPr>
          <w:rStyle w:val="SegoeUI"/>
          <w:b/>
          <w:iCs/>
          <w:spacing w:val="-6"/>
          <w:sz w:val="28"/>
          <w:szCs w:val="28"/>
        </w:rPr>
        <w:t xml:space="preserve"> </w:t>
      </w:r>
      <w:r w:rsidR="00E71ECB" w:rsidRPr="00E71ECB">
        <w:rPr>
          <w:rStyle w:val="SegoeUI"/>
          <w:iCs/>
          <w:sz w:val="28"/>
          <w:szCs w:val="28"/>
        </w:rPr>
        <w:t xml:space="preserve">напрямую </w:t>
      </w:r>
      <w:r w:rsidR="00E71ECB" w:rsidRPr="00E71ECB">
        <w:rPr>
          <w:rStyle w:val="SegoeUI"/>
          <w:iCs/>
          <w:spacing w:val="-6"/>
          <w:sz w:val="28"/>
          <w:szCs w:val="28"/>
        </w:rPr>
        <w:t xml:space="preserve">зависит </w:t>
      </w:r>
      <w:r w:rsidR="00E71ECB" w:rsidRPr="00E71ECB">
        <w:rPr>
          <w:rStyle w:val="SegoeUI"/>
          <w:iCs/>
          <w:sz w:val="28"/>
          <w:szCs w:val="28"/>
        </w:rPr>
        <w:t xml:space="preserve">подготовленность руки </w:t>
      </w:r>
      <w:r w:rsidR="00E71ECB" w:rsidRPr="00E71ECB">
        <w:rPr>
          <w:rStyle w:val="SegoeUI"/>
          <w:iCs/>
          <w:spacing w:val="-6"/>
          <w:sz w:val="28"/>
          <w:szCs w:val="28"/>
        </w:rPr>
        <w:t>к письму</w:t>
      </w:r>
      <w:r w:rsidR="00E71ECB" w:rsidRPr="00E71ECB">
        <w:rPr>
          <w:rStyle w:val="SegoeUI"/>
          <w:b/>
          <w:iCs/>
          <w:spacing w:val="-6"/>
          <w:sz w:val="28"/>
          <w:szCs w:val="28"/>
        </w:rPr>
        <w:t xml:space="preserve">» </w:t>
      </w:r>
      <w:r w:rsidR="00E71ECB" w:rsidRPr="00E71ECB">
        <w:rPr>
          <w:rStyle w:val="SegoeUI"/>
          <w:iCs/>
          <w:sz w:val="28"/>
          <w:szCs w:val="28"/>
        </w:rPr>
        <w:t xml:space="preserve">работа речевых и мыслительных центров головного мозга. Навыки моторики помогают ребенку </w:t>
      </w:r>
      <w:r w:rsidR="00E71ECB" w:rsidRPr="00E71ECB">
        <w:rPr>
          <w:rStyle w:val="SegoeUI"/>
          <w:iCs/>
          <w:spacing w:val="-6"/>
          <w:sz w:val="28"/>
          <w:szCs w:val="28"/>
        </w:rPr>
        <w:t>исследовать,</w:t>
      </w:r>
      <w:r w:rsidR="00E71ECB" w:rsidRPr="00E71ECB">
        <w:rPr>
          <w:rStyle w:val="SegoeUI"/>
          <w:b/>
          <w:iCs/>
          <w:spacing w:val="-6"/>
          <w:sz w:val="28"/>
          <w:szCs w:val="28"/>
        </w:rPr>
        <w:t xml:space="preserve"> </w:t>
      </w:r>
      <w:r w:rsidR="00E71ECB" w:rsidRPr="00E71ECB">
        <w:rPr>
          <w:rStyle w:val="SegoeUI"/>
          <w:iCs/>
          <w:sz w:val="28"/>
          <w:szCs w:val="28"/>
        </w:rPr>
        <w:t xml:space="preserve">сравнивать, классифицировать и тем самым: позволяют ему </w:t>
      </w:r>
      <w:r w:rsidR="00E71ECB" w:rsidRPr="00E71ECB">
        <w:rPr>
          <w:rStyle w:val="SegoeUI"/>
          <w:iCs/>
          <w:spacing w:val="-6"/>
          <w:sz w:val="28"/>
          <w:szCs w:val="28"/>
        </w:rPr>
        <w:t>лучше</w:t>
      </w:r>
      <w:r w:rsidR="00E71ECB" w:rsidRPr="00E71ECB">
        <w:rPr>
          <w:rStyle w:val="SegoeUI"/>
          <w:b/>
          <w:iCs/>
          <w:spacing w:val="-6"/>
          <w:sz w:val="28"/>
          <w:szCs w:val="28"/>
        </w:rPr>
        <w:t xml:space="preserve"> </w:t>
      </w:r>
      <w:r w:rsidR="00E71ECB" w:rsidRPr="00E71ECB">
        <w:rPr>
          <w:rStyle w:val="SegoeUI"/>
          <w:iCs/>
          <w:sz w:val="28"/>
          <w:szCs w:val="28"/>
        </w:rPr>
        <w:t xml:space="preserve">понять мир, в котором он живет. Очень важно в дошкольном возрасте как можно раньше создавать условия для накопления ребенком двигательного и практического опыта, развивать навыки ручной </w:t>
      </w:r>
      <w:r w:rsidR="00E71ECB" w:rsidRPr="00E71ECB">
        <w:rPr>
          <w:rStyle w:val="SegoeUI"/>
          <w:iCs/>
          <w:spacing w:val="-6"/>
          <w:sz w:val="28"/>
          <w:szCs w:val="28"/>
        </w:rPr>
        <w:t>умелости, формировать</w:t>
      </w:r>
      <w:r w:rsidR="00E71ECB" w:rsidRPr="00E71ECB">
        <w:rPr>
          <w:rStyle w:val="SegoeUI"/>
          <w:b/>
          <w:iCs/>
          <w:spacing w:val="-6"/>
          <w:sz w:val="28"/>
          <w:szCs w:val="28"/>
        </w:rPr>
        <w:t xml:space="preserve"> </w:t>
      </w:r>
      <w:r w:rsidR="00E71ECB" w:rsidRPr="00E71ECB">
        <w:rPr>
          <w:rStyle w:val="SegoeUI"/>
          <w:iCs/>
          <w:sz w:val="28"/>
          <w:szCs w:val="28"/>
        </w:rPr>
        <w:t>механизмы, необходимые для будущего овладения письмом.</w:t>
      </w:r>
      <w:r w:rsidR="00E71ECB" w:rsidRPr="00E71ECB">
        <w:rPr>
          <w:rStyle w:val="SegoeUI"/>
          <w:iCs/>
          <w:sz w:val="28"/>
          <w:szCs w:val="28"/>
        </w:rPr>
        <w:tab/>
      </w:r>
    </w:p>
    <w:p w:rsidR="00E71ECB" w:rsidRPr="00E71ECB" w:rsidRDefault="00E71ECB" w:rsidP="00E71ECB">
      <w:pPr>
        <w:pStyle w:val="1"/>
        <w:shd w:val="clear" w:color="auto" w:fill="auto"/>
        <w:tabs>
          <w:tab w:val="left" w:pos="851"/>
        </w:tabs>
        <w:spacing w:before="0" w:line="240" w:lineRule="auto"/>
        <w:ind w:right="960"/>
        <w:jc w:val="both"/>
        <w:rPr>
          <w:sz w:val="28"/>
          <w:szCs w:val="28"/>
        </w:rPr>
      </w:pPr>
      <w:r w:rsidRPr="00E71ECB">
        <w:rPr>
          <w:rStyle w:val="SegoeUI"/>
          <w:iCs/>
          <w:sz w:val="28"/>
          <w:szCs w:val="28"/>
        </w:rPr>
        <w:t xml:space="preserve">               Систематические занятия, требующие тонких движений пальцев, повышают работоспособность </w:t>
      </w:r>
      <w:r w:rsidRPr="00E71ECB">
        <w:rPr>
          <w:rStyle w:val="SegoeUI"/>
          <w:iCs/>
          <w:spacing w:val="-6"/>
          <w:sz w:val="28"/>
          <w:szCs w:val="28"/>
        </w:rPr>
        <w:t>головного</w:t>
      </w:r>
      <w:r w:rsidRPr="00E71ECB">
        <w:rPr>
          <w:rStyle w:val="SegoeUI"/>
          <w:b/>
          <w:iCs/>
          <w:spacing w:val="-6"/>
          <w:sz w:val="28"/>
          <w:szCs w:val="28"/>
        </w:rPr>
        <w:t xml:space="preserve"> </w:t>
      </w:r>
      <w:r w:rsidRPr="00E71ECB">
        <w:rPr>
          <w:rStyle w:val="SegoeUI"/>
          <w:iCs/>
          <w:sz w:val="28"/>
          <w:szCs w:val="28"/>
        </w:rPr>
        <w:t xml:space="preserve">мозга, давая мощный толчок ребенку к познавательной и творческой активности. Высокое </w:t>
      </w:r>
      <w:r w:rsidRPr="00E71ECB">
        <w:rPr>
          <w:rStyle w:val="SegoeUI"/>
          <w:iCs/>
          <w:spacing w:val="-6"/>
          <w:sz w:val="28"/>
          <w:szCs w:val="28"/>
        </w:rPr>
        <w:t>развитие</w:t>
      </w:r>
      <w:r w:rsidRPr="00E71ECB">
        <w:rPr>
          <w:rStyle w:val="SegoeUI"/>
          <w:b/>
          <w:iCs/>
          <w:spacing w:val="-6"/>
          <w:sz w:val="28"/>
          <w:szCs w:val="28"/>
        </w:rPr>
        <w:t xml:space="preserve"> </w:t>
      </w:r>
      <w:r w:rsidRPr="00E71ECB">
        <w:rPr>
          <w:rStyle w:val="SegoeUI"/>
          <w:iCs/>
          <w:sz w:val="28"/>
          <w:szCs w:val="28"/>
        </w:rPr>
        <w:t xml:space="preserve">познавательных процессов является </w:t>
      </w:r>
      <w:r w:rsidRPr="00E71ECB">
        <w:rPr>
          <w:rStyle w:val="SegoeUI"/>
          <w:iCs/>
          <w:spacing w:val="-6"/>
          <w:sz w:val="28"/>
          <w:szCs w:val="28"/>
        </w:rPr>
        <w:t xml:space="preserve">актуальным </w:t>
      </w:r>
      <w:r w:rsidRPr="00E71ECB">
        <w:rPr>
          <w:rStyle w:val="SegoeUI"/>
          <w:iCs/>
          <w:sz w:val="28"/>
          <w:szCs w:val="28"/>
        </w:rPr>
        <w:t>и значимым в современном обществе.</w:t>
      </w:r>
    </w:p>
    <w:p w:rsidR="00E71ECB" w:rsidRPr="00E71ECB" w:rsidRDefault="00E71ECB" w:rsidP="00E71ECB">
      <w:pPr>
        <w:pStyle w:val="1"/>
        <w:shd w:val="clear" w:color="auto" w:fill="auto"/>
        <w:spacing w:before="0" w:line="240" w:lineRule="auto"/>
        <w:ind w:right="960"/>
        <w:jc w:val="both"/>
        <w:rPr>
          <w:sz w:val="28"/>
          <w:szCs w:val="28"/>
        </w:rPr>
      </w:pPr>
      <w:r w:rsidRPr="00E71ECB">
        <w:rPr>
          <w:rStyle w:val="SegoeUI"/>
          <w:iCs/>
          <w:sz w:val="28"/>
          <w:szCs w:val="28"/>
        </w:rPr>
        <w:t xml:space="preserve">               </w:t>
      </w:r>
      <w:r>
        <w:rPr>
          <w:rStyle w:val="SegoeUI"/>
          <w:iCs/>
          <w:sz w:val="28"/>
          <w:szCs w:val="28"/>
        </w:rPr>
        <w:t>Кружковая работа</w:t>
      </w:r>
      <w:r w:rsidRPr="00E71ECB">
        <w:rPr>
          <w:rStyle w:val="SegoeUI"/>
          <w:iCs/>
          <w:sz w:val="28"/>
          <w:szCs w:val="28"/>
        </w:rPr>
        <w:t xml:space="preserve"> позволяет не только развить познавательные процессы, но и реализовать индивидуальный творческий потенциал личности, наладить коммуникация с взрослыми и со сверстниками на основе совместной деятельности. Развитие мелкой моторики, воображения, познавательных процессов» служит одним из важнейших, источников при подготовке детей к начальному школьному </w:t>
      </w:r>
      <w:r w:rsidRPr="00E71ECB">
        <w:rPr>
          <w:rStyle w:val="SegoeUI"/>
          <w:iCs/>
          <w:spacing w:val="-6"/>
          <w:sz w:val="28"/>
          <w:szCs w:val="28"/>
        </w:rPr>
        <w:t>обучению: Практические</w:t>
      </w:r>
      <w:r w:rsidRPr="00E71ECB">
        <w:rPr>
          <w:rStyle w:val="SegoeUI"/>
          <w:b/>
          <w:iCs/>
          <w:spacing w:val="-6"/>
          <w:sz w:val="28"/>
          <w:szCs w:val="28"/>
        </w:rPr>
        <w:t xml:space="preserve"> </w:t>
      </w:r>
      <w:r w:rsidRPr="00E71ECB">
        <w:rPr>
          <w:rStyle w:val="SegoeUI"/>
          <w:iCs/>
          <w:sz w:val="28"/>
          <w:szCs w:val="28"/>
        </w:rPr>
        <w:t xml:space="preserve">навыки, полученные в ходе выполнения заданий по развитию мелкой: моторики пальцев рук, проводимые во всех видах деятельности, </w:t>
      </w:r>
      <w:r w:rsidRPr="00E71ECB">
        <w:rPr>
          <w:rStyle w:val="SegoeUI"/>
          <w:iCs/>
          <w:spacing w:val="-6"/>
          <w:sz w:val="28"/>
          <w:szCs w:val="28"/>
        </w:rPr>
        <w:t>и</w:t>
      </w:r>
      <w:r w:rsidRPr="00E71ECB">
        <w:rPr>
          <w:rStyle w:val="SegoeUI"/>
          <w:b/>
          <w:iCs/>
          <w:spacing w:val="-6"/>
          <w:sz w:val="28"/>
          <w:szCs w:val="28"/>
        </w:rPr>
        <w:t xml:space="preserve"> </w:t>
      </w:r>
      <w:r w:rsidRPr="00E71ECB">
        <w:rPr>
          <w:rStyle w:val="SegoeUI"/>
          <w:iCs/>
          <w:sz w:val="28"/>
          <w:szCs w:val="28"/>
        </w:rPr>
        <w:t xml:space="preserve">технические навыки, </w:t>
      </w:r>
      <w:r w:rsidRPr="00E71ECB">
        <w:rPr>
          <w:rStyle w:val="SegoeUI"/>
          <w:iCs/>
          <w:spacing w:val="-6"/>
          <w:sz w:val="28"/>
          <w:szCs w:val="28"/>
        </w:rPr>
        <w:t>приобретенные</w:t>
      </w:r>
      <w:r w:rsidRPr="00E71ECB">
        <w:rPr>
          <w:rStyle w:val="SegoeUI"/>
          <w:b/>
          <w:iCs/>
          <w:spacing w:val="-6"/>
          <w:sz w:val="28"/>
          <w:szCs w:val="28"/>
        </w:rPr>
        <w:t xml:space="preserve"> </w:t>
      </w:r>
      <w:r w:rsidRPr="00E71ECB">
        <w:rPr>
          <w:rStyle w:val="SegoeUI"/>
          <w:iCs/>
          <w:sz w:val="28"/>
          <w:szCs w:val="28"/>
        </w:rPr>
        <w:t>на занятиях по ручной умелости, позволят детям почувствовать свою успешность</w:t>
      </w:r>
      <w:r w:rsidRPr="00E71ECB">
        <w:rPr>
          <w:sz w:val="28"/>
          <w:szCs w:val="28"/>
        </w:rPr>
        <w:t xml:space="preserve">. </w:t>
      </w:r>
      <w:r w:rsidRPr="00E71ECB">
        <w:rPr>
          <w:rStyle w:val="SegoeUI"/>
          <w:iCs/>
          <w:sz w:val="28"/>
          <w:szCs w:val="28"/>
        </w:rPr>
        <w:t xml:space="preserve">Поэтому работа по развитию мелкой моторики: должна начаться задолго до </w:t>
      </w:r>
      <w:r w:rsidRPr="00E71ECB">
        <w:rPr>
          <w:rStyle w:val="SegoeUI"/>
          <w:iCs/>
          <w:spacing w:val="-6"/>
          <w:sz w:val="28"/>
          <w:szCs w:val="28"/>
        </w:rPr>
        <w:t>поступления</w:t>
      </w:r>
      <w:r w:rsidRPr="00E71ECB">
        <w:rPr>
          <w:rStyle w:val="SegoeUI"/>
          <w:b/>
          <w:iCs/>
          <w:spacing w:val="-6"/>
          <w:sz w:val="28"/>
          <w:szCs w:val="28"/>
        </w:rPr>
        <w:t xml:space="preserve"> </w:t>
      </w:r>
      <w:r w:rsidRPr="00E71ECB">
        <w:rPr>
          <w:rStyle w:val="SegoeUI"/>
          <w:iCs/>
          <w:sz w:val="28"/>
          <w:szCs w:val="28"/>
        </w:rPr>
        <w:t>в школу.</w:t>
      </w:r>
    </w:p>
    <w:p w:rsidR="00E71ECB" w:rsidRPr="00E71ECB" w:rsidRDefault="00E71ECB" w:rsidP="00E71E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228" w:rsidRDefault="00EA5228" w:rsidP="00E71ECB"/>
    <w:sectPr w:rsidR="00EA5228" w:rsidSect="00403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F066F"/>
    <w:multiLevelType w:val="hybridMultilevel"/>
    <w:tmpl w:val="24F2B3E2"/>
    <w:lvl w:ilvl="0" w:tplc="99B093F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16C741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534E0E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38867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97870C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061FA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76818F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BE8E0E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9407D7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9553773"/>
    <w:multiLevelType w:val="hybridMultilevel"/>
    <w:tmpl w:val="0EAE8562"/>
    <w:lvl w:ilvl="0" w:tplc="6E0E98F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92E22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F810A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D8062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BBA077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A1E9B2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1CA49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17CAB1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9EE92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37D5"/>
    <w:rsid w:val="003A1CEC"/>
    <w:rsid w:val="00403A31"/>
    <w:rsid w:val="00B537D5"/>
    <w:rsid w:val="00E0263E"/>
    <w:rsid w:val="00E71ECB"/>
    <w:rsid w:val="00EA5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37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_"/>
    <w:basedOn w:val="a0"/>
    <w:link w:val="1"/>
    <w:locked/>
    <w:rsid w:val="00E71ECB"/>
    <w:rPr>
      <w:rFonts w:ascii="Times New Roman" w:eastAsia="Times New Roman" w:hAnsi="Times New Roman" w:cs="Times New Roman"/>
      <w:spacing w:val="-4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rsid w:val="00E71ECB"/>
    <w:pPr>
      <w:widowControl w:val="0"/>
      <w:shd w:val="clear" w:color="auto" w:fill="FFFFFF"/>
      <w:spacing w:before="420" w:after="0" w:line="264" w:lineRule="exact"/>
    </w:pPr>
    <w:rPr>
      <w:rFonts w:ascii="Times New Roman" w:eastAsia="Times New Roman" w:hAnsi="Times New Roman" w:cs="Times New Roman"/>
      <w:spacing w:val="-4"/>
      <w:sz w:val="20"/>
      <w:szCs w:val="20"/>
    </w:rPr>
  </w:style>
  <w:style w:type="character" w:customStyle="1" w:styleId="SegoeUI">
    <w:name w:val="Колонтитул + Segoe UI"/>
    <w:aliases w:val="7 pt,Полужирный,Интервал 0 pt"/>
    <w:basedOn w:val="a0"/>
    <w:rsid w:val="00E71ECB"/>
    <w:rPr>
      <w:rFonts w:eastAsia="Arial Unicode MS"/>
      <w:bCs/>
      <w:color w:val="000000"/>
      <w:spacing w:val="-5"/>
      <w:sz w:val="24"/>
      <w:szCs w:val="24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9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2370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7847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155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22806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43328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71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289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248</Words>
  <Characters>1420</Characters>
  <Application>Microsoft Office Word</Application>
  <DocSecurity>0</DocSecurity>
  <Lines>11</Lines>
  <Paragraphs>3</Paragraphs>
  <ScaleCrop>false</ScaleCrop>
  <Company>Home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2017-03-29T15:33:00Z</dcterms:created>
  <dcterms:modified xsi:type="dcterms:W3CDTF">2017-04-01T14:48:00Z</dcterms:modified>
</cp:coreProperties>
</file>