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E9C" w:rsidRDefault="00956E9C" w:rsidP="00F9774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E9C">
        <w:rPr>
          <w:rFonts w:ascii="Times New Roman" w:hAnsi="Times New Roman" w:cs="Times New Roman"/>
          <w:b/>
          <w:sz w:val="28"/>
          <w:szCs w:val="28"/>
        </w:rPr>
        <w:t>Обобщение педагогического опыта работы</w:t>
      </w:r>
      <w:bookmarkStart w:id="0" w:name="_GoBack"/>
      <w:bookmarkEnd w:id="0"/>
    </w:p>
    <w:p w:rsidR="00F97747" w:rsidRPr="00A95EF2" w:rsidRDefault="00F97747" w:rsidP="00F9774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EF2">
        <w:rPr>
          <w:rFonts w:ascii="Times New Roman" w:hAnsi="Times New Roman" w:cs="Times New Roman"/>
          <w:b/>
          <w:sz w:val="28"/>
          <w:szCs w:val="28"/>
        </w:rPr>
        <w:t>Тема: «Патриотическое воспитание»</w:t>
      </w:r>
    </w:p>
    <w:p w:rsidR="00F97747" w:rsidRPr="00A95EF2" w:rsidRDefault="00F97747" w:rsidP="00F9774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EF2">
        <w:rPr>
          <w:rFonts w:ascii="Times New Roman" w:hAnsi="Times New Roman" w:cs="Times New Roman"/>
          <w:b/>
          <w:sz w:val="28"/>
          <w:szCs w:val="28"/>
        </w:rPr>
        <w:t xml:space="preserve">Название статьи – «Капитализм и патриотизм» </w:t>
      </w:r>
    </w:p>
    <w:p w:rsidR="00F97747" w:rsidRPr="00F97747" w:rsidRDefault="00F97747" w:rsidP="00F9774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F97747">
        <w:rPr>
          <w:rFonts w:ascii="Times New Roman" w:hAnsi="Times New Roman" w:cs="Times New Roman"/>
          <w:b/>
          <w:sz w:val="32"/>
        </w:rPr>
        <w:t xml:space="preserve">                                                                               </w:t>
      </w:r>
    </w:p>
    <w:p w:rsidR="00F97747" w:rsidRPr="00F97747" w:rsidRDefault="00F97747" w:rsidP="00F9774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32"/>
        </w:rPr>
      </w:pPr>
      <w:r w:rsidRPr="00F97747">
        <w:rPr>
          <w:rFonts w:ascii="Times New Roman" w:hAnsi="Times New Roman" w:cs="Times New Roman"/>
          <w:b/>
          <w:sz w:val="32"/>
        </w:rPr>
        <w:t xml:space="preserve">                  </w:t>
      </w:r>
      <w:r>
        <w:rPr>
          <w:rFonts w:ascii="Times New Roman" w:hAnsi="Times New Roman" w:cs="Times New Roman"/>
          <w:b/>
          <w:sz w:val="32"/>
        </w:rPr>
        <w:t xml:space="preserve">                            </w:t>
      </w:r>
      <w:r w:rsidRPr="00F97747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F97747">
        <w:rPr>
          <w:rFonts w:ascii="Times New Roman" w:hAnsi="Times New Roman" w:cs="Times New Roman"/>
          <w:sz w:val="32"/>
        </w:rPr>
        <w:t>Черошников</w:t>
      </w:r>
      <w:proofErr w:type="spellEnd"/>
      <w:r w:rsidRPr="00F97747">
        <w:rPr>
          <w:rFonts w:ascii="Times New Roman" w:hAnsi="Times New Roman" w:cs="Times New Roman"/>
          <w:sz w:val="32"/>
        </w:rPr>
        <w:t xml:space="preserve">  Виталий Иванович</w:t>
      </w:r>
    </w:p>
    <w:p w:rsidR="00F97747" w:rsidRPr="00F97747" w:rsidRDefault="00F97747" w:rsidP="00F9774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32"/>
        </w:rPr>
      </w:pPr>
      <w:r w:rsidRPr="00F97747">
        <w:rPr>
          <w:rFonts w:ascii="Times New Roman" w:hAnsi="Times New Roman" w:cs="Times New Roman"/>
          <w:sz w:val="32"/>
        </w:rPr>
        <w:t xml:space="preserve">                                   Педагог  дополнительного  образования</w:t>
      </w:r>
    </w:p>
    <w:p w:rsidR="00F97747" w:rsidRPr="00F97747" w:rsidRDefault="00F97747" w:rsidP="00F9774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32"/>
        </w:rPr>
      </w:pPr>
      <w:r w:rsidRPr="00F97747">
        <w:rPr>
          <w:rFonts w:ascii="Times New Roman" w:hAnsi="Times New Roman" w:cs="Times New Roman"/>
          <w:sz w:val="32"/>
        </w:rPr>
        <w:t xml:space="preserve">МБУДО </w:t>
      </w:r>
      <w:proofErr w:type="spellStart"/>
      <w:r w:rsidRPr="00F97747">
        <w:rPr>
          <w:rFonts w:ascii="Times New Roman" w:hAnsi="Times New Roman" w:cs="Times New Roman"/>
          <w:sz w:val="32"/>
        </w:rPr>
        <w:t>г</w:t>
      </w:r>
      <w:proofErr w:type="gramStart"/>
      <w:r w:rsidRPr="00F97747">
        <w:rPr>
          <w:rFonts w:ascii="Times New Roman" w:hAnsi="Times New Roman" w:cs="Times New Roman"/>
          <w:sz w:val="32"/>
        </w:rPr>
        <w:t>.И</w:t>
      </w:r>
      <w:proofErr w:type="gramEnd"/>
      <w:r w:rsidRPr="00F97747">
        <w:rPr>
          <w:rFonts w:ascii="Times New Roman" w:hAnsi="Times New Roman" w:cs="Times New Roman"/>
          <w:sz w:val="32"/>
        </w:rPr>
        <w:t>ркутска</w:t>
      </w:r>
      <w:proofErr w:type="spellEnd"/>
      <w:r w:rsidRPr="00F97747">
        <w:rPr>
          <w:rFonts w:ascii="Times New Roman" w:hAnsi="Times New Roman" w:cs="Times New Roman"/>
          <w:sz w:val="32"/>
        </w:rPr>
        <w:t xml:space="preserve">  ДДТ №2</w:t>
      </w:r>
    </w:p>
    <w:p w:rsidR="00F97747" w:rsidRDefault="00F97747" w:rsidP="00F9774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6D50E2" w:rsidRDefault="00F97747" w:rsidP="00F9774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6D50E2">
        <w:rPr>
          <w:rFonts w:ascii="Times New Roman" w:hAnsi="Times New Roman" w:cs="Times New Roman"/>
          <w:sz w:val="28"/>
        </w:rPr>
        <w:t>В нашем современном капиталистическом мире в искусстве превалирует массовая культура – сплошные шоу с низкопробными текстами, на телевидении очень талантливая полиция и бандиты палят друг в друга. Сплошное насилие. Русский язык, как устный, так и письменный, опущен ниже плинтуса. Русские слова заменяют иностранными. Обратите внимание, основная масса взрослых и детей поверхностно знакомы с русской народной сказкой, в которой раскрывается жизнь и быт наших предков, их народная мудрость.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Куда уж тут до патриотических чувств, когда дети высокопоставленных чиновников, обучающиеся за пределами России, бегут от </w:t>
      </w:r>
      <w:proofErr w:type="spellStart"/>
      <w:r>
        <w:rPr>
          <w:rFonts w:ascii="Times New Roman" w:hAnsi="Times New Roman" w:cs="Times New Roman"/>
          <w:sz w:val="28"/>
        </w:rPr>
        <w:t>коронавируса</w:t>
      </w:r>
      <w:proofErr w:type="spellEnd"/>
      <w:r>
        <w:rPr>
          <w:rFonts w:ascii="Times New Roman" w:hAnsi="Times New Roman" w:cs="Times New Roman"/>
          <w:sz w:val="28"/>
        </w:rPr>
        <w:t xml:space="preserve"> из Америки в Россию.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 как бы не складывалась ситуация, мы – педагоги дополнительного образования обязаны формировать патриотические чувства у своих воспитанников.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советскую эпоху уровень подготовки школьников был гораздо выше. Так при знакомстве с русской классической литературой уделялось большое внимание написанию сочинений, тем самым формировалась грамотная письменная речь.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Теперь о воспитательной стороне воздействия на школьника. Почти в каждой школе были театральные кружки. Да и не только театральные: звучали оркестры русских народных инструментов, эстрадные ансамбли. 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Когда я учился в послевоенное время в средней школе № 15 имени Горького, занимались гитаристы (репертуар исполнителей был очень высок), ансамбль скрипачей (11 юных музыкантов и все – парни), инструментальное трио - гармошка, гитара, мандолина (на всех танцах звучала живая музыка), эстрадное трио -фортепиано, гитара, контрабас и много других.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запоем читали произведения Жюля Верна, Аркадия Гайдара, Льва Кассиля, Паустовского, Грина, Мамина-Сибиряка, Пришвина и многих других классиков.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Особенно популярны были книги о Великой Отечественной войне и исторические.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Многие ребята поступали в военные училища (конкурс был громадным). Таким образом поколение той поры было грамотным, читающим, разбирающимся и понимающим русскую народную музыку, а также джазовую, эстрадную и симфоническую.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Это было благодатное время, когда культурологический уровень советского народа был очень высок. И эти культурологические знания помогали человеку быть не ремесленником, а творцом в любой профессии. 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теперь о сегодняшнем дне. Несколько лет назад в газете «Ступеньки» был опубликован исследовательский материал студентов Иркутского регионального педагогического колледжа.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одной из школ предместья Марата они провели опрос, в котором участвовало 112 учеников начальной школы. Более 90% назвали любимыми героями – героев американских </w:t>
      </w:r>
      <w:proofErr w:type="spellStart"/>
      <w:r>
        <w:rPr>
          <w:rFonts w:ascii="Times New Roman" w:hAnsi="Times New Roman" w:cs="Times New Roman"/>
          <w:sz w:val="28"/>
        </w:rPr>
        <w:t>мультяшек</w:t>
      </w:r>
      <w:proofErr w:type="spellEnd"/>
      <w:r>
        <w:rPr>
          <w:rFonts w:ascii="Times New Roman" w:hAnsi="Times New Roman" w:cs="Times New Roman"/>
          <w:sz w:val="28"/>
        </w:rPr>
        <w:t xml:space="preserve"> и затруднились назвать наших героев. 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в то время знакомил второклашек школы № 6 г. Иркутска с русской народной сказкой и решил проверить, а что скажут о сказке первомайские детишки.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Захожу в класс, а дети незнакомые. Поздоровался, назвал себя.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Не удивляйтесь, Виталий Иванович, - обращаются ко мне, - ваш класс домой отпустили, так как учитель укатила на конкурс, поэтому мы с вами будем заниматься.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Прекрасно! – отвечаю, - какой у вас предмет по расписанию.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Чтение, - отвечают.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 не слабо поговорить о сказке.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Ребятишки согласились. Вспомнили «Колобок», «Маша и медведь», «Гуси-лебеди», «Репка» и о Иване-царевиче и сером волке и другие. Представляете, как я был рад тому, что названы русские народные сказки. Поинтересовался, нравятся ли американские </w:t>
      </w:r>
      <w:proofErr w:type="spellStart"/>
      <w:r>
        <w:rPr>
          <w:rFonts w:ascii="Times New Roman" w:hAnsi="Times New Roman" w:cs="Times New Roman"/>
          <w:sz w:val="28"/>
        </w:rPr>
        <w:t>мультяшки</w:t>
      </w:r>
      <w:proofErr w:type="spellEnd"/>
      <w:r>
        <w:rPr>
          <w:rFonts w:ascii="Times New Roman" w:hAnsi="Times New Roman" w:cs="Times New Roman"/>
          <w:sz w:val="28"/>
        </w:rPr>
        <w:t>. Только две девочки подняли руку. Остальные малыши заверили меня, что наши мультики лучше.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Попросил назвать героев из нашей жизни. Назвали. Особенно порадовал ответ Егора: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Разрешите, Виталий Иванович, назвать реального героя. Это Георгий Константинович Жуков, Маршал Советского Союза!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Какой ты умный! – восхищаюсь.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дети отвечают, что он не умный, а троечник.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Ну и что?! – отвечаю, - зато Егор - патриот любящий Родину.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Поинтересовался, почему мальчик назвал Жукова.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Мой прадед был военным, мой дед был военным, мой отец – военный и я тоже буду военным. Я очень много книг читаю о войне и многое знаю о великих сражениях русской армии, - гордо и с достоинством сказал он.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я уверен, что мальчонка поступит в военное училище и будет учиться на отлично.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пока в России есть такие замечательные ребята, будет жива Россия.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 поводу современной жизни очень хорошо сказал настоятель </w:t>
      </w:r>
      <w:proofErr w:type="spellStart"/>
      <w:r>
        <w:rPr>
          <w:rFonts w:ascii="Times New Roman" w:hAnsi="Times New Roman" w:cs="Times New Roman"/>
          <w:sz w:val="28"/>
        </w:rPr>
        <w:t>Харлампиевского</w:t>
      </w:r>
      <w:proofErr w:type="spellEnd"/>
      <w:r>
        <w:rPr>
          <w:rFonts w:ascii="Times New Roman" w:hAnsi="Times New Roman" w:cs="Times New Roman"/>
          <w:sz w:val="28"/>
        </w:rPr>
        <w:t xml:space="preserve"> храма протоиерей Евгений Старцев: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 сожалению, в современном обществе, где обычным делом является культивирование жестокости и ненависти по отношению к другому, поощряется борьба за обретение высокого социального статуса и присвоение </w:t>
      </w:r>
      <w:r>
        <w:rPr>
          <w:rFonts w:ascii="Times New Roman" w:hAnsi="Times New Roman" w:cs="Times New Roman"/>
          <w:sz w:val="28"/>
        </w:rPr>
        <w:lastRenderedPageBreak/>
        <w:t>максимума материальных благ. Церковь же проповедует словом и проявляет на деле свою веру и убежденность в том, что сострадание, милосердие, жертвенная любовь к другому человеку являются универсальной и абсолютной этической ценностью.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Вам не кажется, что проповедники по духовности ближе к нам, нежели олигархи?!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– педагоги дополнительного образования, как и священники, формируем и направляем в нужное русло души наших воспитанников.</w:t>
      </w:r>
    </w:p>
    <w:p w:rsidR="006D50E2" w:rsidRDefault="006D50E2" w:rsidP="006D5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Надеюсь, мои заметки помогут вам формировать у детей патриотические основы, помогающие любить Родину, в какой бы ситуации она не оказалась.</w:t>
      </w:r>
    </w:p>
    <w:p w:rsidR="00122092" w:rsidRDefault="00122092"/>
    <w:sectPr w:rsidR="00122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E8B"/>
    <w:rsid w:val="00122092"/>
    <w:rsid w:val="006D50E2"/>
    <w:rsid w:val="00956E9C"/>
    <w:rsid w:val="00A95EF2"/>
    <w:rsid w:val="00B33E8B"/>
    <w:rsid w:val="00F9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808</Words>
  <Characters>4607</Characters>
  <Application>Microsoft Office Word</Application>
  <DocSecurity>0</DocSecurity>
  <Lines>38</Lines>
  <Paragraphs>10</Paragraphs>
  <ScaleCrop>false</ScaleCrop>
  <Company/>
  <LinksUpToDate>false</LinksUpToDate>
  <CharactersWithSpaces>5405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</dc:creator>
  <cp:keywords/>
  <dc:description/>
  <cp:lastModifiedBy>acer</cp:lastModifiedBy>
  <cp:revision>5</cp:revision>
  <dcterms:created xsi:type="dcterms:W3CDTF">2021-05-27T07:13:00Z</dcterms:created>
  <dcterms:modified xsi:type="dcterms:W3CDTF">2021-07-02T14:35:00Z</dcterms:modified>
</cp:coreProperties>
</file>