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5BB" w:rsidRPr="006305BB" w:rsidRDefault="006305BB" w:rsidP="006305BB">
      <w:pPr>
        <w:jc w:val="both"/>
        <w:rPr>
          <w:rFonts w:ascii="Times New Roman" w:eastAsia="Calibri" w:hAnsi="Times New Roman" w:cs="Times New Roman"/>
          <w:szCs w:val="24"/>
          <w:lang w:eastAsia="en-US"/>
        </w:rPr>
      </w:pPr>
    </w:p>
    <w:p w:rsidR="006305BB" w:rsidRPr="006305BB" w:rsidRDefault="006305BB" w:rsidP="006305BB">
      <w:pPr>
        <w:jc w:val="both"/>
        <w:rPr>
          <w:rFonts w:ascii="Times New Roman" w:eastAsia="Calibri" w:hAnsi="Times New Roman" w:cs="Times New Roman"/>
          <w:szCs w:val="24"/>
          <w:lang w:eastAsia="en-US"/>
        </w:rPr>
      </w:pPr>
    </w:p>
    <w:p w:rsidR="006305BB" w:rsidRPr="006305BB" w:rsidRDefault="006305BB" w:rsidP="006305BB">
      <w:pPr>
        <w:jc w:val="both"/>
        <w:rPr>
          <w:rFonts w:ascii="Times New Roman" w:eastAsia="Calibri" w:hAnsi="Times New Roman" w:cs="Times New Roman"/>
          <w:szCs w:val="24"/>
          <w:lang w:eastAsia="en-US"/>
        </w:rPr>
      </w:pPr>
    </w:p>
    <w:p w:rsidR="006305BB" w:rsidRPr="00A171B2" w:rsidRDefault="006305BB" w:rsidP="006305BB">
      <w:pPr>
        <w:jc w:val="center"/>
        <w:rPr>
          <w:rFonts w:ascii="Times New Roman" w:hAnsi="Times New Roman" w:cs="Times New Roman"/>
          <w:b/>
          <w:color w:val="000000"/>
          <w:sz w:val="32"/>
        </w:rPr>
      </w:pPr>
      <w:r w:rsidRPr="00A171B2">
        <w:rPr>
          <w:rFonts w:ascii="Times New Roman" w:hAnsi="Times New Roman" w:cs="Times New Roman"/>
          <w:b/>
          <w:color w:val="000000"/>
          <w:sz w:val="32"/>
        </w:rPr>
        <w:t>РАБОЧАЯ ПРОГРАММА</w:t>
      </w:r>
    </w:p>
    <w:p w:rsidR="006305BB" w:rsidRPr="00A171B2" w:rsidRDefault="006305BB" w:rsidP="006305BB">
      <w:pPr>
        <w:jc w:val="center"/>
        <w:rPr>
          <w:rFonts w:ascii="Times New Roman" w:hAnsi="Times New Roman" w:cs="Times New Roman"/>
          <w:b/>
          <w:color w:val="000000"/>
          <w:sz w:val="32"/>
        </w:rPr>
      </w:pPr>
      <w:r w:rsidRPr="00A171B2">
        <w:rPr>
          <w:rFonts w:ascii="Times New Roman" w:hAnsi="Times New Roman" w:cs="Times New Roman"/>
          <w:b/>
          <w:color w:val="000000"/>
          <w:sz w:val="32"/>
        </w:rPr>
        <w:t>ВНЕУРОЧНОЙ ДЕЯТЕЛЬНОСТИ</w:t>
      </w:r>
    </w:p>
    <w:p w:rsidR="006305BB" w:rsidRPr="00A171B2" w:rsidRDefault="006305BB" w:rsidP="006305BB">
      <w:pPr>
        <w:jc w:val="center"/>
        <w:rPr>
          <w:rFonts w:ascii="Times New Roman" w:hAnsi="Times New Roman" w:cs="Times New Roman"/>
          <w:b/>
          <w:color w:val="000000"/>
          <w:sz w:val="32"/>
        </w:rPr>
      </w:pPr>
      <w:r w:rsidRPr="00A171B2">
        <w:rPr>
          <w:rFonts w:ascii="Times New Roman" w:hAnsi="Times New Roman" w:cs="Times New Roman"/>
          <w:b/>
          <w:color w:val="000000"/>
          <w:sz w:val="32"/>
        </w:rPr>
        <w:t>«Дорогою добра»</w:t>
      </w:r>
    </w:p>
    <w:p w:rsidR="006305BB" w:rsidRPr="00A171B2" w:rsidRDefault="006305BB" w:rsidP="006305BB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</w:p>
    <w:p w:rsidR="006305BB" w:rsidRPr="00A171B2" w:rsidRDefault="006305BB" w:rsidP="006305BB">
      <w:pPr>
        <w:jc w:val="center"/>
        <w:rPr>
          <w:rFonts w:ascii="Times New Roman" w:hAnsi="Times New Roman" w:cs="Times New Roman"/>
          <w:b/>
          <w:color w:val="000000"/>
          <w:sz w:val="32"/>
        </w:rPr>
      </w:pPr>
      <w:r w:rsidRPr="00A171B2">
        <w:rPr>
          <w:rFonts w:ascii="Times New Roman" w:hAnsi="Times New Roman" w:cs="Times New Roman"/>
          <w:b/>
          <w:color w:val="000000"/>
          <w:sz w:val="32"/>
        </w:rPr>
        <w:t>для 4 класса</w:t>
      </w:r>
    </w:p>
    <w:p w:rsidR="006305BB" w:rsidRPr="00A171B2" w:rsidRDefault="006305BB" w:rsidP="006305BB">
      <w:pPr>
        <w:jc w:val="center"/>
        <w:rPr>
          <w:rFonts w:ascii="Times New Roman" w:hAnsi="Times New Roman" w:cs="Times New Roman"/>
          <w:b/>
          <w:color w:val="000000"/>
          <w:sz w:val="32"/>
        </w:rPr>
      </w:pPr>
      <w:r w:rsidRPr="00A171B2">
        <w:rPr>
          <w:rFonts w:ascii="Times New Roman" w:hAnsi="Times New Roman" w:cs="Times New Roman"/>
          <w:b/>
          <w:color w:val="000000"/>
          <w:sz w:val="32"/>
        </w:rPr>
        <w:t>(духовно-нравственное направление)</w:t>
      </w:r>
    </w:p>
    <w:p w:rsidR="006305BB" w:rsidRPr="006305BB" w:rsidRDefault="006305BB" w:rsidP="006305BB">
      <w:pPr>
        <w:jc w:val="center"/>
        <w:rPr>
          <w:rFonts w:ascii="Times New Roman" w:hAnsi="Times New Roman" w:cs="Times New Roman"/>
          <w:color w:val="000000"/>
          <w:szCs w:val="24"/>
        </w:rPr>
      </w:pPr>
    </w:p>
    <w:p w:rsidR="006305BB" w:rsidRPr="006305BB" w:rsidRDefault="006305BB" w:rsidP="006305BB">
      <w:pPr>
        <w:jc w:val="both"/>
        <w:rPr>
          <w:rFonts w:ascii="Times New Roman" w:hAnsi="Times New Roman" w:cs="Times New Roman"/>
          <w:color w:val="000000"/>
          <w:szCs w:val="24"/>
        </w:rPr>
      </w:pPr>
    </w:p>
    <w:p w:rsidR="006305BB" w:rsidRDefault="006305BB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6305BB" w:rsidRPr="00167F1D" w:rsidRDefault="006305BB" w:rsidP="006305B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7F1D"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</w:p>
    <w:p w:rsidR="006305BB" w:rsidRPr="00167F1D" w:rsidRDefault="006305BB" w:rsidP="006305BB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67F1D">
        <w:rPr>
          <w:rFonts w:ascii="Times New Roman" w:hAnsi="Times New Roman" w:cs="Times New Roman"/>
          <w:b/>
          <w:sz w:val="24"/>
          <w:szCs w:val="24"/>
        </w:rPr>
        <w:t>Нормативные документы</w:t>
      </w:r>
    </w:p>
    <w:p w:rsidR="006305BB" w:rsidRPr="00167F1D" w:rsidRDefault="006305BB" w:rsidP="006305BB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Актуальность темы определяется потребностью общества в духовно – нравственном воспитании как необходимом элементе сохранения и дальнейшего развития социум</w:t>
      </w:r>
      <w:r w:rsidR="00B82C8B" w:rsidRPr="00167F1D">
        <w:rPr>
          <w:rFonts w:ascii="Times New Roman" w:eastAsia="Times New Roman" w:hAnsi="Times New Roman" w:cs="Times New Roman"/>
          <w:sz w:val="24"/>
          <w:szCs w:val="24"/>
        </w:rPr>
        <w:t xml:space="preserve">а. В младшем школьном возрасте 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происходит начало осознанного восприятия мира. Поэтому этот возраст является одним </w:t>
      </w:r>
      <w:r w:rsidR="00B82C8B" w:rsidRPr="00167F1D">
        <w:rPr>
          <w:rFonts w:ascii="Times New Roman" w:eastAsia="Times New Roman" w:hAnsi="Times New Roman" w:cs="Times New Roman"/>
          <w:sz w:val="24"/>
          <w:szCs w:val="24"/>
        </w:rPr>
        <w:t>из благоприятных периодов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воспитания, в котором закладываются основные принципы гуманной жизни.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Современный национальный воспитательный идеал –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российского народа. Модернизация страны начинается с воспитания личности, способной ее осуществить.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программы: 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>создание условий для формирования у младших школьников</w:t>
      </w:r>
      <w:r w:rsidR="006305BB" w:rsidRPr="00167F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>духовно-нравственных основ личности через представление о добре и зле.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9C51CF" w:rsidRPr="00167F1D" w:rsidRDefault="009C51CF" w:rsidP="00B82C8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развить нравственное самосознание личности – способности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9C51CF" w:rsidRPr="00167F1D" w:rsidRDefault="009C51CF" w:rsidP="00B82C8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сформировать знание о базовых национальных ценностях, традициях;</w:t>
      </w:r>
    </w:p>
    <w:p w:rsidR="009C51CF" w:rsidRPr="00167F1D" w:rsidRDefault="009C51CF" w:rsidP="00B82C8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сформировать трудолюбие, жизненный оптимизм, способность к преодолению трудностей.</w:t>
      </w:r>
    </w:p>
    <w:p w:rsidR="009C51CF" w:rsidRPr="00167F1D" w:rsidRDefault="009C51CF" w:rsidP="00B82C8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познакомить с правилами поведения в образовательном учреждении, дома, на улице, в городе, в общественных местах, на природе;</w:t>
      </w:r>
    </w:p>
    <w:p w:rsidR="009C51CF" w:rsidRPr="00167F1D" w:rsidRDefault="009C51CF" w:rsidP="00B82C8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раскрыть сущность нравственных поступков, поведения и отношений между людьми разного возраста на основе взаимопомощи и поддержки.</w:t>
      </w:r>
    </w:p>
    <w:p w:rsidR="00B82C8B" w:rsidRPr="00167F1D" w:rsidRDefault="00B82C8B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51CF" w:rsidRPr="00167F1D" w:rsidRDefault="00B82C8B" w:rsidP="00B82C8B">
      <w:pPr>
        <w:shd w:val="clear" w:color="auto" w:fill="FFFFFF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7F1D">
        <w:rPr>
          <w:rFonts w:ascii="Times New Roman" w:hAnsi="Times New Roman" w:cs="Times New Roman"/>
          <w:b/>
          <w:bCs/>
          <w:sz w:val="24"/>
          <w:szCs w:val="24"/>
        </w:rPr>
        <w:t>РЕЗУЛЬТАТЫ ОСВОЕНИЯ КУРСА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Первый уровень результатов - 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приобретение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социальных знаний (о нравственных нормах, социально одобряемых и не одобряемых формах поведения в обществе и·т.·п.), повышение роли институтов гражданского общества.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Для достижения данного уровня результатов особое значение имеет взаимодействие обучающегося со своими учителями как значимыми для него носителями положительного социального знания и повседневного опыта.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i/>
          <w:iCs/>
          <w:sz w:val="24"/>
          <w:szCs w:val="24"/>
        </w:rPr>
        <w:t>Второй уровень результатов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- усвоение первоначального опыта нравственных взаимоотношений в коллективе класса и школы - овладение навыками вежливого, приветливого, внимательного отношения к сверстникам, старшим и младшим школьникам, приобретение опыта совместной деятельности; получение первоначальных представлений о нравственных взаимоотношениях в семье (участие в беседах о семье, о родителях и прародителях);</w:t>
      </w:r>
    </w:p>
    <w:p w:rsidR="009C51CF" w:rsidRPr="00167F1D" w:rsidRDefault="009C51CF" w:rsidP="00B82C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i/>
          <w:iCs/>
          <w:sz w:val="24"/>
          <w:szCs w:val="24"/>
        </w:rPr>
        <w:t>Третий уровень результатов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- получение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начального опыта самостоятельного общественного действия, формирование у младшего школьника социально приемлемых моделей поведения, посильное участие в делах благотворительности, милосердия, в оказании помощи нуждающимся, заботе о животных, живых существах, природе; </w:t>
      </w:r>
    </w:p>
    <w:p w:rsidR="002B08C2" w:rsidRPr="00167F1D" w:rsidRDefault="002B08C2" w:rsidP="002B08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 результате изучения программного материала к концу 4 класса обучающиеся должны знать: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Правила этики и культуры речи.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Требования к манерам, чем отличается корректное по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ведение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галантного.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Об источниках наших нравственных знаний.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 совести как основе нравственности.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Стихотворения о родине (на выбор).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Афоризмы.</w:t>
      </w:r>
    </w:p>
    <w:p w:rsidR="002B08C2" w:rsidRPr="00167F1D" w:rsidRDefault="002B08C2" w:rsidP="002B08C2">
      <w:pPr>
        <w:numPr>
          <w:ilvl w:val="0"/>
          <w:numId w:val="4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 пользе терпения, выдержки, умения предвидеть по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softHyphen/>
        <w:t>следствие своих поступков.</w:t>
      </w:r>
    </w:p>
    <w:p w:rsidR="002B08C2" w:rsidRPr="00167F1D" w:rsidRDefault="002B08C2" w:rsidP="002B08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08C2" w:rsidRPr="00167F1D" w:rsidRDefault="002B08C2" w:rsidP="002B08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Уметь:</w:t>
      </w:r>
    </w:p>
    <w:p w:rsidR="002B08C2" w:rsidRPr="00167F1D" w:rsidRDefault="002B08C2" w:rsidP="002B08C2">
      <w:pPr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Различать хорошие и плохие поступки.</w:t>
      </w:r>
    </w:p>
    <w:p w:rsidR="002B08C2" w:rsidRPr="00167F1D" w:rsidRDefault="002B08C2" w:rsidP="002B08C2">
      <w:pPr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Воплощать свои этические знания в повседневном по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softHyphen/>
        <w:t>ведении, в привычках.</w:t>
      </w:r>
    </w:p>
    <w:p w:rsidR="002B08C2" w:rsidRPr="00167F1D" w:rsidRDefault="002B08C2" w:rsidP="002B08C2">
      <w:pPr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Уважительно относиться к родителям, старшим, сверстникам и младшим.</w:t>
      </w:r>
    </w:p>
    <w:p w:rsidR="00B53E26" w:rsidRPr="00167F1D" w:rsidRDefault="006305BB" w:rsidP="00B53E26">
      <w:pPr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Давать правильную оценку по</w:t>
      </w:r>
      <w:r w:rsidR="002B08C2" w:rsidRPr="00167F1D">
        <w:rPr>
          <w:rFonts w:ascii="Times New Roman" w:eastAsia="Times New Roman" w:hAnsi="Times New Roman" w:cs="Times New Roman"/>
          <w:sz w:val="24"/>
          <w:szCs w:val="24"/>
        </w:rPr>
        <w:t>ступков литературных героев и сверстников, уметь мысленно ставить себя в аналогичную ситуацию.</w:t>
      </w:r>
    </w:p>
    <w:p w:rsidR="00DE49F4" w:rsidRPr="00167F1D" w:rsidRDefault="00DE49F4" w:rsidP="00DE49F4">
      <w:pPr>
        <w:shd w:val="clear" w:color="auto" w:fill="FFFFFF"/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08C2" w:rsidRPr="00167F1D" w:rsidRDefault="00DE49F4" w:rsidP="00DE49F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7F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Метапредметные</w:t>
      </w:r>
      <w:proofErr w:type="spellEnd"/>
      <w:r w:rsidRPr="00167F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результаты освоения программы внеурочной деятельности.</w:t>
      </w:r>
    </w:p>
    <w:p w:rsidR="006305BB" w:rsidRPr="00167F1D" w:rsidRDefault="006305BB" w:rsidP="006305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Познавательные 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универсальные учебные действия:</w:t>
      </w:r>
    </w:p>
    <w:p w:rsidR="006305BB" w:rsidRPr="00167F1D" w:rsidRDefault="006305BB" w:rsidP="006305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Выпускник научится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6305BB" w:rsidRPr="00167F1D" w:rsidRDefault="006305BB" w:rsidP="006305BB">
      <w:pPr>
        <w:numPr>
          <w:ilvl w:val="0"/>
          <w:numId w:val="9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6305BB" w:rsidRPr="00167F1D" w:rsidRDefault="006305BB" w:rsidP="006305BB">
      <w:pPr>
        <w:numPr>
          <w:ilvl w:val="0"/>
          <w:numId w:val="9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строить сообщения в устной и письменной форме;</w:t>
      </w:r>
    </w:p>
    <w:p w:rsidR="006305BB" w:rsidRPr="00167F1D" w:rsidRDefault="006305BB" w:rsidP="006305BB">
      <w:pPr>
        <w:numPr>
          <w:ilvl w:val="0"/>
          <w:numId w:val="9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осуществлять анализ объектов с выделением существенных и несущественных признаков.</w:t>
      </w:r>
    </w:p>
    <w:p w:rsidR="006305BB" w:rsidRPr="00167F1D" w:rsidRDefault="006305BB" w:rsidP="006305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Регулятивные 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универсальные учебные действия:</w:t>
      </w:r>
    </w:p>
    <w:p w:rsidR="006305BB" w:rsidRPr="00167F1D" w:rsidRDefault="006305BB" w:rsidP="006305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Выпускник научится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6305BB" w:rsidRPr="00167F1D" w:rsidRDefault="006305BB" w:rsidP="006305B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принимать и сохранять учебную задачу;</w:t>
      </w:r>
    </w:p>
    <w:p w:rsidR="006305BB" w:rsidRPr="00167F1D" w:rsidRDefault="006305BB" w:rsidP="006305B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учитывать выделенные учителем ориентиры действия в новом учебном материале в сотрудничестве с учителем;</w:t>
      </w:r>
    </w:p>
    <w:p w:rsidR="006305BB" w:rsidRPr="00167F1D" w:rsidRDefault="006305BB" w:rsidP="006305B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6305BB" w:rsidRPr="00167F1D" w:rsidRDefault="006305BB" w:rsidP="006305B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адекватно воспринимать предложения и оценку учителей, товарищей, родителей и других людей;</w:t>
      </w:r>
    </w:p>
    <w:p w:rsidR="006305BB" w:rsidRPr="00167F1D" w:rsidRDefault="006305BB" w:rsidP="006305B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результата, использовать запись (фиксацию) в цифровой форме хода и результатов решения задачи, собственной звучащей речи на русском, родном и иностранном языках.</w:t>
      </w:r>
    </w:p>
    <w:p w:rsidR="006305BB" w:rsidRPr="00167F1D" w:rsidRDefault="006305BB" w:rsidP="006305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Коммуникативные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универсальные учебные действия:</w:t>
      </w:r>
    </w:p>
    <w:p w:rsidR="006305BB" w:rsidRPr="00167F1D" w:rsidRDefault="006305BB" w:rsidP="006305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Выпускник научится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6305BB" w:rsidRPr="00167F1D" w:rsidRDefault="006305BB" w:rsidP="006305BB">
      <w:pPr>
        <w:numPr>
          <w:ilvl w:val="0"/>
          <w:numId w:val="10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</w:r>
    </w:p>
    <w:p w:rsidR="006305BB" w:rsidRPr="00167F1D" w:rsidRDefault="006305BB" w:rsidP="006305BB">
      <w:pPr>
        <w:numPr>
          <w:ilvl w:val="0"/>
          <w:numId w:val="10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допускать возможность существования у людей различных точек зрения, в том числе не совпадающих с его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собственной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>, и ориентироваться на позицию партнёра в общении и взаимодействии;</w:t>
      </w:r>
    </w:p>
    <w:p w:rsidR="006305BB" w:rsidRPr="00167F1D" w:rsidRDefault="006305BB" w:rsidP="006305BB">
      <w:pPr>
        <w:numPr>
          <w:ilvl w:val="0"/>
          <w:numId w:val="10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учитывать разные мнения и стремиться к координации различных позиций в сотрудничестве; формулировать собственное мнение и позицию;</w:t>
      </w:r>
    </w:p>
    <w:p w:rsidR="006305BB" w:rsidRPr="00167F1D" w:rsidRDefault="006305BB" w:rsidP="006305BB">
      <w:pPr>
        <w:numPr>
          <w:ilvl w:val="0"/>
          <w:numId w:val="10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договариваться и приходить к общему решению в совместной деятельности, в том числе в ситуации столкновения интересов</w:t>
      </w:r>
    </w:p>
    <w:p w:rsidR="002B08C2" w:rsidRPr="00167F1D" w:rsidRDefault="002B08C2" w:rsidP="006305BB">
      <w:pPr>
        <w:shd w:val="clear" w:color="auto" w:fill="FFFFFF"/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08C2" w:rsidRPr="00167F1D" w:rsidRDefault="002B08C2" w:rsidP="002B08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Личностные </w:t>
      </w:r>
      <w:r w:rsidRPr="00167F1D">
        <w:rPr>
          <w:rFonts w:ascii="Times New Roman" w:eastAsia="Times New Roman" w:hAnsi="Times New Roman" w:cs="Times New Roman"/>
          <w:b/>
          <w:bCs/>
          <w:sz w:val="24"/>
          <w:szCs w:val="24"/>
        </w:rPr>
        <w:t>универсальные учебные действия:</w:t>
      </w:r>
    </w:p>
    <w:p w:rsidR="002B08C2" w:rsidRPr="00167F1D" w:rsidRDefault="002B08C2" w:rsidP="002B08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У выпускника будут сформированы:</w:t>
      </w:r>
    </w:p>
    <w:p w:rsidR="002B08C2" w:rsidRPr="00167F1D" w:rsidRDefault="002B08C2" w:rsidP="002B08C2">
      <w:pPr>
        <w:numPr>
          <w:ilvl w:val="0"/>
          <w:numId w:val="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ориентация в нравственном содержании и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смысле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как собственных поступков, так и поступков окружающих людей;</w:t>
      </w:r>
    </w:p>
    <w:p w:rsidR="002B08C2" w:rsidRPr="00167F1D" w:rsidRDefault="002B08C2" w:rsidP="002B08C2">
      <w:pPr>
        <w:numPr>
          <w:ilvl w:val="0"/>
          <w:numId w:val="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знание основных моральных норм и ориентация на их выполнение;</w:t>
      </w:r>
    </w:p>
    <w:p w:rsidR="002B08C2" w:rsidRPr="00167F1D" w:rsidRDefault="002B08C2" w:rsidP="002B08C2">
      <w:pPr>
        <w:numPr>
          <w:ilvl w:val="0"/>
          <w:numId w:val="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развитие этических чувств — стыда, вины, совести как регуляторов морального поведения;</w:t>
      </w:r>
    </w:p>
    <w:p w:rsidR="002B08C2" w:rsidRPr="00167F1D" w:rsidRDefault="002B08C2" w:rsidP="002B08C2">
      <w:pPr>
        <w:numPr>
          <w:ilvl w:val="0"/>
          <w:numId w:val="6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7F1D">
        <w:rPr>
          <w:rFonts w:ascii="Times New Roman" w:eastAsia="Times New Roman" w:hAnsi="Times New Roman" w:cs="Times New Roman"/>
          <w:sz w:val="24"/>
          <w:szCs w:val="24"/>
        </w:rPr>
        <w:t>эмпатия</w:t>
      </w:r>
      <w:proofErr w:type="spell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как понимание чу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вств др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>угих людей и сопереживание им.</w:t>
      </w:r>
    </w:p>
    <w:p w:rsidR="002B08C2" w:rsidRPr="00167F1D" w:rsidRDefault="002B08C2" w:rsidP="002B08C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Выпускник получит возможность для формирования:</w:t>
      </w:r>
    </w:p>
    <w:p w:rsidR="002B08C2" w:rsidRPr="00167F1D" w:rsidRDefault="002B08C2" w:rsidP="002B08C2">
      <w:pPr>
        <w:numPr>
          <w:ilvl w:val="0"/>
          <w:numId w:val="7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морального сознания на конвенциональном уровне, способности к решению моральных дилемм на основе учёта позиций партнёров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2B08C2" w:rsidRPr="00167F1D" w:rsidRDefault="002B08C2" w:rsidP="002B08C2">
      <w:pPr>
        <w:numPr>
          <w:ilvl w:val="0"/>
          <w:numId w:val="7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7F1D">
        <w:rPr>
          <w:rFonts w:ascii="Times New Roman" w:eastAsia="Times New Roman" w:hAnsi="Times New Roman" w:cs="Times New Roman"/>
          <w:sz w:val="24"/>
          <w:szCs w:val="24"/>
        </w:rPr>
        <w:t>эмпатии</w:t>
      </w:r>
      <w:proofErr w:type="spell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как осознанного понимания чу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вств др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>угих людей и сопереживания им, выражающихся в поступках, направленных на помощь и обеспечение благополучия.</w:t>
      </w:r>
    </w:p>
    <w:p w:rsidR="002B08C2" w:rsidRPr="00167F1D" w:rsidRDefault="002B08C2" w:rsidP="006305B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55AC" w:rsidRPr="00167F1D" w:rsidRDefault="006305BB" w:rsidP="004855A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sz w:val="24"/>
          <w:szCs w:val="24"/>
        </w:rPr>
        <w:t>СОДЕРЖАНИЕ КУРСА</w:t>
      </w:r>
    </w:p>
    <w:p w:rsidR="006305BB" w:rsidRPr="00167F1D" w:rsidRDefault="006305B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Курс  «Дорогою добра» рассчитан на 34 ч 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ab/>
        <w:t>Познакомить детей с понятием корректного и галантного человека, с нравственным содержанием древних мифов, афоризмами.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ab/>
        <w:t>Научить приемам самоконтроля и самовоспитания.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•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ab/>
        <w:t>Раскрыть сущность нравственных поступков, поведения и отношений между людьми, положительных моральных качеств в достойном поведении.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sz w:val="24"/>
          <w:szCs w:val="24"/>
        </w:rPr>
        <w:t>1.Культура общения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Традиции общения в русской семье. «Домострой». Культура общения в современной семье. Да здравствует вежливость! О терпимости к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ближним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. Культура спора. Этикетные </w:t>
      </w:r>
      <w:proofErr w:type="spellStart"/>
      <w:r w:rsidRPr="00167F1D">
        <w:rPr>
          <w:rFonts w:ascii="Times New Roman" w:eastAsia="Times New Roman" w:hAnsi="Times New Roman" w:cs="Times New Roman"/>
          <w:sz w:val="24"/>
          <w:szCs w:val="24"/>
        </w:rPr>
        <w:t>ситуации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>олшебные</w:t>
      </w:r>
      <w:proofErr w:type="spell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слова. В мире мудрых мыслей. Правила общения с окружающими.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sz w:val="24"/>
          <w:szCs w:val="24"/>
        </w:rPr>
        <w:t>2.Самовоспитание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«Познай самого себя». Самовоспитание. Определение цели и составление плана самовоспитания на неделю. Как я работаю над собой.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 терпении. Конец каждого дела обдумай перед началом. «Ты памятью свой разум озари. И день минувший весь пересмотри».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67F1D">
        <w:rPr>
          <w:rFonts w:ascii="Times New Roman" w:eastAsia="Times New Roman" w:hAnsi="Times New Roman" w:cs="Times New Roman"/>
          <w:b/>
          <w:sz w:val="24"/>
          <w:szCs w:val="24"/>
        </w:rPr>
        <w:t>.Общечеловеческие нормы нравственности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Об источниках наших нравственных знаний. Совесть – основа нравственности. Чем ты сильнее, тем будь добрее. Досадно мне, что слово честь забыто. Заветы предков. Россияне о любви к Родине. Твоя малая родина. Мой первый друг, мой друг бесценный. Афоризмы о совести, о родине, о дружбе. Приветливость – золотой ключик, открывающий сердце людей.</w:t>
      </w:r>
    </w:p>
    <w:p w:rsidR="004855AC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sz w:val="24"/>
          <w:szCs w:val="24"/>
        </w:rPr>
        <w:t>4.Искусство и нравственность</w:t>
      </w:r>
    </w:p>
    <w:p w:rsidR="009C51CF" w:rsidRPr="00167F1D" w:rsidRDefault="004855AC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Нравственное содержание древних мифов. За что народ любил Илью Муромца и чтил своих былинных героев. Положительные герои в былинах и сказках. Отрицательные герои в литературных произведениях. Зло, как и добро, имеет своих героев. Искусство и нравственность. «Вот человек. Что скажешь ты о нём?» Итоговое </w:t>
      </w:r>
      <w:proofErr w:type="spellStart"/>
      <w:r w:rsidRPr="00167F1D">
        <w:rPr>
          <w:rFonts w:ascii="Times New Roman" w:eastAsia="Times New Roman" w:hAnsi="Times New Roman" w:cs="Times New Roman"/>
          <w:sz w:val="24"/>
          <w:szCs w:val="24"/>
        </w:rPr>
        <w:t>занятие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.</w:t>
      </w:r>
      <w:r w:rsidR="009C51CF" w:rsidRPr="00167F1D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="009C51CF" w:rsidRPr="00167F1D">
        <w:rPr>
          <w:rFonts w:ascii="Times New Roman" w:eastAsia="Times New Roman" w:hAnsi="Times New Roman" w:cs="Times New Roman"/>
          <w:sz w:val="24"/>
          <w:szCs w:val="24"/>
        </w:rPr>
        <w:t>олько</w:t>
      </w:r>
      <w:proofErr w:type="spellEnd"/>
      <w:r w:rsidR="009C51CF" w:rsidRPr="00167F1D">
        <w:rPr>
          <w:rFonts w:ascii="Times New Roman" w:eastAsia="Times New Roman" w:hAnsi="Times New Roman" w:cs="Times New Roman"/>
          <w:sz w:val="24"/>
          <w:szCs w:val="24"/>
        </w:rPr>
        <w:t xml:space="preserve"> в самостоятельном общественном действии человек действительно становится гражданином, социальным деятелем, свободным человеком.</w:t>
      </w:r>
    </w:p>
    <w:p w:rsidR="006305BB" w:rsidRPr="00167F1D" w:rsidRDefault="006305BB" w:rsidP="006305B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>Каждая тема занятий предполагает организацию как познавательно-творческой деятельности обучающихся (беседа, рисование, проектная методика, коллективное чтение и обсуждение литературных произведений, просмотр видеофильмов, экскурсии, виртуальные экскурсии), так и активной оздоровительной (подвижные игры, мини-соревнования).</w:t>
      </w:r>
    </w:p>
    <w:p w:rsidR="006305BB" w:rsidRPr="00167F1D" w:rsidRDefault="006305BB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05BB" w:rsidRPr="00167F1D" w:rsidRDefault="006305BB" w:rsidP="004855A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предусматривает использование </w:t>
      </w:r>
      <w:r w:rsidRPr="00167F1D">
        <w:rPr>
          <w:rFonts w:ascii="Times New Roman" w:eastAsia="Times New Roman" w:hAnsi="Times New Roman" w:cs="Times New Roman"/>
          <w:b/>
          <w:i/>
          <w:sz w:val="24"/>
          <w:szCs w:val="24"/>
        </w:rPr>
        <w:t>индивидуальной и групповой форм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работы с </w:t>
      </w:r>
      <w:proofErr w:type="gramStart"/>
      <w:r w:rsidRPr="00167F1D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, а также всех </w:t>
      </w:r>
      <w:r w:rsidRPr="00167F1D">
        <w:rPr>
          <w:rFonts w:ascii="Times New Roman" w:eastAsia="Times New Roman" w:hAnsi="Times New Roman" w:cs="Times New Roman"/>
          <w:b/>
          <w:i/>
          <w:sz w:val="24"/>
          <w:szCs w:val="24"/>
        </w:rPr>
        <w:t>форм познавательного досуга</w:t>
      </w:r>
      <w:r w:rsidRPr="00167F1D">
        <w:rPr>
          <w:rFonts w:ascii="Times New Roman" w:eastAsia="Times New Roman" w:hAnsi="Times New Roman" w:cs="Times New Roman"/>
          <w:sz w:val="24"/>
          <w:szCs w:val="24"/>
        </w:rPr>
        <w:t xml:space="preserve"> обучающихся</w:t>
      </w:r>
    </w:p>
    <w:p w:rsidR="006305BB" w:rsidRDefault="006305B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FAB" w:rsidRDefault="00C45FAB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7F1D" w:rsidRDefault="00167F1D" w:rsidP="006305B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B08C2" w:rsidRPr="00167F1D" w:rsidRDefault="006305BB" w:rsidP="002B08C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67F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КАЛЕНДАРНО-ТЕМАТИЧЕСКОЕ </w:t>
      </w:r>
      <w:r w:rsidR="002B08C2" w:rsidRPr="00167F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ПЛАНИРОВАНИЕ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87"/>
        <w:gridCol w:w="6926"/>
        <w:gridCol w:w="1162"/>
        <w:gridCol w:w="1162"/>
      </w:tblGrid>
      <w:tr w:rsidR="00C45FAB" w:rsidRPr="00167F1D" w:rsidTr="00C45FAB">
        <w:tc>
          <w:tcPr>
            <w:tcW w:w="438" w:type="pct"/>
          </w:tcPr>
          <w:p w:rsidR="00C45FAB" w:rsidRPr="00167F1D" w:rsidRDefault="00C45FAB" w:rsidP="00C45F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3416" w:type="pct"/>
          </w:tcPr>
          <w:p w:rsidR="00C45FAB" w:rsidRPr="00167F1D" w:rsidRDefault="00C45FAB" w:rsidP="002456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hAnsi="Times New Roman" w:cs="Times New Roman"/>
                <w:bCs/>
                <w:sz w:val="24"/>
                <w:szCs w:val="24"/>
              </w:rPr>
              <w:t>Тема</w:t>
            </w:r>
          </w:p>
        </w:tc>
        <w:tc>
          <w:tcPr>
            <w:tcW w:w="573" w:type="pct"/>
          </w:tcPr>
          <w:p w:rsidR="00C45FAB" w:rsidRPr="00167F1D" w:rsidRDefault="00C45FAB" w:rsidP="002456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план</w:t>
            </w:r>
          </w:p>
        </w:tc>
        <w:tc>
          <w:tcPr>
            <w:tcW w:w="573" w:type="pct"/>
          </w:tcPr>
          <w:p w:rsidR="00C45FAB" w:rsidRPr="00167F1D" w:rsidRDefault="00C45FAB" w:rsidP="002456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Дата факт</w:t>
            </w: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Кто я и как выгляжу?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Аккуратность, опрятность, бережливость – уважение человека к себе. Личная гигиена.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Плохо одному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Необходимость человека в общении. Речь – важнейшее средство общения.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этика и этикет.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Роль мимики, жестов и позы в общении.</w:t>
            </w:r>
          </w:p>
          <w:p w:rsidR="00C45FAB" w:rsidRPr="00167F1D" w:rsidRDefault="00C45FAB" w:rsidP="00C309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Понятия «этика», «этикет». 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 знакомства, представления  и обращения.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правилами знакомства, представления и обращения. 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приветствия и прощания.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правилами приветствия и прощания. 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извинения и просьбы.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правилами извинения и просьбы. 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благодарности и отказа.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правилами благодарности и отказа.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ситуации.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427" w:type="pct"/>
            <w:gridSpan w:val="3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 поведения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Отношение к малышам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Проблемная ситуация: как надо относиться к малышам?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Помощь и </w:t>
            </w:r>
            <w:proofErr w:type="gramStart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забота по отношению</w:t>
            </w:r>
            <w:proofErr w:type="gramEnd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маленьким.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поведения с гостями, в гостях. Приглашение гостей.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правилами поведения в гостях.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Разыгрывание ситуации «Мы в гостях»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Искусство делать подарки.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Как правильно выбрать и дарить подарки.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ситуации.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Поход в музей искусств </w:t>
            </w:r>
            <w:proofErr w:type="gramStart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</w:t>
            </w:r>
            <w:proofErr w:type="gramEnd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класс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Как правильно разговаривать по телефону?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 «Тактичность».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правилами поведения по телефону.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Ролевая игра: « Мы говорим по телефону».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Правило поведение в общественном транспорте.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Ролевая игра «В трамвае»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427" w:type="pct"/>
            <w:gridSpan w:val="3"/>
          </w:tcPr>
          <w:p w:rsidR="00C45FAB" w:rsidRPr="00167F1D" w:rsidRDefault="00C45FAB" w:rsidP="002456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мире добра</w:t>
            </w:r>
          </w:p>
        </w:tc>
        <w:tc>
          <w:tcPr>
            <w:tcW w:w="573" w:type="pct"/>
          </w:tcPr>
          <w:p w:rsidR="00C45FAB" w:rsidRPr="00167F1D" w:rsidRDefault="00C45FAB" w:rsidP="002456C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Жадность и щедрость.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понятий.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анализ притчи « Жадность, дай большую кастрюлю!»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Тема: аккуратность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Жестокость и сочувствие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и разбор понятий.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ситуаций.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фрагментов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bookmarkStart w:id="0" w:name="_GoBack"/>
            <w:bookmarkEnd w:id="0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виде « Тера</w:t>
            </w:r>
            <w:proofErr w:type="gramStart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кт в шк</w:t>
            </w:r>
            <w:proofErr w:type="gramEnd"/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оле Беслана»; Видео - ролики с Великой Отечественной войны.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2456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Обида. Месть. Зависть.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 и анализ понятий.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Как они влияют на человека? Портят ли его душу?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конфликта к войне.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конфликт?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Смотрят видео ролик «Война глазами детей», анализируют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Как можно разрешить конфликт?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военной техникой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и поздравление ветерана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этического кодекса класса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собственной «Энциклопедии чувств»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собственной «Энциклопедии чувств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собственной «Энциклопедии чувств» Защита проекта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Что мы узнали и чему научились?</w:t>
            </w:r>
          </w:p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Заочное путешествие по школе вежливых наук.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167F1D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16" w:type="pct"/>
          </w:tcPr>
          <w:p w:rsidR="00C45FAB" w:rsidRPr="00167F1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 в музей</w:t>
            </w:r>
          </w:p>
        </w:tc>
        <w:tc>
          <w:tcPr>
            <w:tcW w:w="573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167F1D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5FAB" w:rsidRPr="00BF0E17" w:rsidTr="00C45FAB">
        <w:tc>
          <w:tcPr>
            <w:tcW w:w="438" w:type="pct"/>
          </w:tcPr>
          <w:p w:rsidR="00C45FAB" w:rsidRPr="00167F1D" w:rsidRDefault="00C45FAB" w:rsidP="00C309E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16" w:type="pct"/>
          </w:tcPr>
          <w:p w:rsidR="00C45FAB" w:rsidRPr="004532BD" w:rsidRDefault="00C45FAB" w:rsidP="00C309E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7F1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573" w:type="pct"/>
          </w:tcPr>
          <w:p w:rsidR="00C45FAB" w:rsidRPr="00BF0E17" w:rsidRDefault="00C45FAB" w:rsidP="00C309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" w:type="pct"/>
          </w:tcPr>
          <w:p w:rsidR="00C45FAB" w:rsidRPr="00BF0E17" w:rsidRDefault="00C45FAB" w:rsidP="00C30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D05BBA" w:rsidRDefault="00D05BBA"/>
    <w:sectPr w:rsidR="00D05BBA" w:rsidSect="00B82C8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93" w:rsidRDefault="00217593" w:rsidP="009C51CF">
      <w:pPr>
        <w:spacing w:after="0" w:line="240" w:lineRule="auto"/>
      </w:pPr>
      <w:r>
        <w:separator/>
      </w:r>
    </w:p>
  </w:endnote>
  <w:endnote w:type="continuationSeparator" w:id="0">
    <w:p w:rsidR="00217593" w:rsidRDefault="00217593" w:rsidP="009C5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93" w:rsidRDefault="00217593" w:rsidP="009C51CF">
      <w:pPr>
        <w:spacing w:after="0" w:line="240" w:lineRule="auto"/>
      </w:pPr>
      <w:r>
        <w:separator/>
      </w:r>
    </w:p>
  </w:footnote>
  <w:footnote w:type="continuationSeparator" w:id="0">
    <w:p w:rsidR="00217593" w:rsidRDefault="00217593" w:rsidP="009C5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55E5"/>
    <w:multiLevelType w:val="multilevel"/>
    <w:tmpl w:val="FB4A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64AE0"/>
    <w:multiLevelType w:val="multilevel"/>
    <w:tmpl w:val="159C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B5C84"/>
    <w:multiLevelType w:val="hybridMultilevel"/>
    <w:tmpl w:val="FBE08E72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8B2DC3"/>
    <w:multiLevelType w:val="multilevel"/>
    <w:tmpl w:val="B888C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390382"/>
    <w:multiLevelType w:val="multilevel"/>
    <w:tmpl w:val="8404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376FE5"/>
    <w:multiLevelType w:val="multilevel"/>
    <w:tmpl w:val="EF72A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D97844"/>
    <w:multiLevelType w:val="multilevel"/>
    <w:tmpl w:val="201C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444653"/>
    <w:multiLevelType w:val="multilevel"/>
    <w:tmpl w:val="318E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8D14C4"/>
    <w:multiLevelType w:val="multilevel"/>
    <w:tmpl w:val="8D68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BB770D"/>
    <w:multiLevelType w:val="multilevel"/>
    <w:tmpl w:val="05E8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7"/>
  </w:num>
  <w:num w:numId="9">
    <w:abstractNumId w:val="5"/>
  </w:num>
  <w:num w:numId="10">
    <w:abstractNumId w:val="6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C51CF"/>
    <w:rsid w:val="00167F1D"/>
    <w:rsid w:val="00217593"/>
    <w:rsid w:val="00242831"/>
    <w:rsid w:val="002456CA"/>
    <w:rsid w:val="002B08C2"/>
    <w:rsid w:val="00307592"/>
    <w:rsid w:val="003229A7"/>
    <w:rsid w:val="00352684"/>
    <w:rsid w:val="004855AC"/>
    <w:rsid w:val="004F62EE"/>
    <w:rsid w:val="004F78CC"/>
    <w:rsid w:val="005A6236"/>
    <w:rsid w:val="006305BB"/>
    <w:rsid w:val="00642017"/>
    <w:rsid w:val="00683CA0"/>
    <w:rsid w:val="00805AEA"/>
    <w:rsid w:val="009C51CF"/>
    <w:rsid w:val="00A171B2"/>
    <w:rsid w:val="00A809D2"/>
    <w:rsid w:val="00B53E26"/>
    <w:rsid w:val="00B82C8B"/>
    <w:rsid w:val="00B95390"/>
    <w:rsid w:val="00C45FAB"/>
    <w:rsid w:val="00CF638D"/>
    <w:rsid w:val="00D05BBA"/>
    <w:rsid w:val="00D22EF0"/>
    <w:rsid w:val="00DE49F4"/>
    <w:rsid w:val="00EB2E3B"/>
    <w:rsid w:val="00F27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51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C51CF"/>
  </w:style>
  <w:style w:type="paragraph" w:styleId="a5">
    <w:name w:val="footer"/>
    <w:basedOn w:val="a"/>
    <w:link w:val="a6"/>
    <w:uiPriority w:val="99"/>
    <w:semiHidden/>
    <w:unhideWhenUsed/>
    <w:rsid w:val="009C51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C51CF"/>
  </w:style>
  <w:style w:type="table" w:styleId="a7">
    <w:name w:val="Table Grid"/>
    <w:basedOn w:val="a1"/>
    <w:uiPriority w:val="59"/>
    <w:unhideWhenUsed/>
    <w:rsid w:val="006305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53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1656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Экзамен</dc:creator>
  <cp:keywords/>
  <dc:description/>
  <cp:lastModifiedBy>настя</cp:lastModifiedBy>
  <cp:revision>16</cp:revision>
  <dcterms:created xsi:type="dcterms:W3CDTF">2017-11-02T05:00:00Z</dcterms:created>
  <dcterms:modified xsi:type="dcterms:W3CDTF">2021-09-29T16:50:00Z</dcterms:modified>
</cp:coreProperties>
</file>