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893" w:rsidRPr="00062893" w:rsidRDefault="00062893" w:rsidP="00062893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bookmarkStart w:id="0" w:name="_GoBack"/>
      <w:bookmarkEnd w:id="0"/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aps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aps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aps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b/>
          <w:bCs/>
          <w:caps/>
          <w:color w:val="000000"/>
          <w:sz w:val="32"/>
          <w:szCs w:val="32"/>
          <w:lang w:eastAsia="ru-RU"/>
        </w:rPr>
        <w:t>ОБОБЩЕНИЕ ПЕДАГОГИЧЕСКОГО ОПЫТА</w:t>
      </w:r>
    </w:p>
    <w:p w:rsidR="00062893" w:rsidRPr="00062893" w:rsidRDefault="00062893" w:rsidP="00062893">
      <w:pPr>
        <w:shd w:val="clear" w:color="auto" w:fill="F5F5F5"/>
        <w:spacing w:after="0" w:line="240" w:lineRule="auto"/>
        <w:rPr>
          <w:rFonts w:ascii="Arial" w:eastAsia="Times New Roman" w:hAnsi="Arial" w:cs="Arial"/>
          <w:caps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b/>
          <w:bCs/>
          <w:caps/>
          <w:color w:val="000000"/>
          <w:sz w:val="32"/>
          <w:szCs w:val="32"/>
          <w:lang w:eastAsia="ru-RU"/>
        </w:rPr>
        <w:t>ПО ТЕМЕ:</w:t>
      </w:r>
    </w:p>
    <w:p w:rsidR="00062893" w:rsidRPr="00062893" w:rsidRDefault="00062893" w:rsidP="00062893">
      <w:pPr>
        <w:shd w:val="clear" w:color="auto" w:fill="F5F5F5"/>
        <w:spacing w:after="0" w:line="240" w:lineRule="auto"/>
        <w:rPr>
          <w:rFonts w:ascii="Arial" w:eastAsia="Times New Roman" w:hAnsi="Arial" w:cs="Arial"/>
          <w:caps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aps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b/>
          <w:bCs/>
          <w:color w:val="000000"/>
          <w:sz w:val="44"/>
          <w:szCs w:val="44"/>
          <w:lang w:eastAsia="ru-RU"/>
        </w:rPr>
        <w:t>«Инновационные технологии на уроках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b/>
          <w:bCs/>
          <w:color w:val="000000"/>
          <w:sz w:val="44"/>
          <w:szCs w:val="44"/>
          <w:lang w:eastAsia="ru-RU"/>
        </w:rPr>
        <w:t>русского языка и литературы.»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b/>
          <w:bCs/>
          <w:color w:val="000000"/>
          <w:sz w:val="24"/>
          <w:szCs w:val="24"/>
          <w:lang w:eastAsia="ru-RU"/>
        </w:rPr>
        <w:t>СОДЕРЖАНИЕ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Стр.</w:t>
      </w:r>
    </w:p>
    <w:p w:rsidR="00062893" w:rsidRPr="00062893" w:rsidRDefault="00062893" w:rsidP="00062893">
      <w:pPr>
        <w:numPr>
          <w:ilvl w:val="0"/>
          <w:numId w:val="4"/>
        </w:numPr>
        <w:shd w:val="clear" w:color="auto" w:fill="F5F5F5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Введение ………………………………………………………… 2 - 3</w:t>
      </w:r>
    </w:p>
    <w:p w:rsidR="00062893" w:rsidRPr="00062893" w:rsidRDefault="00062893" w:rsidP="00062893">
      <w:pPr>
        <w:numPr>
          <w:ilvl w:val="0"/>
          <w:numId w:val="4"/>
        </w:numPr>
        <w:shd w:val="clear" w:color="auto" w:fill="F5F5F5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Глава 1. Инновационная деятельность на уроках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русского языка ………………………………………………………4- 7</w:t>
      </w:r>
    </w:p>
    <w:p w:rsidR="00062893" w:rsidRPr="00062893" w:rsidRDefault="00062893" w:rsidP="00062893">
      <w:pPr>
        <w:numPr>
          <w:ilvl w:val="0"/>
          <w:numId w:val="5"/>
        </w:numPr>
        <w:shd w:val="clear" w:color="auto" w:fill="F5F5F5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Глава 2. Инновационные технологии на уроках литературы ...8 -15</w:t>
      </w:r>
    </w:p>
    <w:p w:rsidR="00062893" w:rsidRPr="00062893" w:rsidRDefault="00062893" w:rsidP="00062893">
      <w:pPr>
        <w:numPr>
          <w:ilvl w:val="0"/>
          <w:numId w:val="5"/>
        </w:numPr>
        <w:shd w:val="clear" w:color="auto" w:fill="F5F5F5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Заключение ……………………………………………………….16</w:t>
      </w:r>
    </w:p>
    <w:p w:rsidR="00062893" w:rsidRPr="00062893" w:rsidRDefault="00062893" w:rsidP="00062893">
      <w:pPr>
        <w:numPr>
          <w:ilvl w:val="0"/>
          <w:numId w:val="5"/>
        </w:numPr>
        <w:shd w:val="clear" w:color="auto" w:fill="F5F5F5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Список использованной литературы …………………………… 17</w:t>
      </w:r>
    </w:p>
    <w:p w:rsidR="00062893" w:rsidRPr="00062893" w:rsidRDefault="00062893" w:rsidP="00062893">
      <w:pPr>
        <w:numPr>
          <w:ilvl w:val="0"/>
          <w:numId w:val="5"/>
        </w:numPr>
        <w:shd w:val="clear" w:color="auto" w:fill="F5F5F5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Приложения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t>Введение.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Что такое современный урок? Важнее содержание или форма проведения урока? Может ли быть технология в образовании? Что придает современность уроку? Чем сегодняшний урок отличается от урока вчерашнего?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Можно задать ещё много вопросов. Как же быть и что делать?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Последние два десятилетия очень многое изменилось в образовании. Я думаю, что нет такого учителя, который бы не задумывался над вопросами: 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Как сделать урок интересным, ярким? Как увлечь учеников своим предметом? Как создать на уроке ситуацию успеха для каждого ученика?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Каждый современный учитель мечтает, чтобы на его уроке ребята работали добровольно, с интересом, творчески.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Ведь именно интерес является основным стимулом деятельности ребенка, его обучения, развития.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 рамках реализации Национальной образовательной инициативы 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Наша новая школа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 (</w:t>
      </w:r>
      <w:r w:rsidRPr="00062893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b/>
          <w:bCs/>
          <w:i/>
          <w:iCs/>
          <w:color w:val="000000"/>
          <w:sz w:val="27"/>
          <w:szCs w:val="27"/>
          <w:lang w:eastAsia="ru-RU"/>
        </w:rPr>
        <w:t>Ее суть и смысл в создании школы, способной раскрывать личностный потенциал детей, воспитать в них интерес к учебе и знаниям, стремление к духовному росту и здоровому образу жизни, подготовить ребят к профессиональной деятельности с учетом задач модернизации и инновационного развития страны",- Д.Медведев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) задача учителя усложняется. С одной стороны, он должен обеспечить обязательный уровень знаний, умений и навыков обучающихся, с другой - развить потенциальные творческие возможности, мыслительные способности, навыки самообразования каждого ученика, создать условия для самореализации личности, вовлечь в исследовательские проекты и творческие занятия, воспитать порядочного и патриотичного человека, личность, готовую к жизни в высокотехнологичном, конкурентном мире. В связи с этим возникает необходимость интенсификации учебного процесса путем применения инновационных методов обучения.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Инновационный подход к обучению позволяет так организовать учебный процесс, что ребёнку урок и в радость, и приносит пользу, не превращаясь просто в забаву или игру. И, может быть, именно на таком уроке, как говорил Цицерон, 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зажгутся глаза слушающего о глаза говорящего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t>Глава 1. Инновационная деятельность на уроках русского языка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06289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1.1. «</w:t>
      </w:r>
      <w:r w:rsidRPr="00062893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t>С чего начинается…опыт?</w:t>
      </w:r>
      <w:r w:rsidRPr="0006289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»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 чего же начался мой учительский опыт? С первого урока? С первых шагов по школьным коридорам? Или немного раньше? Когда впервые начала задумываться о будущей профессии, о важности своего выбора? Вопрос кем быть – никогда не вызывал у меня раздумий. Я точно знала- что моя жизнь будет связана с воспитанием детей. С теплотой в душе я вспоминаю мою первую учительницу, быть похожей на которую мне хотелось с первого дня в школе. Именно желание быть помощником и наставником детям стало определяющим. Я пришла работать в школу, чтобы быть рядом с подрастающим поколением. Учительский труд – это каждодневная работа со своим удачами и неудачами, победа и поражениями. И каждый день я для ребят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руководитель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участник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советник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товарищ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наблюдатель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lastRenderedPageBreak/>
        <w:t>Иногда бывает очень трудно, но ни разу я не пожалела, что выбрала этот путь, став учителем.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t>Целью своей педагогической деятельности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 ставлю желание научить детей самостоятельно мыслить, самому сопоставлять факты и искать информацию, помочь детям раскрыться и развить творческие способности, научить любить себя и окружающих.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 связи с ФГОС 2 поколения приоритетной становится развивающая функция обучения, которая должна обеспечить: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становление личности школьника,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раскрытие его индивидуальных возможностей.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И в своей деятельности постоянно ищу пути для того, чтобы воспитывать и развивать в ребёнке активную, смелую, решительную личность. Личность, которая умеет сама добывать знания и применять их в нестандартных ситуациях.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Следовательно, мной выбрана </w:t>
      </w:r>
      <w:r w:rsidRPr="00062893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t>проблемная тема </w:t>
      </w:r>
      <w:r w:rsidRPr="0006289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t>Инновационные технологии на уроках русского языка и литературы,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 над ней я работаю уже несколько лет.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b/>
          <w:bCs/>
          <w:i/>
          <w:iCs/>
          <w:color w:val="000000"/>
          <w:sz w:val="27"/>
          <w:szCs w:val="27"/>
          <w:lang w:eastAsia="ru-RU"/>
        </w:rPr>
        <w:t>Цель представляемого материала: обобщить, проанализировать опыт работы по выбранной теме.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b/>
          <w:bCs/>
          <w:i/>
          <w:iCs/>
          <w:color w:val="000000"/>
          <w:sz w:val="27"/>
          <w:szCs w:val="27"/>
          <w:lang w:eastAsia="ru-RU"/>
        </w:rPr>
        <w:t>Задачи: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 -выявить, что может обеспечить нестандартную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организацию современного урока;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показать, какими педагогическими технология пользуюсь;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показать результативность опыта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Опираясь на интересы, можно успешно раскрывать творческие способности детей.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В своей работе я нередко сталкиваюсь с тем, что некоторые учащиеся не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усваивают материал программы по русскому языку. Трудно определить причины отставания. Ясно только одно: 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shd w:val="clear" w:color="auto" w:fill="FFFFFF"/>
          <w:lang w:eastAsia="ru-RU"/>
        </w:rPr>
        <w:t>ситуация такая складывается под влиянием внешних и внутренних факторов.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 Внешние факторы связаны с особенностями среды и условиями организации деятельности ребенка, а внутренние обусловлены психологическим складом ребенка. Мне пришлось немало поработать над тем, чтобы заинтересовать учащихся, предлагая им новую систему отношений учебного сотрудничества, уважения к окружающим, взаимопонимания.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Для решения подобных задач школьников необходимо обучить главным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мыслительным операциям: анализу, обобщению, сравнению, конкретизации,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систематизации. В поисках новых идей я обратилась к </w:t>
      </w:r>
      <w:r w:rsidRPr="00062893">
        <w:rPr>
          <w:rFonts w:ascii="Times New Roman CYR" w:eastAsia="Times New Roman" w:hAnsi="Times New Roman CYR" w:cs="Times New Roman CYR"/>
          <w:b/>
          <w:bCs/>
          <w:i/>
          <w:iCs/>
          <w:color w:val="000000"/>
          <w:sz w:val="27"/>
          <w:szCs w:val="27"/>
          <w:shd w:val="clear" w:color="auto" w:fill="FFFFFF"/>
          <w:lang w:eastAsia="ru-RU"/>
        </w:rPr>
        <w:t>нестандартным формам урока, т.е. к современным технологиям,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которые обеспечивают активное участие в уроке</w:t>
      </w:r>
      <w:r w:rsidRPr="00062893">
        <w:rPr>
          <w:rFonts w:ascii="Times New Roman CYR" w:eastAsia="Times New Roman" w:hAnsi="Times New Roman CYR" w:cs="Times New Roman CYR"/>
          <w:b/>
          <w:bCs/>
          <w:i/>
          <w:iCs/>
          <w:color w:val="000000"/>
          <w:sz w:val="27"/>
          <w:szCs w:val="27"/>
          <w:shd w:val="clear" w:color="auto" w:fill="FFFFFF"/>
          <w:lang w:eastAsia="ru-RU"/>
        </w:rPr>
        <w:t>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каждого ученика, повышают авторитет знаний и индивидуальную ответственность</w:t>
      </w:r>
      <w:r w:rsidRPr="00062893">
        <w:rPr>
          <w:rFonts w:ascii="Times New Roman CYR" w:eastAsia="Times New Roman" w:hAnsi="Times New Roman CYR" w:cs="Times New Roman CYR"/>
          <w:b/>
          <w:bCs/>
          <w:i/>
          <w:iCs/>
          <w:color w:val="000000"/>
          <w:sz w:val="27"/>
          <w:szCs w:val="27"/>
          <w:shd w:val="clear" w:color="auto" w:fill="FFFFFF"/>
          <w:lang w:eastAsia="ru-RU"/>
        </w:rPr>
        <w:t>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школьника за результаты учебного труда.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Практикуя организацию и проведение нестандартных уроков, я сделала вывод, что именно такие уроки повышают эффективность обучения, развивают активность, самостоятельность, личную инициативу и творческие способности учащихся.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В школе обучаются дети, имеющие разный уровень подготовки. Как же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lastRenderedPageBreak/>
        <w:t>реализовать в полной мере их возможности? В первую очередь необходимо серьезно проанализировать успехи детей, их потенциал. Следующим ответственным шагом является прогнозирование результата (что ученик должен знать и уметь), выбор методов работы, способствующих развитию активности мышления. Необходимо знать,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какое место в процессе обучения будут занимать групповые и индивидуальные формы организации познавательной деятельности учащихся, самостоятельная работа.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Большую роль в активизации познавательной деятельности обучающихся играет внеурочная деятельность, связанная с творчеством. В течение пяти лет я занимаюсь с детьми «Риторикой»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воспитанники принимают участие в олимпиадах различного уровня и занимают призовые места.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Сегодня, чтобы уверенно ступать на пути педагогического поиска, я понимаю, что нужно многое знать в педагогике, надо осваивать новые программы, изучать новую технику, читать энциклопедии, справочники, руководства, способные воздействовать на сознание учеников. В этом разнообразии точек зрения, позиций, подходов важно выбрать нужное для себя, выбрать собственную позицию. И я учусь. Учусь все время. Учусь всегда.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Сначала самостоятельно осваивала работу с компьютером. С помощью интернета изучаю новые программы, повышаю образовательный уровень. В 2015 году прошла дистанционные курсы по теме 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</w:t>
      </w:r>
      <w:r w:rsidRPr="00062893">
        <w:rPr>
          <w:rFonts w:ascii="Cambria" w:eastAsia="Times New Roman" w:hAnsi="Cambria" w:cs="Arial"/>
          <w:color w:val="000000"/>
          <w:sz w:val="27"/>
          <w:szCs w:val="27"/>
          <w:lang w:eastAsia="ru-RU"/>
        </w:rPr>
        <w:t>Психолого-педагогическая компетентность педагога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 целях развития мотиваций учебно-познавательной деятельности обучающихся, стимулирования их к самовыражению, расширению кругозора, самостоятельному решению собственных жизненных проблем в нестабильном социуме, активизации мыслительной, коммуникативной, речевой и творческой деятельности применяю различные педагогические технологии.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t>Глава 2. Инновационные технологии на уроках словесности.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Технология-это совокупность приемов,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применяемых в каком-либо деле,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мастерстве, искусстве.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062893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Толковый словарь).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Педагогическая технология-это продуманная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во всех деталях модель совместной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педагогической деятельности по проектированию,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организации и проведению учебного процесса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с безусловным обеспечением комфортных условий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для учащихся и учителя. ( В. М. Монахов)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Определение 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инновация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как педагогический критерий встречается часто и сводится, как правило, к понятию 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новшество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», «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новизна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Между тем, инновация в точном переводе с латинского языка обозначает не 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новое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»,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 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 новое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Именно эту смысловую нагрузку вложил в термин 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инновационное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 конце прошлого века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Дж. Боткин. Он и наметил основные черты 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дидактического портрета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этого метода, направленного на развитие способности ученика к самосовершенствованию, самостоятельному поиску решений, к совместной деятельности в новой ситуации.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Актуальность инновационного обучения состоит в следующем: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соответствие концепции гуманизации образования;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преодоление формализма, авторитарного стиля в системе преподавания;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использование личностно - ориентированного обучения;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поиск условий для раскрытия творческого потенциала ученика;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соответствие социокультурной потребности современного общества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самостоятельной творческой деятельности.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В основе инновационного обучения лежат следующие технологии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: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развивающее обучение;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проблемное обучение;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развитие критического мышления;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дифференцированный подход к обучению;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создание ситуации успеха на уроке.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Основными принципами инновационного обучения являются: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креативность (ориентация на творчество);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усвоение знаний в системе;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нетрадиционные формы уроков;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использование наглядности.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lastRenderedPageBreak/>
        <w:t>При использовании инновационных технологий в обучении русскому языку и литературе успешно применяются следующие </w:t>
      </w:r>
      <w:r w:rsidRPr="00062893">
        <w:rPr>
          <w:rFonts w:ascii="Times New Roman CYR" w:eastAsia="Times New Roman" w:hAnsi="Times New Roman CYR" w:cs="Times New Roman CYR"/>
          <w:b/>
          <w:bCs/>
          <w:i/>
          <w:iCs/>
          <w:color w:val="000000"/>
          <w:sz w:val="27"/>
          <w:szCs w:val="27"/>
          <w:lang w:eastAsia="ru-RU"/>
        </w:rPr>
        <w:t>приемы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: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ассоциативный ряд;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опорный конспект;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мозговая атака;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групповая дискуссия;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чтение с остановками;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кластеры;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синквейн;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эссе;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ключевые термины;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дидактическая игра;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лингвистические карты;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исследование текста;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работа с тестами;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нетрадиционные формы домашнего задания.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Несколько подробнее мне хотелось бы остановиться на некоторых приемах, используемых в технологии развития критического мышления.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Критическое мышление – это точка опоры для мышления человека, это естественный способ взаимодействия с идеями и информацией. Мы и наши ученики часто стоим перед проблемой выбора, выбора информации. Необходимо умение не только овладеть информацией, но и критически ее оценить, осмыслить, применить. Встречаясь с новой информацией, обучающиеся 5-11 классов должны уметь рассматривать ее вдумчиво, критически, оценивать новые идеи с различных точек зрения, делая выводы относительно точности и ценности данной информации.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Эффективным я считаю прием </w:t>
      </w:r>
      <w:r w:rsidRPr="00062893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« </w:t>
      </w:r>
      <w:r w:rsidRPr="00062893">
        <w:rPr>
          <w:rFonts w:ascii="Times New Roman CYR" w:eastAsia="Times New Roman" w:hAnsi="Times New Roman CYR" w:cs="Times New Roman CYR"/>
          <w:b/>
          <w:bCs/>
          <w:i/>
          <w:iCs/>
          <w:color w:val="000000"/>
          <w:sz w:val="27"/>
          <w:szCs w:val="27"/>
          <w:lang w:eastAsia="ru-RU"/>
        </w:rPr>
        <w:t>чтение с остановками</w:t>
      </w:r>
      <w:r w:rsidRPr="00062893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».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Этот прием требует подготовительной работы: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1. 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Учитель выбирает текст для чтения.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Критерии отбора текста: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он должен быть неизвестным для данной аудитории (в противном случае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теряется смысл и логика использования приема);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динамичный, событийный сюжет;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неожиданная развязка, проблемный финал.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2. 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Текст заранее делится на смысловые части. Прямо в тексте отмечается, где следует прервать чтение, сделать остановку.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3. 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Учитель заранее продумывает вопросы и задания к тексту, направленные на развитие у учащихся различных мыслительных навыков.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Педагог дает инструкцию и организовывает процесс чтения с остановками, внимательно следя за соблюдением правил работы с текстом. (Описанная стратегия может использоваться не только при самостоятельном чтении, но и при восприятии текста </w:t>
      </w: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на слух</w:t>
      </w: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»)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Данный прием я часто использую при подготовке учащихся к написанию сочинения-рассуждения, т.к. эта работа предполагает не только тщательный 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lastRenderedPageBreak/>
        <w:t>анализ текста, но и умение 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идти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вслед за автором, 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видеть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»,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как он создает текст, что хочет 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сказать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читателю на данном этапе.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При работе над частью 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особую сложность представляет для обучающихся умение находить проблемы текста (как правило, их несколько). Поможет в этом составление кластера.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b/>
          <w:bCs/>
          <w:i/>
          <w:iCs/>
          <w:color w:val="000000"/>
          <w:sz w:val="27"/>
          <w:szCs w:val="27"/>
          <w:lang w:eastAsia="ru-RU"/>
        </w:rPr>
        <w:t>Кластер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-это способ графической организации материала, позволяющий сделать наглядными те мыслительные процессы, которые происходят при погружении в ту или иную тему. Кластер является отражением нелинейной формы мышления. Иногда такой способ называют 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наглядным мозговым штурмом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Приведу </w:t>
      </w:r>
      <w:r w:rsidRPr="00062893">
        <w:rPr>
          <w:rFonts w:ascii="Times New Roman CYR" w:eastAsia="Times New Roman" w:hAnsi="Times New Roman CYR" w:cs="Times New Roman CYR"/>
          <w:b/>
          <w:bCs/>
          <w:i/>
          <w:iCs/>
          <w:color w:val="000000"/>
          <w:sz w:val="27"/>
          <w:szCs w:val="27"/>
          <w:u w:val="single"/>
          <w:lang w:eastAsia="ru-RU"/>
        </w:rPr>
        <w:t>пример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 кластера, который получился на уроке русского языка в 5 классе. Тема урока: </w:t>
      </w: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Имя существительное как часть речи</w:t>
      </w: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». 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Учащимся предлагалось вспомнить, что им известно о существительном (фронтальная беседа, результаты которой учитель фиксирует на доске). Ученики оформляют полученную информацию в тетрадях в виде кластеров.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 </w:t>
      </w:r>
      <w:r w:rsidRPr="00062893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t>(Приложение 1).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Система кластеров позволяет охватить избыточный объем информации.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5-</w:t>
      </w:r>
      <w:r w:rsidRPr="00062893">
        <w:rPr>
          <w:rFonts w:ascii="Times New Roman CYR" w:eastAsia="Times New Roman" w:hAnsi="Times New Roman CYR" w:cs="Times New Roman CYR"/>
          <w:b/>
          <w:bCs/>
          <w:i/>
          <w:iCs/>
          <w:color w:val="000000"/>
          <w:sz w:val="27"/>
          <w:szCs w:val="27"/>
          <w:lang w:eastAsia="ru-RU"/>
        </w:rPr>
        <w:t>минутное эссе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 Этот вид письменного задания обычно применяется в конце занятия, чтобы помочь учащимся подытожить свои знания по изученной теме. Для учителя – это возможность получить обратную связь.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Особенно перспективным представляется </w:t>
      </w:r>
      <w:r w:rsidRPr="00062893">
        <w:rPr>
          <w:rFonts w:ascii="Times New Roman CYR" w:eastAsia="Times New Roman" w:hAnsi="Times New Roman CYR" w:cs="Times New Roman CYR"/>
          <w:b/>
          <w:bCs/>
          <w:i/>
          <w:iCs/>
          <w:color w:val="000000"/>
          <w:sz w:val="27"/>
          <w:szCs w:val="27"/>
          <w:lang w:eastAsia="ru-RU"/>
        </w:rPr>
        <w:t>метод проектов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 который позволяет эффективно развивать критическое мышление, исследовательские способности аудитории, активизировать ее творческую деятельность, медиакомпетентность обучающихся. К использованию на уроке данного метода нужно готовить ребят постепенно.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b/>
          <w:bCs/>
          <w:i/>
          <w:iCs/>
          <w:color w:val="000000"/>
          <w:sz w:val="27"/>
          <w:szCs w:val="27"/>
          <w:u w:val="single"/>
          <w:lang w:eastAsia="ru-RU"/>
        </w:rPr>
        <w:t>Например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, в 5 классе ребята выполняют на уроках литературы мини-проект </w:t>
      </w: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Сказочная книга</w:t>
      </w: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». 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Выводится проблема: как влияет УНТ на восприятие человека, и предлагается подобрать материал, иллюстрирующий данную задачу. Результатом как групповой, так и индивидуальной работы над проектом является презентация собственной книги. В 6 классе ребята подготовили и презентовали несколько своих проектов по русскому языку. Например, </w:t>
      </w: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 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Что мы знаем об имени существительном?</w:t>
      </w: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», « 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Как мы провели лето</w:t>
      </w: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». 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А уже в 7 классе по русскому языку можно подготовить с учениками несколько проектов по изученным частям речи. Темы по морфологии очень обширны, имеют несколько микротем, требуют много работы при отработке навыков и умений, поэтому на стадии закрепления можно подготовить и проект по изученной теме. Еще один плюс этой работы психологический: 7-й класс это, так называемый, </w:t>
      </w: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трудный</w:t>
      </w: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» 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возраст, когда ребёнка сложно чем- то заинтересовать. А новый вид работы всегда интересен, тем более, что можно работать в группах, что тоже имеет немаловажное значение для ребят этого возраста. В 9 классе обучающиеся в работе по сбору материала используют кластер и синквейн, которые помогают создать и презентовать буклет. Если работа в этом направлении ведётся учителем целенаправленно, то к 10-11классу ученики уже достаточно владеют навыками создания проекта, чтобы выполнять эту работы самостоятельно. Учащиеся 10 класса презентовали проект </w:t>
      </w: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Суд над Базаровым</w:t>
      </w: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». 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А обучающимися 11 класса была подготовлен интерактивный проект </w:t>
      </w: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 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 xml:space="preserve">Неделя европейских 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lastRenderedPageBreak/>
        <w:t>языков</w:t>
      </w: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», 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задействовавший как русский язык и литературу, так и иностранные языки и музыку.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Метод проектирования помогает и во внеурочной деятельности.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 Мною была разработана программа по внеурочной деятельности «Юный патриот»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 реализации которого дети помогают разрабатывать проекты и их осуществлять в виде акций, концертов. Эти метапредметные связи подготавливают учащихся для реализации своих проектов во взрослой, самостоятельной жизни.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Все чаще современные учителя стали использовать </w:t>
      </w:r>
      <w:r w:rsidRPr="00062893">
        <w:rPr>
          <w:rFonts w:ascii="Times New Roman CYR" w:eastAsia="Times New Roman" w:hAnsi="Times New Roman CYR" w:cs="Times New Roman CYR"/>
          <w:b/>
          <w:bCs/>
          <w:i/>
          <w:iCs/>
          <w:color w:val="000000"/>
          <w:sz w:val="27"/>
          <w:szCs w:val="27"/>
          <w:lang w:eastAsia="ru-RU"/>
        </w:rPr>
        <w:t>синквейн.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(приём технологии развития критического мышления, на стадии рефлексии).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Синквейн в переводе с французского 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пять строк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Синквейн – белый стих, помогающий синтезировать, резюмировать информацию. На первый взгляд эта технология может показаться сложной, но, если разобраться, все просто. Детям очень нравится.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b/>
          <w:bCs/>
          <w:i/>
          <w:iCs/>
          <w:color w:val="000000"/>
          <w:sz w:val="27"/>
          <w:szCs w:val="27"/>
          <w:u w:val="single"/>
          <w:lang w:eastAsia="ru-RU"/>
        </w:rPr>
        <w:t>Пример синквейна: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русский язык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живой, удивительный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учит, объясняет, творит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Берегите наш родной язык!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познание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b/>
          <w:bCs/>
          <w:color w:val="272627"/>
          <w:sz w:val="27"/>
          <w:szCs w:val="27"/>
          <w:lang w:eastAsia="ru-RU"/>
        </w:rPr>
        <w:t>Исследовательские методы обучения</w:t>
      </w:r>
      <w:r w:rsidRPr="00062893">
        <w:rPr>
          <w:rFonts w:ascii="Times New Roman CYR" w:eastAsia="Times New Roman" w:hAnsi="Times New Roman CYR" w:cs="Times New Roman CYR"/>
          <w:color w:val="272627"/>
          <w:sz w:val="27"/>
          <w:szCs w:val="27"/>
          <w:lang w:eastAsia="ru-RU"/>
        </w:rPr>
        <w:t> возможно применять на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 </w:t>
      </w:r>
      <w:r w:rsidRPr="00062893">
        <w:rPr>
          <w:rFonts w:ascii="Times New Roman CYR" w:eastAsia="Times New Roman" w:hAnsi="Times New Roman CYR" w:cs="Times New Roman CYR"/>
          <w:color w:val="272627"/>
          <w:sz w:val="27"/>
          <w:szCs w:val="27"/>
          <w:lang w:eastAsia="ru-RU"/>
        </w:rPr>
        <w:t>всех этапах урока.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Некоторые правила технологии развития критического мышления: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Задавайтесь вопросами, интересуйтесь </w:t>
      </w:r>
      <w:r w:rsidRPr="00062893">
        <w:rPr>
          <w:rFonts w:ascii="Times New Roman CYR" w:eastAsia="Times New Roman" w:hAnsi="Times New Roman CYR" w:cs="Times New Roman CYR"/>
          <w:b/>
          <w:bCs/>
          <w:i/>
          <w:iCs/>
          <w:color w:val="000000"/>
          <w:sz w:val="27"/>
          <w:szCs w:val="27"/>
          <w:lang w:eastAsia="ru-RU"/>
        </w:rPr>
        <w:t>(Приложение 2,3)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Анализируйте идеи, предположения, тексты.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Анализ - это исходная мыслительная операция, с которой начинается процесс мышления. Для его осуществления нужно разложить идею или объект на составные части.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Развитию критического мышления способствуют и </w:t>
      </w:r>
      <w:r w:rsidRPr="00062893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t>нетрадиционные уроки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 которые позволяют повысить интерес ученика как к предмету, так и к обучения в целом. Попадая в необычную ситуацию, ребёнок включается в деятельность, сотрудничество с учителем, при этом создается положительный эмоциональный фон, начинают активно функционировать интеллектуальная и волевая сферы, легче усваиваются знания, быстрее формируются умения и навыки. Этому способствует создание на нестандартных уроках условий для мобилизации творческих резервов и учителя, и ученика.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Существует несколько классификаций нестандартных уроков и множество их видов. Например: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урок - семинар (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по произведению М.А.Шолохова</w:t>
      </w: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),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лекция, беседа, практикум, защита проекта, 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(</w:t>
      </w: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Я к Вам пишу…</w:t>
      </w: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»),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путешествие (</w:t>
      </w: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Страна Глаголия</w:t>
      </w: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»),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презентация 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(</w:t>
      </w: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Неизвестные факты о С.Есенине</w:t>
      </w: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») 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и т.д.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Практически все они позволяют задавать проблемные вопросы и создавать проблемные ситуации, решать задачи дифференцированного обучения, активизируют учебную деятельность, повышают познавательный интерес, способствуют развитию критического мышления. Нетрадиционные же уроки русского языка и литературы обеспечивают системный анализ лингвистических сведений, развивают языковую наблюдательность.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lastRenderedPageBreak/>
        <w:t>Уделяю большое внимание созданию у обучающихся на уроке и во внеурочной деятельности мотиваций к сохранению своего психического и физического здоровья целях сохранения здоровья. </w:t>
      </w:r>
      <w:r w:rsidRPr="00062893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t>С этой целью использую здоровьесберегающие технологии:</w:t>
      </w:r>
    </w:p>
    <w:p w:rsidR="00062893" w:rsidRPr="00062893" w:rsidRDefault="00062893" w:rsidP="00062893">
      <w:pPr>
        <w:numPr>
          <w:ilvl w:val="0"/>
          <w:numId w:val="6"/>
        </w:numPr>
        <w:shd w:val="clear" w:color="auto" w:fill="F5F5F5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групповая дискуссия</w:t>
      </w:r>
    </w:p>
    <w:p w:rsidR="00062893" w:rsidRPr="00062893" w:rsidRDefault="00062893" w:rsidP="00062893">
      <w:pPr>
        <w:numPr>
          <w:ilvl w:val="0"/>
          <w:numId w:val="6"/>
        </w:numPr>
        <w:shd w:val="clear" w:color="auto" w:fill="F5F5F5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интерактивные методы</w:t>
      </w:r>
    </w:p>
    <w:p w:rsidR="00062893" w:rsidRPr="00062893" w:rsidRDefault="00062893" w:rsidP="00062893">
      <w:pPr>
        <w:numPr>
          <w:ilvl w:val="0"/>
          <w:numId w:val="6"/>
        </w:numPr>
        <w:shd w:val="clear" w:color="auto" w:fill="F5F5F5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ролевая игра</w:t>
      </w:r>
    </w:p>
    <w:p w:rsidR="00062893" w:rsidRPr="00062893" w:rsidRDefault="00062893" w:rsidP="00062893">
      <w:pPr>
        <w:numPr>
          <w:ilvl w:val="0"/>
          <w:numId w:val="6"/>
        </w:numPr>
        <w:shd w:val="clear" w:color="auto" w:fill="F5F5F5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упражнения-энергизаторы</w:t>
      </w:r>
    </w:p>
    <w:p w:rsidR="00062893" w:rsidRPr="00062893" w:rsidRDefault="00062893" w:rsidP="00062893">
      <w:pPr>
        <w:numPr>
          <w:ilvl w:val="0"/>
          <w:numId w:val="6"/>
        </w:numPr>
        <w:shd w:val="clear" w:color="auto" w:fill="F5F5F5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интеллект-карты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Применение вышеперечисленных педагогических технологий обеспечивает:</w:t>
      </w:r>
    </w:p>
    <w:p w:rsidR="00062893" w:rsidRPr="00062893" w:rsidRDefault="00062893" w:rsidP="00062893">
      <w:pPr>
        <w:numPr>
          <w:ilvl w:val="0"/>
          <w:numId w:val="7"/>
        </w:numPr>
        <w:shd w:val="clear" w:color="auto" w:fill="F5F5F5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создание на уроке атмосферы заинтересованности, ситуации успеха</w:t>
      </w:r>
    </w:p>
    <w:p w:rsidR="00062893" w:rsidRPr="00062893" w:rsidRDefault="00062893" w:rsidP="00062893">
      <w:pPr>
        <w:numPr>
          <w:ilvl w:val="0"/>
          <w:numId w:val="7"/>
        </w:numPr>
        <w:shd w:val="clear" w:color="auto" w:fill="F5F5F5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стимулирование обучающихся к использованию разнообразных способов</w:t>
      </w:r>
    </w:p>
    <w:p w:rsidR="00062893" w:rsidRPr="00062893" w:rsidRDefault="00062893" w:rsidP="00062893">
      <w:pPr>
        <w:numPr>
          <w:ilvl w:val="0"/>
          <w:numId w:val="7"/>
        </w:numPr>
        <w:shd w:val="clear" w:color="auto" w:fill="F5F5F5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выполнение заданий без боязни ошибиться, получить неправильный ответ</w:t>
      </w:r>
    </w:p>
    <w:p w:rsidR="00062893" w:rsidRPr="00062893" w:rsidRDefault="00062893" w:rsidP="00062893">
      <w:pPr>
        <w:numPr>
          <w:ilvl w:val="0"/>
          <w:numId w:val="7"/>
        </w:numPr>
        <w:shd w:val="clear" w:color="auto" w:fill="F5F5F5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использование карточек-тренажёров для достижения обучающимися уровня обязательной подготовки, разноуровневых контрольных работ</w:t>
      </w:r>
    </w:p>
    <w:p w:rsidR="00062893" w:rsidRPr="00062893" w:rsidRDefault="00062893" w:rsidP="00062893">
      <w:pPr>
        <w:numPr>
          <w:ilvl w:val="0"/>
          <w:numId w:val="7"/>
        </w:numPr>
        <w:shd w:val="clear" w:color="auto" w:fill="F5F5F5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развитие слуховой и зрительной памяти обучающихся, образного мышления</w:t>
      </w:r>
    </w:p>
    <w:p w:rsidR="00062893" w:rsidRPr="00062893" w:rsidRDefault="00062893" w:rsidP="00062893">
      <w:pPr>
        <w:numPr>
          <w:ilvl w:val="0"/>
          <w:numId w:val="7"/>
        </w:numPr>
        <w:shd w:val="clear" w:color="auto" w:fill="F5F5F5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поощрение высказывания оригинальных идей</w:t>
      </w:r>
    </w:p>
    <w:p w:rsidR="00062893" w:rsidRPr="00062893" w:rsidRDefault="00062893" w:rsidP="00062893">
      <w:pPr>
        <w:numPr>
          <w:ilvl w:val="0"/>
          <w:numId w:val="7"/>
        </w:numPr>
        <w:shd w:val="clear" w:color="auto" w:fill="F5F5F5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использование личного примера творческого подхода к решению проблемы</w:t>
      </w:r>
    </w:p>
    <w:p w:rsidR="00062893" w:rsidRPr="00062893" w:rsidRDefault="00062893" w:rsidP="00062893">
      <w:pPr>
        <w:numPr>
          <w:ilvl w:val="0"/>
          <w:numId w:val="7"/>
        </w:numPr>
        <w:shd w:val="clear" w:color="auto" w:fill="F5F5F5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высокое качество организации образовательного процесса</w:t>
      </w:r>
    </w:p>
    <w:p w:rsidR="00062893" w:rsidRPr="00062893" w:rsidRDefault="00062893" w:rsidP="00062893">
      <w:pPr>
        <w:numPr>
          <w:ilvl w:val="0"/>
          <w:numId w:val="7"/>
        </w:numPr>
        <w:shd w:val="clear" w:color="auto" w:fill="F5F5F5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формирование устойчивой мотивации школьников к обучению</w:t>
      </w:r>
    </w:p>
    <w:p w:rsidR="00062893" w:rsidRPr="00062893" w:rsidRDefault="00062893" w:rsidP="00062893">
      <w:pPr>
        <w:numPr>
          <w:ilvl w:val="0"/>
          <w:numId w:val="7"/>
        </w:numPr>
        <w:shd w:val="clear" w:color="auto" w:fill="F5F5F5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получение ими прочных знаний по русскому языку и литературе: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-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уровень обученности по предметам - 100%;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качество по русскому языку - 50-62 %, по литературе – 70% - 80%;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уровень обученности выпускников 9 классов по русскому языку – 100% на государственной аттестации школы (2014 г.);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-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призовые места на районных олимпиадах- Переверзева Даша(3 место -2010год,2 место -2012 год), Руденко Оля (3 место-2015 год),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Дистанционно прошла курсы повышения квалификации по теме «Психолого-педагогическая компетентность педагога»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участие в школьном и районном конкурсах чтецов- Жалабанов Витя (2 место-2015 год, акция «Читаем детям о войне»(Диплом участия).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участие в международном конкурсе </w:t>
      </w: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 Лисенок» (Диплом 2 степени-Жалабанов Витя,6класс), «Я –лингвист</w:t>
      </w: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»(Диплом 2 степени -Найко Артём), «Молодежное движение» Дипломы 1,2,3 степени-Борщев Артём,Прохачева Ольга,Соколова Ирина, «Инфоурок» Дипломы 1-3 степени по русской литературе- Горбачёв Владимир, Бузенюс Руслан;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Прошла обучение по теме «Методические аспекты подготовки ЕГЭ-2015 по русскому языку и к итоговому сочинению», принимаю активное участие в информационно-консультативном веб-семинаре по теме «Работа над сочинением по конкретным темам программы и новый методический аппарат учебника «литература 10-11 кл.»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_Участвовала во всероссийском дистанционном конкурсе учебно-образовательных материалов «Образование -2015»-Диплом лауреата 2 степени:_Номинация «Педагогические проекты»</w:t>
      </w:r>
    </w:p>
    <w:p w:rsidR="00062893" w:rsidRPr="00062893" w:rsidRDefault="00062893" w:rsidP="00062893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Cambria" w:eastAsia="Times New Roman" w:hAnsi="Cambria" w:cs="Arial"/>
          <w:color w:val="000000"/>
          <w:sz w:val="27"/>
          <w:szCs w:val="27"/>
          <w:lang w:eastAsia="ru-RU"/>
        </w:rPr>
        <w:lastRenderedPageBreak/>
        <w:t>Выступление на ШМО по теме: «Повышение эффективности урока через активное использование современных образовательных технологий»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РМО « Современные педагогические технологии на уроках русского языка и литературы»(2015 год)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Большое значение для раскрытия творческого потенциала ученика имеют и </w:t>
      </w:r>
      <w:r w:rsidRPr="00062893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t>нетрадиционные формы домашнего задания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 которые призваны, с одной стороны, закреплять знания, умения и навыки, полученные на уроке, а с другой стороны, позволяют ребёнку проявить самостоятельность, самому найти решение нестандартного вопроса, задания.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Говоря о современном уроке, нельзя забывать </w:t>
      </w:r>
      <w:r w:rsidRPr="00062893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t>об информационных и коммуникационных технологиях (ИКТ)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.Использование ИКТ позволяет погрузиться в другой мир, увидеть его своими глазами. Управление обучением с помощью компьютера приводит к повышению эффективности усвоения, активизации мыслительной деятельности учащихся. Я применяю компьютер и средства мультимедиа на уроках, во-первых, для того, чтобы решать специальные практические задачи, записанные в программе по русскому языку и литературе;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Во-вторых, при организации самостоятельной работы учащихся по формированию основополагающих знаний школьного курса;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В-третьих, применение информационных технологий позволяет формировать ключевые компетенции учащихся.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t>Заключение.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Говорить о современном уроке можно много. Как не потеряться в целом океане технологий, методик, приемов? Как это совместить в рамках одного урока?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Ответ прост - нужен адаптивный урок.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b/>
          <w:bCs/>
          <w:i/>
          <w:iCs/>
          <w:color w:val="000000"/>
          <w:sz w:val="27"/>
          <w:szCs w:val="27"/>
          <w:lang w:eastAsia="ru-RU"/>
        </w:rPr>
        <w:t>Адаптивный урок –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 сочетание элементов различных технологий, создающих комфортную среду урока.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Применяя различные технологии на уроках, мы добиваемся успеха: результаты обучения становятся выше. Мы чувствуем себя более уверенно, так как владеем современными методиками.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Организация исследовательской деятельности на уроках русского языка и литературы позволяет развить: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навыки аналитического мышления в процессе анализа информации, отбора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необходимых материалов,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ассоциативное мышление в процессе установления ассоциаций нового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учебного материала с ранее изученным,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логическое мышление, умение выстраивать логику доказательств, внутреннюю логику решаемой проблемы,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умение рассматривать проблему в целостности связей и характеристик,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опираться на ранее изученный материал.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Психологи считают, что если на протяжении школьной жизни ученик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проживает ситуации выбора, то у него формируется самостоятельность,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без которой невозможна творческая личность.</w:t>
      </w:r>
    </w:p>
    <w:p w:rsidR="00062893" w:rsidRPr="00062893" w:rsidRDefault="00062893" w:rsidP="00062893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302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b/>
          <w:bCs/>
          <w:i/>
          <w:iCs/>
          <w:color w:val="000000"/>
          <w:sz w:val="27"/>
          <w:szCs w:val="27"/>
          <w:shd w:val="clear" w:color="auto" w:fill="FFFFFF"/>
          <w:lang w:eastAsia="ru-RU"/>
        </w:rPr>
        <w:t>Список использованной литературы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:</w:t>
      </w:r>
    </w:p>
    <w:p w:rsidR="00062893" w:rsidRPr="00062893" w:rsidRDefault="00062893" w:rsidP="00062893">
      <w:pPr>
        <w:shd w:val="clear" w:color="auto" w:fill="F5F5F5"/>
        <w:spacing w:after="0" w:line="302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>1. 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Федоров А. В. Медиаобразование и медиаграмотность. Таганрог: Кучма, 2004.с.14</w:t>
      </w:r>
    </w:p>
    <w:p w:rsidR="00062893" w:rsidRPr="00062893" w:rsidRDefault="00062893" w:rsidP="00062893">
      <w:pPr>
        <w:shd w:val="clear" w:color="auto" w:fill="F5F5F5"/>
        <w:spacing w:after="0" w:line="302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2. 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Демкин В. П., Можаева Г. В. Учебно-методическое обеспечение образовательных программ на основе информационных технологий// Открытое и дистанционное образование.2003.№ 2(10).с.5-8.</w:t>
      </w:r>
    </w:p>
    <w:p w:rsidR="00062893" w:rsidRPr="00062893" w:rsidRDefault="00062893" w:rsidP="00062893">
      <w:pPr>
        <w:shd w:val="clear" w:color="auto" w:fill="F5F5F5"/>
        <w:spacing w:after="0" w:line="302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3. 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Развитие творческих способностей и личности учащихся/ Русский язык в школе. – 2001.-№ 6.с.21-25.</w:t>
      </w:r>
    </w:p>
    <w:p w:rsidR="00062893" w:rsidRPr="00062893" w:rsidRDefault="00062893" w:rsidP="00062893">
      <w:pPr>
        <w:shd w:val="clear" w:color="auto" w:fill="F5F5F5"/>
        <w:spacing w:after="0" w:line="302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4. 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Архипова Е. В. О методе моделирования и возможности применения тестовых заданий при обучении орфографии. Русский язык в школе 2003 № 2 с.13-17.</w:t>
      </w:r>
    </w:p>
    <w:p w:rsidR="00062893" w:rsidRPr="00062893" w:rsidRDefault="00062893" w:rsidP="00062893">
      <w:pPr>
        <w:shd w:val="clear" w:color="auto" w:fill="F5F5F5"/>
        <w:spacing w:after="0" w:line="302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5. 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Рыбченкова Л. М., Капинос В. И., Цыбулько И. П. О ЕГЭ и мониторинге по русскому языку// Русский язык в школе. 2004. -№ 3.-с.10</w:t>
      </w:r>
    </w:p>
    <w:p w:rsidR="00062893" w:rsidRPr="00062893" w:rsidRDefault="00062893" w:rsidP="00062893">
      <w:pPr>
        <w:shd w:val="clear" w:color="auto" w:fill="F5F5F5"/>
        <w:spacing w:after="0" w:line="302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5. 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Гудилина С. И. Интернет на уроках искусства: Из опыта преподавателей: Педагогическая технология создания и использования информационно-коммуникативной среды/ С. И. Гудилина.- М: УЦ Перспектива. – 2004- с. 34.</w:t>
      </w:r>
    </w:p>
    <w:p w:rsidR="00062893" w:rsidRPr="00062893" w:rsidRDefault="00062893" w:rsidP="00062893">
      <w:pPr>
        <w:shd w:val="clear" w:color="auto" w:fill="F5F5F5"/>
        <w:spacing w:after="0" w:line="302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6. 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Вымятин В. М., Демкин В. П., Можаева Г. В. Мультимедиа-курсы: методология и технология разработки. Научно-методический журнал. 2002 № №(7). С. 34-60</w:t>
      </w:r>
    </w:p>
    <w:p w:rsidR="00062893" w:rsidRPr="00062893" w:rsidRDefault="00062893" w:rsidP="00062893">
      <w:pPr>
        <w:shd w:val="clear" w:color="auto" w:fill="F5F5F5"/>
        <w:spacing w:after="0" w:line="302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7. 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Чередникова О. И. Информационные технологии в работе учителя русского языка и литературы. Русский язык. 1 сентября 2009 № 5. с.2-3.</w:t>
      </w:r>
    </w:p>
    <w:p w:rsidR="00062893" w:rsidRPr="00062893" w:rsidRDefault="00062893" w:rsidP="00062893">
      <w:pPr>
        <w:shd w:val="clear" w:color="auto" w:fill="F5F5F5"/>
        <w:spacing w:after="0" w:line="302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8. 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Роберт И. В. Теоретические основы развития информатизации образования в современных условиях информационного общества массовой глобальной коммуникации// Информатика и образование. 2008. № 5с. 126-127.</w:t>
      </w:r>
    </w:p>
    <w:p w:rsidR="00062893" w:rsidRPr="00062893" w:rsidRDefault="00062893" w:rsidP="00062893">
      <w:pPr>
        <w:shd w:val="clear" w:color="auto" w:fill="F5F5F5"/>
        <w:spacing w:after="0" w:line="302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9. 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Никишина И. В. Педагогические инновационные технологии. 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«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Учитель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Волгоград, 2006</w:t>
      </w:r>
    </w:p>
    <w:p w:rsidR="00062893" w:rsidRPr="00062893" w:rsidRDefault="00062893" w:rsidP="00062893">
      <w:pPr>
        <w:shd w:val="clear" w:color="auto" w:fill="F5F5F5"/>
        <w:spacing w:after="0" w:line="302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10. 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Русский язык № 24, 2009 с.6-16.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b/>
          <w:bCs/>
          <w:color w:val="000000"/>
          <w:sz w:val="32"/>
          <w:szCs w:val="32"/>
          <w:lang w:eastAsia="ru-RU"/>
        </w:rPr>
        <w:t>Приложение.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Приложение 1.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5669280" cy="2560320"/>
            <wp:effectExtent l="0" t="0" r="7620" b="0"/>
            <wp:docPr id="1" name="Рисунок 1" descr="hello_html_3466b78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3466b78a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256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Приложение 2.</w:t>
      </w:r>
    </w:p>
    <w:p w:rsidR="00062893" w:rsidRPr="00062893" w:rsidRDefault="00062893" w:rsidP="00062893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lastRenderedPageBreak/>
        <w:t>Что?</w:t>
      </w:r>
    </w:p>
    <w:p w:rsidR="00062893" w:rsidRPr="00062893" w:rsidRDefault="00062893" w:rsidP="00062893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Кто?</w:t>
      </w:r>
    </w:p>
    <w:p w:rsidR="00062893" w:rsidRPr="00062893" w:rsidRDefault="00062893" w:rsidP="00062893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Когда?</w:t>
      </w:r>
    </w:p>
    <w:p w:rsidR="00062893" w:rsidRPr="00062893" w:rsidRDefault="00062893" w:rsidP="00062893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Как?</w:t>
      </w:r>
    </w:p>
    <w:p w:rsidR="00062893" w:rsidRPr="00062893" w:rsidRDefault="00062893" w:rsidP="00062893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Почему?</w:t>
      </w:r>
    </w:p>
    <w:p w:rsidR="00062893" w:rsidRPr="00062893" w:rsidRDefault="00062893" w:rsidP="00062893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Зачем?</w:t>
      </w:r>
    </w:p>
    <w:p w:rsidR="00062893" w:rsidRPr="00062893" w:rsidRDefault="00062893" w:rsidP="00062893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62893" w:rsidRPr="00062893" w:rsidRDefault="00062893" w:rsidP="00062893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62893" w:rsidRPr="00062893" w:rsidRDefault="00062893" w:rsidP="00062893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62893" w:rsidRPr="00062893" w:rsidRDefault="00062893" w:rsidP="00062893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62893" w:rsidRPr="00062893" w:rsidRDefault="00062893" w:rsidP="00062893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62893" w:rsidRPr="00062893" w:rsidRDefault="00062893" w:rsidP="00062893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62893" w:rsidRPr="00062893" w:rsidRDefault="00062893" w:rsidP="00062893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Приложение 3.</w:t>
      </w:r>
    </w:p>
    <w:p w:rsidR="00062893" w:rsidRPr="00062893" w:rsidRDefault="00062893" w:rsidP="00062893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?</w:t>
      </w:r>
    </w:p>
    <w:p w:rsidR="00062893" w:rsidRPr="00062893" w:rsidRDefault="00062893" w:rsidP="00062893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?</w:t>
      </w:r>
    </w:p>
    <w:p w:rsidR="00062893" w:rsidRPr="00062893" w:rsidRDefault="00062893" w:rsidP="00062893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 эту графу мы записываем те вопросы, на которые предполагается развернутый, 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долгий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»,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обстоятельный ответ.</w:t>
      </w:r>
    </w:p>
    <w:p w:rsidR="00062893" w:rsidRPr="00062893" w:rsidRDefault="00062893" w:rsidP="00062893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 эту графу мы записываем вопросы, на которые предполагается однозначный, 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фактический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ответ.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Толстый.</w:t>
      </w:r>
    </w:p>
    <w:p w:rsidR="00062893" w:rsidRPr="00062893" w:rsidRDefault="00062893" w:rsidP="00062893">
      <w:pPr>
        <w:shd w:val="clear" w:color="auto" w:fill="F5F5F5"/>
        <w:spacing w:after="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Тонкий.</w:t>
      </w:r>
    </w:p>
    <w:p w:rsidR="00062893" w:rsidRPr="00062893" w:rsidRDefault="00062893" w:rsidP="00062893">
      <w:pPr>
        <w:shd w:val="clear" w:color="auto" w:fill="F5F5F5"/>
        <w:spacing w:after="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Объясните почему….?</w:t>
      </w:r>
    </w:p>
    <w:p w:rsidR="00062893" w:rsidRPr="00062893" w:rsidRDefault="00062893" w:rsidP="00062893">
      <w:pPr>
        <w:shd w:val="clear" w:color="auto" w:fill="F5F5F5"/>
        <w:spacing w:after="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Почему вы думаете….?</w:t>
      </w:r>
    </w:p>
    <w:p w:rsidR="00062893" w:rsidRPr="00062893" w:rsidRDefault="00062893" w:rsidP="00062893">
      <w:pPr>
        <w:shd w:val="clear" w:color="auto" w:fill="F5F5F5"/>
        <w:spacing w:after="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Предположите, что будет если…?</w:t>
      </w:r>
    </w:p>
    <w:p w:rsidR="00062893" w:rsidRPr="00062893" w:rsidRDefault="00062893" w:rsidP="00062893">
      <w:pPr>
        <w:shd w:val="clear" w:color="auto" w:fill="F5F5F5"/>
        <w:spacing w:after="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 чём различие…?</w:t>
      </w:r>
    </w:p>
    <w:p w:rsidR="00062893" w:rsidRPr="00062893" w:rsidRDefault="00062893" w:rsidP="00062893">
      <w:pPr>
        <w:shd w:val="clear" w:color="auto" w:fill="F5F5F5"/>
        <w:spacing w:after="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Почему вы считаете….?</w:t>
      </w:r>
    </w:p>
    <w:p w:rsidR="00062893" w:rsidRPr="00062893" w:rsidRDefault="00062893" w:rsidP="00062893">
      <w:pPr>
        <w:shd w:val="clear" w:color="auto" w:fill="F5F5F5"/>
        <w:spacing w:after="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Кто..? Что…? Когда…?</w:t>
      </w:r>
    </w:p>
    <w:p w:rsidR="00062893" w:rsidRPr="00062893" w:rsidRDefault="00062893" w:rsidP="00062893">
      <w:pPr>
        <w:shd w:val="clear" w:color="auto" w:fill="F5F5F5"/>
        <w:spacing w:after="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Может…? Мог ли…?</w:t>
      </w:r>
    </w:p>
    <w:p w:rsidR="00062893" w:rsidRPr="00062893" w:rsidRDefault="00062893" w:rsidP="00062893">
      <w:pPr>
        <w:shd w:val="clear" w:color="auto" w:fill="F5F5F5"/>
        <w:spacing w:after="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Было ли…? Будет…?</w:t>
      </w:r>
    </w:p>
    <w:p w:rsidR="00062893" w:rsidRPr="00062893" w:rsidRDefault="00062893" w:rsidP="00062893">
      <w:pPr>
        <w:shd w:val="clear" w:color="auto" w:fill="F5F5F5"/>
        <w:spacing w:after="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Согласны ли вы…?</w:t>
      </w:r>
    </w:p>
    <w:p w:rsidR="00062893" w:rsidRPr="00062893" w:rsidRDefault="00062893" w:rsidP="00062893">
      <w:pPr>
        <w:shd w:val="clear" w:color="auto" w:fill="F5F5F5"/>
        <w:spacing w:after="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Верно ли…?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62893" w:rsidRPr="00062893" w:rsidRDefault="00062893" w:rsidP="00062893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Приложение 4.</w:t>
      </w:r>
    </w:p>
    <w:p w:rsidR="00062893" w:rsidRPr="00062893" w:rsidRDefault="00062893" w:rsidP="00062893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V</w:t>
      </w:r>
    </w:p>
    <w:p w:rsidR="00062893" w:rsidRPr="00062893" w:rsidRDefault="00062893" w:rsidP="00062893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+</w:t>
      </w:r>
    </w:p>
    <w:p w:rsidR="00062893" w:rsidRPr="00062893" w:rsidRDefault="00062893" w:rsidP="00062893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(-)</w:t>
      </w:r>
    </w:p>
    <w:p w:rsidR="00062893" w:rsidRPr="00062893" w:rsidRDefault="00062893" w:rsidP="00062893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?</w:t>
      </w:r>
    </w:p>
    <w:p w:rsidR="00062893" w:rsidRPr="00062893" w:rsidRDefault="00062893" w:rsidP="00062893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62893" w:rsidRPr="00062893" w:rsidRDefault="00062893" w:rsidP="00062893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62893" w:rsidRPr="00062893" w:rsidRDefault="00062893" w:rsidP="00062893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62893" w:rsidRPr="00062893" w:rsidRDefault="00062893" w:rsidP="00062893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Приложение 5.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Исследовательский метод помогает выработать навыки творческой работы,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развивает внимание, умения анализировать, доказывать, обобщать, делать выводы,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формирует способность к суждениям и их аргументации.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lastRenderedPageBreak/>
        <w:t>В 7 классе мной был проведен урок-исследование по теме 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Частица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Целью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урока было знакомство учащихся не только с грамматическими характеристиками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частиц, но и с их семантикой, особенностями функционирования в разных стилях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речи, ролью в организации предложения и текста.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shd w:val="clear" w:color="auto" w:fill="FFFFFF"/>
          <w:lang w:eastAsia="ru-RU"/>
        </w:rPr>
        <w:t>Урок начинается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 со знакомства с определением частиц по школьному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учебнику и с обобщающей таблицей.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Разряды частиц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Функции Отрицательные Смысловые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1. 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Образуют форму условного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наклонения глагола: бы (б).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2. 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Образуют форму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повелительного наклонения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глагола: пусть, пускай, да,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давай, давайте.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Да здравствуют музы, да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здравствует разум!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Пусть всегда будет солнце!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Отрицательные: НЕ – НИ.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Ни сладость розовых лучей, ни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запах, веющий с полей, ни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быстрый лёт коня ретива –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ничто души не веселит.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Передают значения…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1. 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условия: даже, даже и, же,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уж, всё-таки, ещё.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2. 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вопроса: разве, неужели, ли,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что, что ли.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3. 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восклицания: что за, как,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куда.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4. 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сомнения: вряд ли, едва ли.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5. 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уточнения: именно, как раз,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6. 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выделения, ограничения:- 9 -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только, лишь, почти,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исключительно.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7. 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указания: вон, вот, а вот,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это.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Белый гриб не пахнет ничем.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Разве что отдаёт немного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прохладой и свежестью.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Вопросы для анализа таблицы: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1. 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На какие группы делятся все частицы? По каким признакам?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2. 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Отметьте наиболее употребительные частицы. В каких стилях речи они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употребляются?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3. 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Какие частицы используются редко? В каких стилях?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shd w:val="clear" w:color="auto" w:fill="FFFFFF"/>
          <w:lang w:eastAsia="ru-RU"/>
        </w:rPr>
        <w:lastRenderedPageBreak/>
        <w:t>Второй этап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 – анализ текста с помощью вопросов и исследовательских заданий.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Отпечатанный текст высвечен на доске и представлен как раздаточный на столах у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детей.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Скажи, что ты ешь, и я скажу, кто ты.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Угадай, кто я? Ем жуков и муравьёв и живу на ёлке.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Неужели дятел?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Нет, вот и не угадал! Ещё я ем ос и шмелей.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Так ты птица осоед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Как же, осоед! Ещё я ем гусениц и личинок.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Как раз гусениц и личинок любят дрозды.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Действительно, дрозды, а не я. Ведь я грызу сброшенные лосями рога.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Ну, тогда ты, наверно, лесная мышь.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Вот ещё – мышь! Бывает, я сама ем мышей.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Хорошо! Тогда ты, конечно, кошка.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Куда уж – кошка! Иногда я ем ящериц. Изредка рыбу.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Ладно, ты – цапля.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Где уж – цапля! Я ловлю птенцов и таскаю из птичьих гнёзд яйца.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Точно, куница!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Вот именно не куница. Куница – мой старый враг. А я ем ещё почки, орехи,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семена ёлок, ягоды, грибы.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Скорее всего, ты свинья, раз лопаешь всё подряд. Ты одичавшая свинья, которая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сглупу забралась на ёлку!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-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Нет, нет и нет! Я белка! Запомни: кошки едят не только мышей. Чайки ловят не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только рыбу. Мухоловки глотают не только мух, а белки грызут не только орешки.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(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По Н.И. Сладкову).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Исследовательскую деятельность на основе этого текста позволяют организовать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следующие вопросы и задания: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1. 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Прочитайте текст. Показался ли он вам интересным? Чем?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2. 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Как его можно озаглавить? Сравните свое название с авторским. Какое точнее,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удачнее? Почему?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3. 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Определите стиль текста. Обоснуйте свое мнение.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4. 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Сравните два предложения: Ты ошибся, потому что я не лесная мышь.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Вот ещё – лесная мышь!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Можно ли их употребить в диалоге? В каком предложении содержание передано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сжато, энергично? Какими средствами? Где решительно и резко опровергается суждение,- 10 -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высказанное собеседником? В какой конструкции обнаруживается отношение говорящего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lastRenderedPageBreak/>
        <w:t>к предмету разговора и к собеседнику?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5. 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Найдите в тексте аналогичные конструкции, по которым можно определить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отношения собеседников. Каковы эти отношения? Какая часть речи помогла нам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узнать о них?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6. 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Укажите в тексте все частицы, их разряды по значению и функциям,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обратившись к таблице и следующему предписанию: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Роль частиц в предложении и тексте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1. 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Укажите частицу или группу частиц.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2. 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С какой целью употреблена частица в предложении (тексте)?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А) для образования наклонения глагола;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Б) для внесения в предложение значения утверждения или отрицания;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В) для оформления предложения по цели высказывания;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Г) входят ли в структуру предложения как необходимый компонент?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Д) Связывает части предложения, его члены или целые предложения.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3. 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Признаком какого стиля является употребление частиц в данном контексте?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4. 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В словаре некоторые частицы имеют особые стилистические пометы (Ну да,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так - таки – разговорные, аж, эк, ишь – просторечные).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На что указывают эти пометы? Замените просторечные частицы синонимичными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нейтральными.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5. 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Почему в тексте разговорного стиля используется множество частиц?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6. 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Какие частицы употребляются в остальных стилях? Докажите правильность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ответа примерами.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shd w:val="clear" w:color="auto" w:fill="FFFFFF"/>
          <w:lang w:eastAsia="ru-RU"/>
        </w:rPr>
        <w:t>Третий этап урока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 – конструирование микротекстов по предложениям.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1. 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Сравните четыре предложения. Одинаковую ли информацию они содержат?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Как вы это установили?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Я приглашаю вас сегодня в гости.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И я приглашаю вас сегодня в гости.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Я приглашаю И вас сегодня в гости.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Я приглашаю вас И сегодня в гости.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Сконструируйте микротекст по каждому предложению.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После проверки задания сделали вывод: частицы могут 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путешествовать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по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предложению, но их место строго закреплено: каждая частица употребляется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говорящим или пишущим перед тем словом, словосочетанием и даже целым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высказыванием, которое важно, значительно для автора. Частицы могут указывать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также на определенное скрытое содержание высказывания или текста. Обнаружить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это содержание нам помогают частицы.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shd w:val="clear" w:color="auto" w:fill="FFFFFF"/>
          <w:lang w:eastAsia="ru-RU"/>
        </w:rPr>
        <w:t>Четвертый этап урока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 – лингвистический эксперимент. Его цель – обучение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целесообразному употреблению частиц в тексте.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Вопросы и задания.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1. 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Выразительно прочитайте текст. Какие факты показались вам интересными?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Текст предъявляется детям без частиц, поэтому они заключены в скобки.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(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Именно) у птиц забавные встречаются имена. (Едва ли) поверишь, что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lastRenderedPageBreak/>
        <w:t>водится птица поганка. Поганка (да ещё и) рогатая. (Ведь) и птичка завирушка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есть. Или (просто) юла.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А (вот) совсем милые имена: овсянка, просянка, коноплянка, и (даже)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чечевица. А (разве) плохое название 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чиж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или 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чечётка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»? (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Неужели) непонятными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будут для нас имена 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зеленушка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», «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синехвостка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», «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белолобик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»? (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Всё-таки) названия-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прозвища лучше всего! (По Н.И. Сладкову).- 11 -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2. 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Дополните текст необходимыми, на ваш взгляд, частицами. Докажите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целесообразность употребления каждой вставленной вами частицы.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3. 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Сравните ваш вариант с текстом Н.И. Сладкова (этот текст на экране). Какой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интереснее, богаче, точнее? Почему?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4. 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Отредактируйте свой текст.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5. 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Определите значение каждой употребленной вами частицы. Укажите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предложения, в которых частицы относятся к одному слову (к какому?), к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словосочетанию, ко всему предложению.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6. 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Сделайте вывод о роли частиц в данном тексте.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Урок заканчивается разъяснением </w:t>
      </w:r>
      <w:r w:rsidRPr="00062893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shd w:val="clear" w:color="auto" w:fill="FFFFFF"/>
          <w:lang w:eastAsia="ru-RU"/>
        </w:rPr>
        <w:t>домашнего задания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 (дается дифференцированно).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1. 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Первый вариант – проведение научного исследования трудной лингвистической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проблемы (работают сильные ученики).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Термин 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частица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является буквальным переводом латинского слова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партикула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и употребляется в языкознании в двух значениях: в широком – когда к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частицам речи уже свыше 200 лет относят все служебные части речи,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противопоставляя их знаменательным частям речи (А. Шахматов, В. Виноградов).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Около 100 лет назад впервые в русской и зарубежной лингвистике ученый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Добиаш назвал частицу самостоятельной частью речи и отграничил ее от других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служебных слов. С тех пор термин 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частица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стал употребляться и в узком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значении, для изменения конкретной части речи.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Какая точка зрения, по вашему мнению, наиболее убедительна? Почему?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2. 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Второе задание – работа над школьным учебником.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На уроке мы убедились, что в школьном учебнике скупо рассказано о частицах.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Я предлагаю вам поработать над совершенствованием нашего учебника. Представьте,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что вы приняли участие в конкурсе на лучший учебник. Что бы вы написали о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частицах? (Можно составить план, по которому ученикам будет легко изучать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частицы, или сочинить лингвистическую миниатюру.) Не забудьте об интересных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примерах.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3. 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Третье задание – конструирование текстов.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Составьте три текста (не более 5 предложений в каждом) на темы: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Весна пришла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 (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без частиц); 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Скорей бы весна пришла…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 (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с формообразующими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lastRenderedPageBreak/>
        <w:t>и отрицательными частицами); 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«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Вот и весна-красна пожаловала</w:t>
      </w:r>
      <w:r w:rsidRPr="0006289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 (</w:t>
      </w: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со смысловыми</w:t>
      </w:r>
    </w:p>
    <w:p w:rsidR="00062893" w:rsidRPr="00062893" w:rsidRDefault="00062893" w:rsidP="0006289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62893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  <w:lang w:eastAsia="ru-RU"/>
        </w:rPr>
        <w:t>частицами).</w:t>
      </w:r>
    </w:p>
    <w:p w:rsidR="003D05CD" w:rsidRPr="00062893" w:rsidRDefault="003D05CD" w:rsidP="00062893"/>
    <w:sectPr w:rsidR="003D05CD" w:rsidRPr="000628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E7FED"/>
    <w:multiLevelType w:val="multilevel"/>
    <w:tmpl w:val="DF123844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4C3FED"/>
    <w:multiLevelType w:val="multilevel"/>
    <w:tmpl w:val="5FE09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5C27A3"/>
    <w:multiLevelType w:val="multilevel"/>
    <w:tmpl w:val="B16AD88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3565F7"/>
    <w:multiLevelType w:val="multilevel"/>
    <w:tmpl w:val="0BD2C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BF56DFB"/>
    <w:multiLevelType w:val="multilevel"/>
    <w:tmpl w:val="204A349E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69044C2"/>
    <w:multiLevelType w:val="multilevel"/>
    <w:tmpl w:val="FE849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D8B21B3"/>
    <w:multiLevelType w:val="multilevel"/>
    <w:tmpl w:val="36F01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037"/>
    <w:rsid w:val="00062893"/>
    <w:rsid w:val="000E0037"/>
    <w:rsid w:val="003D0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E5C90"/>
  <w15:chartTrackingRefBased/>
  <w15:docId w15:val="{B8C5D220-C463-47C5-8D6D-0D0CBD264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628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62893"/>
    <w:rPr>
      <w:color w:val="0000FF"/>
      <w:u w:val="single"/>
    </w:rPr>
  </w:style>
  <w:style w:type="paragraph" w:customStyle="1" w:styleId="msonormal0">
    <w:name w:val="msonormal"/>
    <w:basedOn w:val="a"/>
    <w:rsid w:val="000628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107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4760</Words>
  <Characters>27137</Characters>
  <Application>Microsoft Office Word</Application>
  <DocSecurity>0</DocSecurity>
  <Lines>226</Lines>
  <Paragraphs>63</Paragraphs>
  <ScaleCrop>false</ScaleCrop>
  <Company>SPecialiST RePack</Company>
  <LinksUpToDate>false</LinksUpToDate>
  <CharactersWithSpaces>31834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2021-10-11T18:47:00Z</dcterms:created>
  <dcterms:modified xsi:type="dcterms:W3CDTF">2021-10-11T18:50:00Z</dcterms:modified>
</cp:coreProperties>
</file>