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2C9" w:rsidRPr="00AC52C9" w:rsidRDefault="00AC52C9" w:rsidP="005B1858">
      <w:pPr>
        <w:spacing w:after="0"/>
        <w:rPr>
          <w:rFonts w:eastAsia="Times New Roman" w:cs="Times New Roman"/>
          <w:b/>
          <w:szCs w:val="28"/>
          <w:lang w:eastAsia="ru-RU"/>
        </w:rPr>
      </w:pP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sz w:val="26"/>
          <w:szCs w:val="26"/>
          <w:lang w:eastAsia="ru-RU"/>
        </w:rPr>
      </w:pPr>
      <w:r w:rsidRPr="00AC52C9">
        <w:rPr>
          <w:rFonts w:eastAsia="Times New Roman" w:cs="Times New Roman"/>
          <w:sz w:val="26"/>
          <w:szCs w:val="26"/>
          <w:lang w:eastAsia="ru-RU"/>
        </w:rPr>
        <w:t>Муниципальное Бюджетное общеобразовательное учреждение</w:t>
      </w: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sz w:val="26"/>
          <w:szCs w:val="26"/>
          <w:lang w:eastAsia="ru-RU"/>
        </w:rPr>
      </w:pPr>
      <w:proofErr w:type="spellStart"/>
      <w:r w:rsidRPr="00AC52C9">
        <w:rPr>
          <w:rFonts w:eastAsia="Times New Roman" w:cs="Times New Roman"/>
          <w:sz w:val="26"/>
          <w:szCs w:val="26"/>
          <w:lang w:eastAsia="ru-RU"/>
        </w:rPr>
        <w:t>Большечирклейская</w:t>
      </w:r>
      <w:proofErr w:type="spellEnd"/>
      <w:r w:rsidRPr="00AC52C9">
        <w:rPr>
          <w:rFonts w:eastAsia="Times New Roman" w:cs="Times New Roman"/>
          <w:sz w:val="26"/>
          <w:szCs w:val="26"/>
          <w:lang w:eastAsia="ru-RU"/>
        </w:rPr>
        <w:t xml:space="preserve"> средняя школа</w:t>
      </w: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sz w:val="26"/>
          <w:szCs w:val="26"/>
          <w:lang w:eastAsia="ru-RU"/>
        </w:rPr>
      </w:pPr>
    </w:p>
    <w:p w:rsidR="00AC52C9" w:rsidRPr="00AC52C9" w:rsidRDefault="00AC52C9" w:rsidP="00AC52C9">
      <w:pPr>
        <w:spacing w:after="0"/>
        <w:jc w:val="center"/>
        <w:rPr>
          <w:rFonts w:ascii="Calibri" w:eastAsia="Times New Roman" w:hAnsi="Calibri" w:cs="Times New Roman"/>
          <w:szCs w:val="28"/>
          <w:lang w:eastAsia="ru-RU"/>
        </w:rPr>
      </w:pPr>
    </w:p>
    <w:p w:rsidR="00AC52C9" w:rsidRPr="00AC52C9" w:rsidRDefault="00AC52C9" w:rsidP="00AC52C9">
      <w:pPr>
        <w:spacing w:after="0"/>
        <w:rPr>
          <w:rFonts w:eastAsia="Times New Roman" w:cs="Times New Roman"/>
          <w:b/>
          <w:szCs w:val="28"/>
          <w:lang w:eastAsia="ru-RU"/>
        </w:rPr>
      </w:pPr>
      <w:r w:rsidRPr="00AC52C9">
        <w:rPr>
          <w:rFonts w:eastAsia="Times New Roman" w:cs="Times New Roman"/>
          <w:b/>
          <w:szCs w:val="28"/>
          <w:lang w:eastAsia="ru-RU"/>
        </w:rPr>
        <w:t xml:space="preserve">         </w:t>
      </w:r>
      <w:proofErr w:type="gramStart"/>
      <w:r w:rsidRPr="00AC52C9">
        <w:rPr>
          <w:rFonts w:eastAsia="Times New Roman" w:cs="Times New Roman"/>
          <w:b/>
          <w:szCs w:val="28"/>
          <w:lang w:eastAsia="ru-RU"/>
        </w:rPr>
        <w:t>РАССМОТРЕНО</w:t>
      </w:r>
      <w:proofErr w:type="gramEnd"/>
      <w:r w:rsidRPr="00AC52C9">
        <w:rPr>
          <w:rFonts w:eastAsia="Times New Roman" w:cs="Times New Roman"/>
          <w:b/>
          <w:szCs w:val="28"/>
          <w:lang w:eastAsia="ru-RU"/>
        </w:rPr>
        <w:tab/>
        <w:t xml:space="preserve">                                         СОГЛАСОВАНО</w:t>
      </w:r>
      <w:r w:rsidRPr="00AC52C9">
        <w:rPr>
          <w:rFonts w:eastAsia="Times New Roman" w:cs="Times New Roman"/>
          <w:b/>
          <w:szCs w:val="28"/>
          <w:lang w:eastAsia="ru-RU"/>
        </w:rPr>
        <w:tab/>
        <w:t xml:space="preserve">                               УТВЕРЖДАЮ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szCs w:val="28"/>
          <w:lang w:eastAsia="ru-RU"/>
        </w:rPr>
      </w:pPr>
      <w:r w:rsidRPr="00AC52C9">
        <w:rPr>
          <w:rFonts w:eastAsia="Times New Roman" w:cs="Times New Roman"/>
          <w:b/>
          <w:szCs w:val="28"/>
          <w:lang w:eastAsia="ru-RU"/>
        </w:rPr>
        <w:t xml:space="preserve">         на заседании МО</w:t>
      </w:r>
      <w:r w:rsidRPr="00AC52C9">
        <w:rPr>
          <w:rFonts w:eastAsia="Times New Roman" w:cs="Times New Roman"/>
          <w:b/>
          <w:szCs w:val="28"/>
          <w:lang w:eastAsia="ru-RU"/>
        </w:rPr>
        <w:tab/>
        <w:t xml:space="preserve">                                      Заместитель директора по УВР</w:t>
      </w:r>
      <w:r w:rsidRPr="00AC52C9">
        <w:rPr>
          <w:rFonts w:eastAsia="Times New Roman" w:cs="Times New Roman"/>
          <w:b/>
          <w:szCs w:val="28"/>
          <w:lang w:eastAsia="ru-RU"/>
        </w:rPr>
        <w:tab/>
        <w:t xml:space="preserve">                   Директор школы</w:t>
      </w: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b/>
          <w:szCs w:val="28"/>
          <w:lang w:eastAsia="ru-RU"/>
        </w:rPr>
      </w:pPr>
      <w:proofErr w:type="spellStart"/>
      <w:r w:rsidRPr="00AC52C9">
        <w:rPr>
          <w:rFonts w:eastAsia="Times New Roman" w:cs="Times New Roman"/>
          <w:b/>
          <w:szCs w:val="28"/>
          <w:lang w:eastAsia="ru-RU"/>
        </w:rPr>
        <w:t>____________Рафикова</w:t>
      </w:r>
      <w:proofErr w:type="spellEnd"/>
      <w:r w:rsidRPr="00AC52C9">
        <w:rPr>
          <w:rFonts w:eastAsia="Times New Roman" w:cs="Times New Roman"/>
          <w:b/>
          <w:szCs w:val="28"/>
          <w:lang w:eastAsia="ru-RU"/>
        </w:rPr>
        <w:t xml:space="preserve"> С.А.</w:t>
      </w:r>
      <w:r w:rsidRPr="00AC52C9">
        <w:rPr>
          <w:rFonts w:eastAsia="Times New Roman" w:cs="Times New Roman"/>
          <w:b/>
          <w:szCs w:val="28"/>
          <w:lang w:eastAsia="ru-RU"/>
        </w:rPr>
        <w:tab/>
        <w:t xml:space="preserve">        _____________ </w:t>
      </w:r>
      <w:proofErr w:type="spellStart"/>
      <w:r w:rsidRPr="00AC52C9">
        <w:rPr>
          <w:rFonts w:eastAsia="Times New Roman" w:cs="Times New Roman"/>
          <w:b/>
          <w:szCs w:val="28"/>
          <w:lang w:eastAsia="ru-RU"/>
        </w:rPr>
        <w:t>Рафикова</w:t>
      </w:r>
      <w:proofErr w:type="spellEnd"/>
      <w:r w:rsidRPr="00AC52C9">
        <w:rPr>
          <w:rFonts w:eastAsia="Times New Roman" w:cs="Times New Roman"/>
          <w:b/>
          <w:szCs w:val="28"/>
          <w:lang w:eastAsia="ru-RU"/>
        </w:rPr>
        <w:t xml:space="preserve"> Н.Х.</w:t>
      </w:r>
      <w:r w:rsidRPr="00AC52C9">
        <w:rPr>
          <w:rFonts w:eastAsia="Times New Roman" w:cs="Times New Roman"/>
          <w:b/>
          <w:szCs w:val="28"/>
          <w:lang w:eastAsia="ru-RU"/>
        </w:rPr>
        <w:tab/>
        <w:t xml:space="preserve">                 </w:t>
      </w:r>
      <w:proofErr w:type="spellStart"/>
      <w:r w:rsidRPr="00AC52C9">
        <w:rPr>
          <w:rFonts w:eastAsia="Times New Roman" w:cs="Times New Roman"/>
          <w:b/>
          <w:szCs w:val="28"/>
          <w:lang w:eastAsia="ru-RU"/>
        </w:rPr>
        <w:t>___________Биктимиров</w:t>
      </w:r>
      <w:proofErr w:type="spellEnd"/>
      <w:r w:rsidRPr="00AC52C9">
        <w:rPr>
          <w:rFonts w:eastAsia="Times New Roman" w:cs="Times New Roman"/>
          <w:b/>
          <w:szCs w:val="28"/>
          <w:lang w:eastAsia="ru-RU"/>
        </w:rPr>
        <w:t xml:space="preserve"> Т.К.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szCs w:val="28"/>
          <w:lang w:eastAsia="ru-RU"/>
        </w:rPr>
      </w:pPr>
      <w:r w:rsidRPr="00AC52C9">
        <w:rPr>
          <w:rFonts w:eastAsia="Times New Roman" w:cs="Times New Roman"/>
          <w:b/>
          <w:szCs w:val="28"/>
          <w:lang w:eastAsia="ru-RU"/>
        </w:rPr>
        <w:t>Протокол № 1 от 31.08 2021г.                                                   31.08.2021г.</w:t>
      </w: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b/>
          <w:sz w:val="44"/>
          <w:szCs w:val="44"/>
          <w:lang w:eastAsia="ru-RU"/>
        </w:rPr>
      </w:pPr>
      <w:r w:rsidRPr="00AC52C9">
        <w:rPr>
          <w:rFonts w:eastAsia="Times New Roman" w:cs="Times New Roman"/>
          <w:b/>
          <w:szCs w:val="28"/>
          <w:lang w:eastAsia="ru-RU"/>
        </w:rPr>
        <w:tab/>
        <w:t xml:space="preserve">                                                                                                                                       Приказ №</w:t>
      </w:r>
      <w:r w:rsidRPr="00AC52C9">
        <w:rPr>
          <w:rFonts w:eastAsia="Times New Roman" w:cs="Times New Roman"/>
          <w:b/>
          <w:lang w:eastAsia="ru-RU"/>
        </w:rPr>
        <w:t>466 от 30.08.21 г.</w:t>
      </w: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b/>
          <w:bCs/>
          <w:sz w:val="27"/>
          <w:szCs w:val="27"/>
          <w:lang w:eastAsia="ru-RU"/>
        </w:rPr>
      </w:pP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sz w:val="27"/>
          <w:szCs w:val="27"/>
          <w:lang w:eastAsia="ru-RU"/>
        </w:rPr>
      </w:pPr>
      <w:r w:rsidRPr="00AC52C9">
        <w:rPr>
          <w:rFonts w:eastAsia="Times New Roman" w:cs="Times New Roman"/>
          <w:b/>
          <w:bCs/>
          <w:sz w:val="27"/>
          <w:szCs w:val="27"/>
          <w:lang w:eastAsia="ru-RU"/>
        </w:rPr>
        <w:t xml:space="preserve">Рабочая программа </w:t>
      </w: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sz w:val="27"/>
          <w:szCs w:val="27"/>
          <w:lang w:eastAsia="ru-RU"/>
        </w:rPr>
      </w:pPr>
      <w:r w:rsidRPr="00AC52C9">
        <w:rPr>
          <w:rFonts w:eastAsia="Times New Roman" w:cs="Times New Roman"/>
          <w:b/>
          <w:bCs/>
          <w:sz w:val="27"/>
          <w:szCs w:val="27"/>
          <w:lang w:eastAsia="ru-RU"/>
        </w:rPr>
        <w:t>для 10 класса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lang w:eastAsia="ru-RU"/>
        </w:rPr>
      </w:pPr>
    </w:p>
    <w:p w:rsidR="00AC52C9" w:rsidRPr="00AC52C9" w:rsidRDefault="00AC52C9" w:rsidP="00AC52C9">
      <w:pPr>
        <w:spacing w:after="0"/>
        <w:rPr>
          <w:rFonts w:eastAsia="Times New Roman" w:cs="Times New Roman"/>
          <w:lang w:eastAsia="ru-RU"/>
        </w:rPr>
      </w:pPr>
      <w:r w:rsidRPr="00AC52C9">
        <w:rPr>
          <w:rFonts w:eastAsia="Times New Roman" w:cs="Times New Roman"/>
          <w:lang w:eastAsia="ru-RU"/>
        </w:rPr>
        <w:t xml:space="preserve">Наименование учебного предмета   </w:t>
      </w:r>
      <w:r w:rsidRPr="00AC52C9">
        <w:rPr>
          <w:rFonts w:eastAsia="Times New Roman" w:cs="Times New Roman"/>
          <w:b/>
          <w:lang w:eastAsia="ru-RU"/>
        </w:rPr>
        <w:t>литература (базовый уровень)</w:t>
      </w:r>
    </w:p>
    <w:p w:rsidR="00AC52C9" w:rsidRPr="00AC52C9" w:rsidRDefault="00AC52C9" w:rsidP="00AC52C9">
      <w:pPr>
        <w:spacing w:after="0"/>
        <w:rPr>
          <w:rFonts w:eastAsia="Times New Roman" w:cs="Times New Roman"/>
          <w:lang w:eastAsia="ru-RU"/>
        </w:rPr>
      </w:pPr>
      <w:r w:rsidRPr="00AC52C9">
        <w:rPr>
          <w:rFonts w:eastAsia="Times New Roman" w:cs="Times New Roman"/>
          <w:lang w:eastAsia="ru-RU"/>
        </w:rPr>
        <w:t xml:space="preserve">Класс   </w:t>
      </w:r>
      <w:r w:rsidRPr="00AC52C9">
        <w:rPr>
          <w:rFonts w:eastAsia="Times New Roman" w:cs="Times New Roman"/>
          <w:b/>
          <w:lang w:eastAsia="ru-RU"/>
        </w:rPr>
        <w:t xml:space="preserve"> 10</w:t>
      </w:r>
    </w:p>
    <w:p w:rsidR="00AC52C9" w:rsidRPr="00AC52C9" w:rsidRDefault="00AC52C9" w:rsidP="00AC52C9">
      <w:pPr>
        <w:spacing w:after="0"/>
        <w:rPr>
          <w:rFonts w:eastAsia="Times New Roman" w:cs="Times New Roman"/>
          <w:lang w:eastAsia="ru-RU"/>
        </w:rPr>
      </w:pPr>
      <w:r w:rsidRPr="00AC52C9">
        <w:rPr>
          <w:rFonts w:eastAsia="Times New Roman" w:cs="Times New Roman"/>
          <w:lang w:eastAsia="ru-RU"/>
        </w:rPr>
        <w:t xml:space="preserve">Уровень общего образования   </w:t>
      </w:r>
      <w:r w:rsidRPr="00AC52C9">
        <w:rPr>
          <w:rFonts w:eastAsia="Times New Roman" w:cs="Times New Roman"/>
          <w:b/>
          <w:lang w:eastAsia="ru-RU"/>
        </w:rPr>
        <w:t>среднее образование</w:t>
      </w:r>
    </w:p>
    <w:p w:rsidR="00AC52C9" w:rsidRPr="00AC52C9" w:rsidRDefault="00AC52C9" w:rsidP="00AC52C9">
      <w:pPr>
        <w:spacing w:after="0"/>
        <w:rPr>
          <w:rFonts w:eastAsia="Times New Roman" w:cs="Times New Roman"/>
          <w:lang w:eastAsia="ru-RU"/>
        </w:rPr>
      </w:pPr>
      <w:r w:rsidRPr="00AC52C9">
        <w:rPr>
          <w:rFonts w:eastAsia="Times New Roman" w:cs="Times New Roman"/>
          <w:lang w:eastAsia="ru-RU"/>
        </w:rPr>
        <w:t xml:space="preserve">Учитель </w:t>
      </w:r>
      <w:proofErr w:type="spellStart"/>
      <w:r w:rsidRPr="00AC52C9">
        <w:rPr>
          <w:rFonts w:eastAsia="Times New Roman" w:cs="Times New Roman"/>
          <w:b/>
          <w:lang w:eastAsia="ru-RU"/>
        </w:rPr>
        <w:t>ФахритдиноваИхтиярияЗякариевна</w:t>
      </w:r>
      <w:proofErr w:type="spellEnd"/>
    </w:p>
    <w:p w:rsidR="00AC52C9" w:rsidRPr="00AC52C9" w:rsidRDefault="00AC52C9" w:rsidP="00AC52C9">
      <w:pPr>
        <w:spacing w:after="0"/>
        <w:rPr>
          <w:rFonts w:eastAsia="Times New Roman" w:cs="Times New Roman"/>
          <w:lang w:eastAsia="ru-RU"/>
        </w:rPr>
      </w:pPr>
      <w:r w:rsidRPr="00AC52C9">
        <w:rPr>
          <w:rFonts w:eastAsia="Times New Roman" w:cs="Times New Roman"/>
          <w:lang w:eastAsia="ru-RU"/>
        </w:rPr>
        <w:t xml:space="preserve">Срок реализации программы, учебный год    </w:t>
      </w:r>
      <w:r w:rsidRPr="00AC52C9">
        <w:rPr>
          <w:rFonts w:eastAsia="Times New Roman" w:cs="Times New Roman"/>
          <w:b/>
          <w:lang w:eastAsia="ru-RU"/>
        </w:rPr>
        <w:t>2021-2022 учебный год.</w:t>
      </w:r>
    </w:p>
    <w:p w:rsidR="00AC52C9" w:rsidRPr="00AC52C9" w:rsidRDefault="00AC52C9" w:rsidP="00AC52C9">
      <w:pPr>
        <w:spacing w:after="0"/>
        <w:rPr>
          <w:rFonts w:eastAsia="Times New Roman" w:cs="Times New Roman"/>
          <w:lang w:eastAsia="ru-RU"/>
        </w:rPr>
      </w:pPr>
      <w:r w:rsidRPr="00AC52C9">
        <w:rPr>
          <w:rFonts w:eastAsia="Times New Roman" w:cs="Times New Roman"/>
          <w:lang w:eastAsia="ru-RU"/>
        </w:rPr>
        <w:t xml:space="preserve">Количество часов по учебному плану: </w:t>
      </w:r>
      <w:r w:rsidRPr="00AC52C9">
        <w:rPr>
          <w:rFonts w:eastAsia="Times New Roman" w:cs="Times New Roman"/>
          <w:b/>
          <w:lang w:eastAsia="ru-RU"/>
        </w:rPr>
        <w:t>всего 99 часов, в год 99 часов; в неделю 3 часа</w:t>
      </w:r>
    </w:p>
    <w:p w:rsidR="00AC52C9" w:rsidRPr="00AC52C9" w:rsidRDefault="00AC52C9" w:rsidP="00AC52C9">
      <w:pPr>
        <w:spacing w:after="0"/>
        <w:ind w:firstLine="709"/>
        <w:jc w:val="both"/>
        <w:rPr>
          <w:rFonts w:eastAsia="Times New Roman" w:cs="Times New Roman"/>
          <w:szCs w:val="28"/>
          <w:lang w:eastAsia="zh-CN"/>
        </w:rPr>
      </w:pPr>
      <w:r w:rsidRPr="00AC52C9">
        <w:rPr>
          <w:rFonts w:eastAsia="Times New Roman" w:cs="Times New Roman"/>
          <w:szCs w:val="20"/>
          <w:lang w:eastAsia="zh-CN"/>
        </w:rPr>
        <w:t xml:space="preserve">Планирование составлено на основе   </w:t>
      </w:r>
      <w:r w:rsidRPr="00AC52C9">
        <w:rPr>
          <w:rFonts w:eastAsia="Times New Roman" w:cs="Times New Roman"/>
          <w:szCs w:val="28"/>
          <w:lang w:eastAsia="zh-CN"/>
        </w:rPr>
        <w:t xml:space="preserve">Программы по литературе для 5-11 классов общеобразовательной школы (Авторы-составители Г. С. </w:t>
      </w:r>
      <w:proofErr w:type="spellStart"/>
      <w:r w:rsidRPr="00AC52C9">
        <w:rPr>
          <w:rFonts w:eastAsia="Times New Roman" w:cs="Times New Roman"/>
          <w:szCs w:val="28"/>
          <w:lang w:eastAsia="zh-CN"/>
        </w:rPr>
        <w:t>Меркин</w:t>
      </w:r>
      <w:proofErr w:type="spellEnd"/>
      <w:r w:rsidRPr="00AC52C9">
        <w:rPr>
          <w:rFonts w:eastAsia="Times New Roman" w:cs="Times New Roman"/>
          <w:szCs w:val="28"/>
          <w:lang w:eastAsia="zh-CN"/>
        </w:rPr>
        <w:t xml:space="preserve">, С. А. Зинин, </w:t>
      </w:r>
      <w:proofErr w:type="spellStart"/>
      <w:r w:rsidRPr="00AC52C9">
        <w:rPr>
          <w:rFonts w:eastAsia="Times New Roman" w:cs="Times New Roman"/>
          <w:szCs w:val="28"/>
          <w:lang w:eastAsia="zh-CN"/>
        </w:rPr>
        <w:t>В.А.Чалмаев</w:t>
      </w:r>
      <w:proofErr w:type="spellEnd"/>
      <w:r w:rsidRPr="00AC52C9">
        <w:rPr>
          <w:rFonts w:eastAsia="Times New Roman" w:cs="Times New Roman"/>
          <w:szCs w:val="28"/>
          <w:lang w:eastAsia="zh-CN"/>
        </w:rPr>
        <w:t>, М., «Русское слово», 2017)</w:t>
      </w:r>
    </w:p>
    <w:p w:rsidR="00AC52C9" w:rsidRPr="00AC52C9" w:rsidRDefault="00AC52C9" w:rsidP="00AC52C9">
      <w:pPr>
        <w:tabs>
          <w:tab w:val="left" w:pos="485"/>
        </w:tabs>
        <w:autoSpaceDE w:val="0"/>
        <w:spacing w:after="0"/>
        <w:ind w:firstLine="488"/>
        <w:jc w:val="both"/>
        <w:rPr>
          <w:rFonts w:eastAsia="Times New Roman" w:cs="Times New Roman"/>
          <w:szCs w:val="28"/>
          <w:lang w:eastAsia="zh-CN"/>
        </w:rPr>
      </w:pPr>
      <w:r w:rsidRPr="00AC52C9">
        <w:rPr>
          <w:rFonts w:eastAsia="Times New Roman" w:cs="Times New Roman"/>
          <w:szCs w:val="28"/>
          <w:lang w:eastAsia="zh-CN"/>
        </w:rPr>
        <w:t>Учебник:  Литература. 10 класс: Учебник для общеобразовательных учреждений: В 2ч. /  Зинин С.А., Чалмаев В.А. – М.: «Русское слово», 2018г.</w:t>
      </w:r>
    </w:p>
    <w:p w:rsidR="00AC52C9" w:rsidRPr="00AC52C9" w:rsidRDefault="00AC52C9" w:rsidP="00AC52C9">
      <w:pPr>
        <w:tabs>
          <w:tab w:val="left" w:pos="485"/>
        </w:tabs>
        <w:autoSpaceDE w:val="0"/>
        <w:spacing w:after="0"/>
        <w:ind w:firstLine="488"/>
        <w:jc w:val="both"/>
        <w:rPr>
          <w:rFonts w:ascii="Book Antiqua" w:eastAsia="Times New Roman" w:hAnsi="Book Antiqua" w:cs="Book Antiqua"/>
          <w:szCs w:val="28"/>
          <w:lang w:eastAsia="zh-CN"/>
        </w:rPr>
      </w:pPr>
      <w:r w:rsidRPr="00AC52C9">
        <w:rPr>
          <w:rFonts w:eastAsia="Times New Roman" w:cs="Times New Roman"/>
          <w:szCs w:val="28"/>
          <w:lang w:eastAsia="zh-CN"/>
        </w:rPr>
        <w:t xml:space="preserve">Литература </w:t>
      </w:r>
      <w:r w:rsidRPr="00AC52C9">
        <w:rPr>
          <w:rFonts w:eastAsia="Times New Roman" w:cs="Times New Roman"/>
          <w:szCs w:val="28"/>
          <w:lang w:val="en-US" w:eastAsia="zh-CN"/>
        </w:rPr>
        <w:t>XIX</w:t>
      </w:r>
      <w:r w:rsidRPr="00AC52C9">
        <w:rPr>
          <w:rFonts w:eastAsia="Times New Roman" w:cs="Times New Roman"/>
          <w:szCs w:val="28"/>
          <w:lang w:eastAsia="zh-CN"/>
        </w:rPr>
        <w:t xml:space="preserve"> века. 10 класс. Хрестоматия для общеобразовательных учреждений. В двух частях. Авторы-составители С.А.Зинин, </w:t>
      </w:r>
      <w:proofErr w:type="spellStart"/>
      <w:r w:rsidRPr="00AC52C9">
        <w:rPr>
          <w:rFonts w:eastAsia="Times New Roman" w:cs="Times New Roman"/>
          <w:szCs w:val="28"/>
          <w:lang w:eastAsia="zh-CN"/>
        </w:rPr>
        <w:t>Чалмаев</w:t>
      </w:r>
      <w:proofErr w:type="spellEnd"/>
      <w:r w:rsidRPr="00AC52C9">
        <w:rPr>
          <w:rFonts w:eastAsia="Times New Roman" w:cs="Times New Roman"/>
          <w:szCs w:val="28"/>
          <w:lang w:eastAsia="zh-CN"/>
        </w:rPr>
        <w:t xml:space="preserve"> В.А. – М.: «Русское слово», 2018</w:t>
      </w:r>
    </w:p>
    <w:p w:rsidR="00AC52C9" w:rsidRPr="00AC52C9" w:rsidRDefault="00AC52C9" w:rsidP="00AC52C9">
      <w:pPr>
        <w:spacing w:after="0"/>
        <w:rPr>
          <w:rFonts w:eastAsia="Times New Roman" w:cs="Times New Roman"/>
          <w:szCs w:val="28"/>
          <w:lang w:eastAsia="ru-RU"/>
        </w:rPr>
      </w:pPr>
    </w:p>
    <w:p w:rsidR="00AC52C9" w:rsidRPr="00AC52C9" w:rsidRDefault="00AC52C9" w:rsidP="00AC52C9">
      <w:pPr>
        <w:spacing w:after="0"/>
        <w:rPr>
          <w:rFonts w:eastAsia="Times New Roman" w:cs="Times New Roman"/>
          <w:lang w:eastAsia="ru-RU"/>
        </w:rPr>
      </w:pPr>
    </w:p>
    <w:p w:rsidR="00AC52C9" w:rsidRPr="00AC52C9" w:rsidRDefault="00AC52C9" w:rsidP="00AC52C9">
      <w:pPr>
        <w:spacing w:after="0"/>
        <w:rPr>
          <w:rFonts w:eastAsia="Times New Roman" w:cs="Times New Roman"/>
          <w:b/>
          <w:lang w:eastAsia="ru-RU"/>
        </w:rPr>
      </w:pPr>
      <w:r w:rsidRPr="00AC52C9">
        <w:rPr>
          <w:rFonts w:eastAsia="Times New Roman" w:cs="Times New Roman"/>
          <w:lang w:eastAsia="ru-RU"/>
        </w:rPr>
        <w:t xml:space="preserve">Рабочую программу составила    </w:t>
      </w:r>
      <w:proofErr w:type="spellStart"/>
      <w:r w:rsidRPr="00AC52C9">
        <w:rPr>
          <w:rFonts w:eastAsia="Times New Roman" w:cs="Times New Roman"/>
          <w:lang w:eastAsia="ru-RU"/>
        </w:rPr>
        <w:t>ФахритдиноваИ</w:t>
      </w:r>
      <w:proofErr w:type="gramStart"/>
      <w:r w:rsidRPr="00AC52C9">
        <w:rPr>
          <w:rFonts w:eastAsia="Times New Roman" w:cs="Times New Roman"/>
          <w:lang w:eastAsia="ru-RU"/>
        </w:rPr>
        <w:t>.З</w:t>
      </w:r>
      <w:proofErr w:type="spellEnd"/>
      <w:proofErr w:type="gramEnd"/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lastRenderedPageBreak/>
        <w:t xml:space="preserve">Рабочая программа по литературе для 10 классасоставлена на основе Федерального государственного образовательного стандарта среднего общего образования, Программы курса «Литература» 5-11 классы (авторы-составители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Г.С.Меркин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, С.А.Зинин,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В.А.Чалмаев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), Рабочей программы к учебникам В.И.Сахарова, С.З.Зинина,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В.А.Чалмаева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«Литература. 10-11 классы»,</w:t>
      </w:r>
      <w:r w:rsidRPr="00AC52C9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на основе требований к результатам освоения основной образовательной программы</w:t>
      </w:r>
      <w:r w:rsidRPr="00AC52C9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AC52C9">
        <w:rPr>
          <w:rFonts w:eastAsia="Times New Roman" w:cs="Times New Roman"/>
          <w:sz w:val="24"/>
          <w:szCs w:val="24"/>
          <w:lang w:eastAsia="ru-RU"/>
        </w:rPr>
        <w:t>среднего</w:t>
      </w:r>
      <w:r w:rsidRPr="00AC52C9">
        <w:rPr>
          <w:rFonts w:eastAsia="Times New Roman" w:cs="Times New Roman"/>
          <w:color w:val="000000"/>
          <w:sz w:val="24"/>
          <w:szCs w:val="24"/>
          <w:shd w:val="clear" w:color="auto" w:fill="FFFFFF"/>
          <w:lang w:eastAsia="ru-RU"/>
        </w:rPr>
        <w:t> </w:t>
      </w:r>
      <w:r w:rsidRPr="00AC52C9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общего образования муниципального</w:t>
      </w:r>
      <w:proofErr w:type="gramEnd"/>
      <w:r w:rsidRPr="00AC52C9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общеобразовательного учреждения </w:t>
      </w:r>
      <w:proofErr w:type="spellStart"/>
      <w:r w:rsidRPr="00AC52C9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Большечирклейскаясш</w:t>
      </w:r>
      <w:proofErr w:type="spellEnd"/>
      <w:r w:rsidRPr="00AC52C9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муниципального образования «Николаевский район» Ульяновской области, принятой педагогическим советом МБОУ </w:t>
      </w:r>
      <w:proofErr w:type="spellStart"/>
      <w:r w:rsidRPr="00AC52C9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>Большечирклейскаясш</w:t>
      </w:r>
      <w:proofErr w:type="spellEnd"/>
      <w:r w:rsidRPr="00AC52C9">
        <w:rPr>
          <w:rFonts w:eastAsia="Times New Roman" w:cs="Times New Roman"/>
          <w:sz w:val="24"/>
          <w:szCs w:val="24"/>
          <w:shd w:val="clear" w:color="auto" w:fill="FFFFFF"/>
          <w:lang w:eastAsia="ru-RU"/>
        </w:rPr>
        <w:t xml:space="preserve"> (Протокол №10 от 30 августа 2021 года).  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ab/>
        <w:t xml:space="preserve">Планирование предназначено для работы по учебнику: Литература:  учебник для 10 класса общеобразовательных учреждений: в 2 ч./ авт.-сост.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В.А.Чалмаев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, С.А.Зинин. – М.: «Русское слово - учебник» 2018г. 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>Литература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– базовая учебная дисциплина, формирующая духовный облик и нравственные ориентиры молодого поколения. Ей принадлежит ведущее место в эмоциональном, интеллектуальном и эстетическом развитии школьника, в формировании его миропонимания и национального самосознания, без чего невозможно духовное развитие нации в целом. Специфика литературы как школьного предмета определяется сущностью литературы как феномена культуры: литература эстетически осваивает мир, выражая богатство и многообразие человеческого бытия в художественных образах. Она обладает большой силой воздействия на читателей, приобщая их к нравственно-эстетическим ценностям нации и человечества.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Изучение литературы на базовом уровне сохраняет фундаментальную основу курса, систематизирует представления 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обучающихся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об историческом развитии литературы, позволяет обучающимся глубоко и разносторонне осознать диалог классической и современной литературы. Ку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рс стр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>оится с опорой на текстуальное изучение художественных произведений, решает задачи формирования читательских умений, развития культуры устной и письменной речи.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В основе Рабочей программы лежат следующие документы: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Ст. 32 Закона «Об образовании»;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Государственный образовательный стандарт  (федеральный и региональный компонент);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Базисный учебный план;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Программа по литературе для 5 – 11 классов общеобразовательной школы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/ А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вт.-сост.: Г.С.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Меркин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, С.А. Зинин,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В.А.Чалмаев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>. – 5-е изд. – М.: ООО «ТИД «Русское слово – РС».</w:t>
      </w:r>
    </w:p>
    <w:p w:rsidR="00AC52C9" w:rsidRPr="00AC52C9" w:rsidRDefault="00AC52C9" w:rsidP="00AC52C9">
      <w:pPr>
        <w:spacing w:after="0"/>
        <w:rPr>
          <w:rFonts w:eastAsia="Times New Roman" w:cs="Times New Roman"/>
          <w:i/>
          <w:iCs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    В течение учебного года возможна корректировка распределения часов по темам с учетом хода усвоения учебного материала обучающимися или в связи с другими объективными причинами.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 xml:space="preserve">Изучение литературы в старшей школе на базовом уровне направлено на достижение следующих </w:t>
      </w:r>
      <w:r w:rsidRPr="00AC52C9">
        <w:rPr>
          <w:rFonts w:eastAsia="Times New Roman" w:cs="Times New Roman"/>
          <w:b/>
          <w:i/>
          <w:iCs/>
          <w:sz w:val="24"/>
          <w:szCs w:val="24"/>
          <w:lang w:eastAsia="ru-RU"/>
        </w:rPr>
        <w:t>целей</w:t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>: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>• воспитание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духовно развитой личности, готовой к самопознанию и самосовершенствованию, способной к созидательной деятельности в современном мире; формирование гуманистического мировоззрения, национального самосознания, гражданской позиции, чувства патриотизма, любви и уважения к литературе и ценностям отечественной культуры;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>• развитие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представлений о специфике литературы в ряду других искусств; культуры читательского восприятия художественного текста, понимания авторской позиции, исторической и эстетической обусловленности литературного процесса; образного и аналитического </w:t>
      </w:r>
      <w:r w:rsidRPr="00AC52C9">
        <w:rPr>
          <w:rFonts w:eastAsia="Times New Roman" w:cs="Times New Roman"/>
          <w:sz w:val="24"/>
          <w:szCs w:val="24"/>
          <w:lang w:eastAsia="ru-RU"/>
        </w:rPr>
        <w:lastRenderedPageBreak/>
        <w:t>мышления, эстетических и творческих способностей учащихся, читательских интересов, художественного вкуса; устной и письменной речи учащихся;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>• освоение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текстов художественных произведений в единстве содержания и формы, основных историко-литературных сведений и теоретико-литературных понятий; формирование общего представления об историко-литературном процессе;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>• совершенствование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умений анализа и интерпретации литературного произведения как художественного целого в его историко-литературной обусловленности с использованием теоретико-литературных знаний; написания сочинений различных типов; поиска, систематизации и использования необходимой информации, в том числе в сети Интернета.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Изучение художественной литературы предполагает систематическое чтение и осмысление текстов, постижение своеобразия творческой личности писателя и его литературного наследия.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В целях обеспечения последовательного, систематического изложения материала курс построен на историко-литературной основе, что предполагает следование хронологии литературного процесса. Выбор писательских имён и произведений обусловлен их значимостью для отечественной и мировой культуры, масштабностью их дарований, что соответствует требованиям образовательного минимума содержания основных образовательных программ по предмету.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Межпредметные связи позволяют вычленять взаимосвязи литературы с русским языком, историей, обществознанием, МХК, без чего невозможно системное освоение основ наук.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Литература тесно связана с другими учебными предметами и в первую очередь с русским языком. Единство эти дисциплин 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обеспечивает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прежде всего общий для всех филологических наук предмет изучения – слово как единица языка и речи в его функционировании в разных сферах, в том числе и эстетической. Содержание обеих дисциплин базируется на основах фундаментальных наук (лингвистики, стилистики, литературоведении, фольклористики и др.) и предполагает постижение языка и литературы как национально-культурных ценностей. И русский язык и литература формируют коммуникативные умения и навыки, лежащие в основе деятельности людей. Предмет «Литература» также взаимодействует с дисциплинами художественного цикла (музыкой, изобразительным искусством, мировой художественной культурой), формируя у учащихся представления о закономерностях эстетического и художественного освоения мира человеком, о критериях эстетической оценки произведения. Уроки литературы могут включать в себя диалог искусств: кино, музыка, живопись, театр и литература. Вместе с историей и обществознанием литература обращается к проблемам, непосредственно связанным с общественной сущностью человека, формирует историзм мышления, обогащает культурно-историческую память 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обучающихся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>, воспитывает у школьника активное отношение к действительности, к природе, ко всему окружающему миру. В разделе стандарта «Основные историко-литературные сведения» даются некоторые установки на реализацию данных связей: «Литература и другие виды искусства. Место художественной литературы в общественной жизни и культуре России. Национальные ценности и традиции, формирующие проблематику и образный мир русской литературы, ее гуманизм, гражданский и патриотический пафос. Обращение писателей к универсальным категориям и ценностям бытия. Истоки и начало древнерусской литературы, ее религиозно-духовные корни. Проблема личности и общества. Эпоха революционных потрясений и ее отражение в русской литературе. Исторические судьбы России. Годы военных испытаний и их отражение в русской литературе. Нравственный выбор человека в сложных жизненных обстоятельствах (революции, репрессии, коллективизация, Великая Отечественная война)».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lastRenderedPageBreak/>
        <w:t>В результате освоения содержания курса литературы обучающийся получает возможность совершенствовать и расширить круг общих учебных умений, навыков и способов деятельности, овладение которыми является необходимым условием развития и социализации обучающихся.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К числу основных общих учебных умений, навыков и способов деятельности, формируемых на уроках литературы, относятся: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Использование элементов причинно-следственного и структурно-функционального анализа.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Определение сущностных характеристик изучаемого объекта; самостоятельный выбор критериев для сравнения, сопоставления, оценки и классификации объектов.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Самостоятельное создание алгоритмов познавательной деятельности для решения задач творческого и поискового характера.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– Поиск нужной информации по заданной теме в источниках различного типа; отделение основной информации от второстепенной, критическое оценивание достоверности полученной информации, передача содержания информации адекватно поставленной цели (сжато, полно, выборочно).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Умение развернуто обосновывать суждения, давать определения, приводить доказательства (в том числе от противного); объяснение изученных положений на самостоятельно подобранных конкретных примерах; владение основными видами публичных выступлений (высказывание, монолог, дискуссия), следование этическим нормам и правилам ведения диалога (диспута).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Выбор вида чтения в соответствии с поставленной целью (ознакомительное, просмотровое, поисковое и др.). Умение понимать язык художественного произведения, работать с критическими статьями.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Владение навыками редактирования текста, создания собственного текста (сочинения различных жанров).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Определение собственного отношения к явлениям прошлого и современной жизни. Умение отстаивать свою гражданскую позицию, формулировать свои взгляды.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– Осуществление осознанного выбора путей продолжения образования или будущей профессиональной деятельности.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Формирование указанных умений и навыков невозможно без организации на каждом уроке работы с текстом художественного произведения, без планомерного обучения учащегося созданию связного текста (устного и письменного) на необходимую тему с учетом норм русского литературного языка, то есть без реализации </w:t>
      </w: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деятельностного, практико-ориентированного и личностно ориентированного подходов. 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В процессе изучения курса литературы должны формироваться умения находить необходимую информацию по заданной теме в источниках различного типа, извлекать ее, оценивая ее критически и отделяя основную информацию от второстепенной, передавать содержание информации адекватно поставленной цели (сжато, полно, выборочно). На уроке литературы и при подготовке к нему обучающийся может использовать мультимедийные ресурсы и компьютерные технологии для обработки, передачи, систематизации информации, создания баз данных, презентации результатов познавательной и практической деятельности.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Главным при изучении предмета «Литература» остается работа с художественным текстом, что закономерно является важнейшим приоритетом в преподавании предмета.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Содержание стандарта может быть реализовано следующими </w:t>
      </w:r>
      <w:r w:rsidRPr="00AC52C9">
        <w:rPr>
          <w:rFonts w:eastAsia="Times New Roman" w:cs="Times New Roman"/>
          <w:b/>
          <w:sz w:val="24"/>
          <w:szCs w:val="24"/>
          <w:lang w:eastAsia="ru-RU"/>
        </w:rPr>
        <w:t xml:space="preserve">видами 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усложняющейся </w:t>
      </w:r>
      <w:r w:rsidRPr="00AC52C9">
        <w:rPr>
          <w:rFonts w:eastAsia="Times New Roman" w:cs="Times New Roman"/>
          <w:b/>
          <w:sz w:val="24"/>
          <w:szCs w:val="24"/>
          <w:lang w:eastAsia="ru-RU"/>
        </w:rPr>
        <w:t>учебной деятельности</w:t>
      </w:r>
      <w:r w:rsidRPr="00AC52C9">
        <w:rPr>
          <w:rFonts w:eastAsia="Times New Roman" w:cs="Times New Roman"/>
          <w:sz w:val="24"/>
          <w:szCs w:val="24"/>
          <w:lang w:eastAsia="ru-RU"/>
        </w:rPr>
        <w:t>: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lastRenderedPageBreak/>
        <w:t xml:space="preserve">– </w:t>
      </w:r>
      <w:r w:rsidRPr="00AC52C9">
        <w:rPr>
          <w:rFonts w:eastAsia="Times New Roman" w:cs="Times New Roman"/>
          <w:sz w:val="24"/>
          <w:szCs w:val="24"/>
          <w:u w:val="single"/>
          <w:lang w:eastAsia="ru-RU"/>
        </w:rPr>
        <w:t>рецептивная деятельность</w:t>
      </w:r>
      <w:r w:rsidRPr="00AC52C9">
        <w:rPr>
          <w:rFonts w:eastAsia="Times New Roman" w:cs="Times New Roman"/>
          <w:sz w:val="24"/>
          <w:szCs w:val="24"/>
          <w:lang w:eastAsia="ru-RU"/>
        </w:rPr>
        <w:t>: чтение и полноценное восприятие художественного текста, заучивание наизусть (важна на всех этапах изучения литературы);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– </w:t>
      </w:r>
      <w:r w:rsidRPr="00AC52C9">
        <w:rPr>
          <w:rFonts w:eastAsia="Times New Roman" w:cs="Times New Roman"/>
          <w:sz w:val="24"/>
          <w:szCs w:val="24"/>
          <w:u w:val="single"/>
          <w:lang w:eastAsia="ru-RU"/>
        </w:rPr>
        <w:t>репродуктивная деятельность</w:t>
      </w:r>
      <w:r w:rsidRPr="00AC52C9">
        <w:rPr>
          <w:rFonts w:eastAsia="Times New Roman" w:cs="Times New Roman"/>
          <w:sz w:val="24"/>
          <w:szCs w:val="24"/>
          <w:lang w:eastAsia="ru-RU"/>
        </w:rPr>
        <w:t>: осмысление сюжета произведения, изображенных в нем событий, характеров, реалий (осуществляется в виде разного типа пересказов (близких к тексту, кратких, выборочных, с соответствующими лексико-стилистическими заданиями и изменением лица рассказчика); ответов на вопросы репродуктивного характера);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– </w:t>
      </w:r>
      <w:r w:rsidRPr="00AC52C9">
        <w:rPr>
          <w:rFonts w:eastAsia="Times New Roman" w:cs="Times New Roman"/>
          <w:sz w:val="24"/>
          <w:szCs w:val="24"/>
          <w:u w:val="single"/>
          <w:lang w:eastAsia="ru-RU"/>
        </w:rPr>
        <w:t>продуктивная творческая деятельность</w:t>
      </w:r>
      <w:r w:rsidRPr="00AC52C9">
        <w:rPr>
          <w:rFonts w:eastAsia="Times New Roman" w:cs="Times New Roman"/>
          <w:sz w:val="24"/>
          <w:szCs w:val="24"/>
          <w:lang w:eastAsia="ru-RU"/>
        </w:rPr>
        <w:t>: сочинение разных жанров, выразительное чтение художественных текстов, устное словесное рисование, инсценирование произведения, составление киносценария;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– </w:t>
      </w:r>
      <w:r w:rsidRPr="00AC52C9">
        <w:rPr>
          <w:rFonts w:eastAsia="Times New Roman" w:cs="Times New Roman"/>
          <w:sz w:val="24"/>
          <w:szCs w:val="24"/>
          <w:u w:val="single"/>
          <w:lang w:eastAsia="ru-RU"/>
        </w:rPr>
        <w:t>поисковая деятельность</w:t>
      </w:r>
      <w:r w:rsidRPr="00AC52C9">
        <w:rPr>
          <w:rFonts w:eastAsia="Times New Roman" w:cs="Times New Roman"/>
          <w:sz w:val="24"/>
          <w:szCs w:val="24"/>
          <w:lang w:eastAsia="ru-RU"/>
        </w:rPr>
        <w:t>: самостоятельный поиск ответа на проблемные вопросы, комментирование художественного произведения, установление ассоциативных связей с произведениями других видов искусства;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u w:val="single"/>
          <w:lang w:eastAsia="ru-RU"/>
        </w:rPr>
        <w:t>– исследовательская деятельность</w:t>
      </w:r>
      <w:r w:rsidRPr="00AC52C9">
        <w:rPr>
          <w:rFonts w:eastAsia="Times New Roman" w:cs="Times New Roman"/>
          <w:sz w:val="24"/>
          <w:szCs w:val="24"/>
          <w:lang w:eastAsia="ru-RU"/>
        </w:rPr>
        <w:t>: анализ текста, сопоставление произведений художественной литературы и выявление в них общих и своеобразных черт.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b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В 10 классе происходит обогащение, «наращивание» усвоенных в курсе основной школы понятий и одновременно с этим введение новейшей терминологии. В программе основной корпус </w:t>
      </w:r>
      <w:proofErr w:type="spellStart"/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теоретико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– литературных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сведений представлен рубрикой «Основные понятия»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sz w:val="24"/>
          <w:szCs w:val="24"/>
          <w:lang w:eastAsia="ru-RU"/>
        </w:rPr>
        <w:t>Основной формой организации образовательного процесса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остается классно-урочная система. Возможна модификация традиционного урока: очная или заочная экскурсия в дом-музей писателя или по литературным местам; диспут, литературная викторина, пресс-конференция, творческий конкурс и др. В процессе изучения курса литературы обучающиеся могут принимать участие в проектной деятельности и учебно-исследовательской работе.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При изучении художественных произведений по данной Рабочей программе предполагается использовать текущий и итоговый виды контроля в устной и письменной форме как фронтально, так и индивидуально.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Уровень подготовки 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обучающихся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на конец учебного года должен   основным требованиям к умениям и навыкам обучающихся 10 класса, указанным в разделе Рабочей программы «Требования к уровню подготовки обучающихся».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BC50F6" w:rsidRDefault="00BC50F6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</w:p>
    <w:p w:rsidR="00AC52C9" w:rsidRPr="00AC52C9" w:rsidRDefault="00AC52C9" w:rsidP="00AC52C9">
      <w:pPr>
        <w:spacing w:after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sz w:val="24"/>
          <w:szCs w:val="24"/>
          <w:lang w:eastAsia="ru-RU"/>
        </w:rPr>
        <w:lastRenderedPageBreak/>
        <w:t>Содержание программы - 99 ч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sz w:val="24"/>
          <w:szCs w:val="24"/>
          <w:lang w:eastAsia="ru-RU"/>
        </w:rPr>
        <w:t xml:space="preserve">      Введение (1 час)</w:t>
      </w:r>
      <w:r w:rsidRPr="00AC52C9">
        <w:rPr>
          <w:rFonts w:eastAsia="Times New Roman" w:cs="Times New Roman"/>
          <w:sz w:val="24"/>
          <w:szCs w:val="24"/>
          <w:lang w:eastAsia="ru-RU"/>
        </w:rPr>
        <w:t>.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bCs/>
          <w:spacing w:val="16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Прекрасное начало (К истории русской литературы 19 века).</w:t>
      </w:r>
    </w:p>
    <w:p w:rsidR="00AC52C9" w:rsidRPr="00AC52C9" w:rsidRDefault="00BC50F6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pacing w:val="16"/>
          <w:sz w:val="24"/>
          <w:szCs w:val="24"/>
          <w:lang w:eastAsia="ru-RU"/>
        </w:rPr>
        <w:t xml:space="preserve">  Литературавтор</w:t>
      </w:r>
      <w:r w:rsidR="00AC52C9" w:rsidRPr="00AC52C9">
        <w:rPr>
          <w:rFonts w:eastAsia="Times New Roman" w:cs="Times New Roman"/>
          <w:b/>
          <w:bCs/>
          <w:spacing w:val="16"/>
          <w:sz w:val="24"/>
          <w:szCs w:val="24"/>
          <w:lang w:eastAsia="ru-RU"/>
        </w:rPr>
        <w:t xml:space="preserve">ой  половины  </w:t>
      </w:r>
      <w:r w:rsidR="00AC52C9" w:rsidRPr="00AC52C9">
        <w:rPr>
          <w:rFonts w:eastAsia="Times New Roman" w:cs="Times New Roman"/>
          <w:b/>
          <w:bCs/>
          <w:spacing w:val="16"/>
          <w:sz w:val="24"/>
          <w:szCs w:val="24"/>
          <w:lang w:val="en-US" w:eastAsia="ru-RU"/>
        </w:rPr>
        <w:t>XIX</w:t>
      </w:r>
      <w:r w:rsidR="00AC52C9" w:rsidRPr="00AC52C9">
        <w:rPr>
          <w:rFonts w:eastAsia="Times New Roman" w:cs="Times New Roman"/>
          <w:b/>
          <w:bCs/>
          <w:spacing w:val="16"/>
          <w:sz w:val="24"/>
          <w:szCs w:val="24"/>
          <w:lang w:eastAsia="ru-RU"/>
        </w:rPr>
        <w:t xml:space="preserve">  века</w:t>
      </w:r>
    </w:p>
    <w:p w:rsidR="00AC52C9" w:rsidRPr="00AC52C9" w:rsidRDefault="00AC52C9" w:rsidP="00BC50F6">
      <w:pPr>
        <w:spacing w:after="0"/>
        <w:rPr>
          <w:rFonts w:eastAsia="Times New Roman" w:cs="Times New Roman"/>
          <w:spacing w:val="-5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sz w:val="24"/>
          <w:szCs w:val="24"/>
          <w:lang w:eastAsia="ru-RU"/>
        </w:rPr>
        <w:t>Литература и журналистика 50-80-х годов 19 ве</w:t>
      </w:r>
      <w:r w:rsidR="00BC50F6">
        <w:rPr>
          <w:rFonts w:eastAsia="Times New Roman" w:cs="Times New Roman"/>
          <w:b/>
          <w:sz w:val="24"/>
          <w:szCs w:val="24"/>
          <w:lang w:eastAsia="ru-RU"/>
        </w:rPr>
        <w:t>ка (2</w:t>
      </w:r>
      <w:r w:rsidRPr="00AC52C9">
        <w:rPr>
          <w:rFonts w:eastAsia="Times New Roman" w:cs="Times New Roman"/>
          <w:b/>
          <w:sz w:val="24"/>
          <w:szCs w:val="24"/>
          <w:lang w:eastAsia="ru-RU"/>
        </w:rPr>
        <w:t xml:space="preserve"> час</w:t>
      </w:r>
      <w:r w:rsidR="00BC50F6">
        <w:rPr>
          <w:rFonts w:eastAsia="Times New Roman" w:cs="Times New Roman"/>
          <w:b/>
          <w:sz w:val="24"/>
          <w:szCs w:val="24"/>
          <w:lang w:eastAsia="ru-RU"/>
        </w:rPr>
        <w:t>а</w:t>
      </w:r>
      <w:r w:rsidRPr="00AC52C9">
        <w:rPr>
          <w:rFonts w:eastAsia="Times New Roman" w:cs="Times New Roman"/>
          <w:b/>
          <w:sz w:val="24"/>
          <w:szCs w:val="24"/>
          <w:lang w:eastAsia="ru-RU"/>
        </w:rPr>
        <w:t>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b/>
          <w:bCs/>
          <w:spacing w:val="3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-5"/>
          <w:sz w:val="24"/>
          <w:szCs w:val="24"/>
          <w:lang w:eastAsia="ru-RU"/>
        </w:rPr>
        <w:t>Социально-политическая ситуация в России второй полови</w:t>
      </w:r>
      <w:r w:rsidRPr="00AC52C9">
        <w:rPr>
          <w:rFonts w:eastAsia="Times New Roman" w:cs="Times New Roman"/>
          <w:spacing w:val="-5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ны </w:t>
      </w:r>
      <w:r w:rsidRPr="00AC52C9">
        <w:rPr>
          <w:rFonts w:eastAsia="Times New Roman" w:cs="Times New Roman"/>
          <w:spacing w:val="2"/>
          <w:sz w:val="24"/>
          <w:szCs w:val="24"/>
          <w:lang w:val="en-US" w:eastAsia="ru-RU"/>
        </w:rPr>
        <w:t>XIX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 века. «Крестьянский вопрос» как определяющий </w:t>
      </w:r>
      <w:r w:rsidRPr="00AC52C9">
        <w:rPr>
          <w:rFonts w:eastAsia="Times New Roman" w:cs="Times New Roman"/>
          <w:spacing w:val="5"/>
          <w:sz w:val="24"/>
          <w:szCs w:val="24"/>
          <w:lang w:eastAsia="ru-RU"/>
        </w:rPr>
        <w:t>фактор идейного противостояния в обществе. Разногласия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 между либеральным и революционно-демократическим крылом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русского общества, их отражение в литературе и журналисти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ке 1850—1860-х годов. Демократические тенденции в развитии 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русской культуры, ее обращенность к реалиям современной 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>жизни. Развитие реалистических традиций в прозе И.С. Тур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генева, И.А. Гончарова, Л.Н. Толстого, А.П. Чехова и др. «Не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красовское» и «элитарное» направления в поэзии, условность 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их размежевания. Расцвет русского национального театра (драматургия А.Н. Островского и А.П. Чехова). Новые типы 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героев и различные концепции обновления российской жизни (проза Н.Г. Чернышевского, Ф.М. Достоевского, Н.С. Лескова 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и др.). Вклад русской литературы второй половины </w:t>
      </w:r>
      <w:r w:rsidRPr="00AC52C9">
        <w:rPr>
          <w:rFonts w:eastAsia="Times New Roman" w:cs="Times New Roman"/>
          <w:sz w:val="24"/>
          <w:szCs w:val="24"/>
          <w:lang w:val="en-US" w:eastAsia="ru-RU"/>
        </w:rPr>
        <w:t>XIX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века в 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>развитие отечественной и мировой культуры.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spacing w:val="3"/>
          <w:sz w:val="24"/>
          <w:szCs w:val="24"/>
          <w:lang w:eastAsia="ru-RU"/>
        </w:rPr>
        <w:t>А.Н. ОСТРОВСКИЙ (9 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Пьесы: 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 xml:space="preserve">«Свои люди 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— 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>сочтемся!», «Гроза».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«Колумб Замоскворечья» (слово об  А.Н.Островском</w:t>
      </w: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>).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Нравственные проблемы в комедии А.Н. Островского «Свои люди – сочтёмся!». Идейно-художественное своеобразие  драмы Н.А. Островского «Гроза». Город Калинов и его обитатели</w:t>
      </w:r>
      <w:r w:rsidR="00787EBB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Pr="00AC52C9">
        <w:rPr>
          <w:rFonts w:eastAsia="Times New Roman" w:cs="Times New Roman"/>
          <w:sz w:val="24"/>
          <w:szCs w:val="24"/>
          <w:lang w:eastAsia="ru-RU"/>
        </w:rPr>
        <w:t>Быт и нравы «темного царства». Молодое поколение в драме «Гроза»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.С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>ила и слабость характера Катерины.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-2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Роль второстепенных и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внесценических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персонажей в «Грозе».</w:t>
      </w: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 xml:space="preserve"> «Гроза» в русской критике (Н.А. Добролюбов,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Д.И. Писарев, А.А. Григорьев).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Знать опорные понятия: семейно-бытовая коллизия, речевой жест.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4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 связи: традиции отечественной драма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тургии в творчестве А.Н. Островского (пьесы Д.И. Фонвизина, А.С. Грибоедова, Н.В. Гоголя).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3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 xml:space="preserve">Межпредметные связи: А.Н.Островский и русский театр; </w:t>
      </w:r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>сценические интерпретации пьес А.Н. Островского.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-2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Для самостоятельного чтения: пьесы «Бесприданница», 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«Волки и овцы».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Знать опорные понятия: семейно-бытовая коллизия, речевой жест.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Тестовые задания по творчеству А.Н.Островского.</w:t>
      </w:r>
      <w:r w:rsidR="00BC50F6">
        <w:rPr>
          <w:rFonts w:eastAsia="Times New Roman" w:cs="Times New Roman"/>
          <w:sz w:val="24"/>
          <w:szCs w:val="24"/>
          <w:lang w:eastAsia="ru-RU"/>
        </w:rPr>
        <w:t xml:space="preserve"> Сочинение </w:t>
      </w:r>
      <w:r w:rsidR="00BC50F6" w:rsidRPr="00AC52C9">
        <w:rPr>
          <w:rFonts w:eastAsia="Times New Roman" w:cs="Times New Roman"/>
          <w:sz w:val="24"/>
          <w:szCs w:val="24"/>
          <w:lang w:eastAsia="ru-RU"/>
        </w:rPr>
        <w:t>по творчеству А.Н.Островского</w:t>
      </w:r>
      <w:r w:rsidR="00BC50F6">
        <w:rPr>
          <w:rFonts w:eastAsia="Times New Roman" w:cs="Times New Roman"/>
          <w:sz w:val="24"/>
          <w:szCs w:val="24"/>
          <w:lang w:eastAsia="ru-RU"/>
        </w:rPr>
        <w:t>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lastRenderedPageBreak/>
        <w:t>И.А. ГОНЧАРОВ</w:t>
      </w:r>
      <w:r w:rsidR="00BC50F6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(8</w:t>
      </w: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Роман 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>«Обломов».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Судьба и личность. Идейно-художественное своеобразие романа «Обломов». Образ Обломова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6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Понятие «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обломовщина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». Обломов и   Штольц (сравнительная характеристика). Женские образы в романе. Художественное мастерство романа. 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Роман «Об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ломов» в русской критике (Н.А. Добролюбов, Д.И. Писарев, 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А.В. Дружинин).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1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 xml:space="preserve"> связи: И.С. Тургенев и Л.Н. Толстой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о романе «Обломов»; Онегин и Печорин как литературные предшественники Обломова.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proofErr w:type="gram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Межпредметные связи: музыкальные темы в романе «Обло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>мов»; к/ф «Несколько дней из жизни И.И. Обломова» (</w:t>
      </w:r>
      <w:proofErr w:type="spellStart"/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>реж</w:t>
      </w:r>
      <w:proofErr w:type="spellEnd"/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>.</w:t>
      </w:r>
      <w:proofErr w:type="gramEnd"/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 xml:space="preserve"> 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Н. Михалков).</w:t>
      </w:r>
      <w:proofErr w:type="gramEnd"/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Для самостоятельного чтения: роман «Обыкновенная исто</w:t>
      </w:r>
      <w:r w:rsidRPr="00AC52C9">
        <w:rPr>
          <w:rFonts w:eastAsia="Times New Roman" w:cs="Times New Roman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рия».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Знать опорные понятия: образная типизация, символика детали.</w:t>
      </w:r>
    </w:p>
    <w:p w:rsidR="00AC52C9" w:rsidRPr="00AC52C9" w:rsidRDefault="00AC52C9" w:rsidP="00AC52C9">
      <w:pPr>
        <w:spacing w:after="0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AC52C9" w:rsidRPr="00AC52C9" w:rsidRDefault="00AC52C9" w:rsidP="00AC52C9">
      <w:pPr>
        <w:spacing w:after="0"/>
        <w:rPr>
          <w:rFonts w:eastAsia="Times New Roman" w:cs="Times New Roman"/>
          <w:b/>
          <w:bCs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Тестовые задания по творчеству И.А.Гончарова.</w:t>
      </w:r>
      <w:r w:rsidR="00BC50F6">
        <w:rPr>
          <w:rFonts w:eastAsia="Times New Roman" w:cs="Times New Roman"/>
          <w:sz w:val="24"/>
          <w:szCs w:val="24"/>
          <w:lang w:eastAsia="ru-RU"/>
        </w:rPr>
        <w:t xml:space="preserve"> Сочинение </w:t>
      </w:r>
      <w:r w:rsidR="00BC50F6" w:rsidRPr="00AC52C9">
        <w:rPr>
          <w:rFonts w:eastAsia="Times New Roman" w:cs="Times New Roman"/>
          <w:sz w:val="24"/>
          <w:szCs w:val="24"/>
          <w:lang w:eastAsia="ru-RU"/>
        </w:rPr>
        <w:t>по творчеству И.А.Гончарова</w:t>
      </w:r>
      <w:r w:rsidR="00BC50F6">
        <w:rPr>
          <w:rFonts w:eastAsia="Times New Roman" w:cs="Times New Roman"/>
          <w:sz w:val="24"/>
          <w:szCs w:val="24"/>
          <w:lang w:eastAsia="ru-RU"/>
        </w:rPr>
        <w:t>.</w:t>
      </w:r>
    </w:p>
    <w:p w:rsidR="00AC52C9" w:rsidRPr="00AC52C9" w:rsidRDefault="00BC50F6" w:rsidP="00AC52C9">
      <w:pPr>
        <w:spacing w:after="0"/>
        <w:ind w:firstLine="708"/>
        <w:rPr>
          <w:rFonts w:eastAsia="Times New Roman" w:cs="Times New Roman"/>
          <w:spacing w:val="2"/>
          <w:sz w:val="24"/>
          <w:szCs w:val="24"/>
          <w:lang w:eastAsia="ru-RU"/>
        </w:rPr>
      </w:pPr>
      <w:r>
        <w:rPr>
          <w:rFonts w:eastAsia="Times New Roman" w:cs="Times New Roman"/>
          <w:b/>
          <w:bCs/>
          <w:spacing w:val="2"/>
          <w:sz w:val="24"/>
          <w:szCs w:val="24"/>
          <w:lang w:eastAsia="ru-RU"/>
        </w:rPr>
        <w:t>И.С. ТУРГЕНЕВ (10</w:t>
      </w:r>
      <w:r w:rsidR="00AC52C9" w:rsidRPr="00AC52C9">
        <w:rPr>
          <w:rFonts w:eastAsia="Times New Roman" w:cs="Times New Roman"/>
          <w:b/>
          <w:bCs/>
          <w:spacing w:val="2"/>
          <w:sz w:val="24"/>
          <w:szCs w:val="24"/>
          <w:lang w:eastAsia="ru-RU"/>
        </w:rPr>
        <w:t xml:space="preserve"> 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Цикл 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 xml:space="preserve">«Записки охотника» 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(2—3 рассказа по выбору), ро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ман </w:t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 xml:space="preserve">«Отцы и дети»,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стихотворения в прозе: </w:t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>«Порог», «Памя</w:t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softHyphen/>
        <w:t xml:space="preserve">ти Ю.П. </w:t>
      </w:r>
      <w:proofErr w:type="spellStart"/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>Вревской</w:t>
      </w:r>
      <w:proofErr w:type="spellEnd"/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 xml:space="preserve">», «Два богача»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и др. по выбору.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Яркость и многообразие народных типов в рассказах цикла 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«Записки охотника». Отражение различных начал русской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жизни, внутренняя красота и духовная мощь русского челове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ка как центральная тема цикла.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Творческая история и своеобразие романа «Отцы и дети». Общественная атмосфера и её отражение в романе Взаимоотношения Базарова с Кирсановыми. Базаров и Одинцова. Базаров и его родители. Нигилизм и его последствия. Базаров перед лицом смерти. Философские итоги романа, смысл его названия.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Русская критика о романе и его герое 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(статьи Д.И. Писарева, Н.Н. Страхова, М.А. Антоновича).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4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Гимн вечной жизни «Стихи в прозе» И.С.Тургенева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 Художественная выразительность, лаконизм и философская </w:t>
      </w: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насыщенность тургеневских миниатюр. Отражение русского на</w:t>
      </w: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softHyphen/>
        <w:t>ционального самосознания в тематике и образах стихотворений.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t xml:space="preserve"> связи: И.С. Тургенев и группа «Современ</w:t>
      </w:r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ника»; литературные реминисценции в романе «Отцы и дети».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Межпредметные связи: историческая основа романа «Отцы 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и дети» («говорящие» даты в романе); музыкальные темы в ро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>мане; песенная тематика рассказа «Певцы».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5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Для самостоятельного чтения: романы «Рудин», «Дворян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ское гнездо».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5"/>
          <w:sz w:val="24"/>
          <w:szCs w:val="24"/>
          <w:lang w:eastAsia="ru-RU"/>
        </w:rPr>
        <w:lastRenderedPageBreak/>
        <w:t xml:space="preserve">Знать опорные понятия: социально-психологический роман; </w:t>
      </w:r>
      <w:r w:rsidRPr="00AC52C9">
        <w:rPr>
          <w:rFonts w:eastAsia="Times New Roman" w:cs="Times New Roman"/>
          <w:sz w:val="24"/>
          <w:szCs w:val="24"/>
          <w:lang w:eastAsia="ru-RU"/>
        </w:rPr>
        <w:t>принцип «тайной психологии» в изображении внутреннего ми</w:t>
      </w:r>
      <w:r w:rsidRPr="00AC52C9">
        <w:rPr>
          <w:rFonts w:eastAsia="Times New Roman" w:cs="Times New Roman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ра героев.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AC52C9" w:rsidRPr="00AC52C9" w:rsidRDefault="00BC50F6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Тестирова</w:t>
      </w:r>
      <w:r w:rsidRPr="00AC52C9">
        <w:rPr>
          <w:rFonts w:eastAsia="Times New Roman" w:cs="Times New Roman"/>
          <w:sz w:val="24"/>
          <w:szCs w:val="24"/>
          <w:lang w:eastAsia="ru-RU"/>
        </w:rPr>
        <w:t>ние по рома</w:t>
      </w:r>
      <w:r>
        <w:rPr>
          <w:rFonts w:eastAsia="Times New Roman" w:cs="Times New Roman"/>
          <w:sz w:val="24"/>
          <w:szCs w:val="24"/>
          <w:lang w:eastAsia="ru-RU"/>
        </w:rPr>
        <w:t xml:space="preserve">ну И.С.Тургенева «Отцы и дети». </w:t>
      </w:r>
      <w:r w:rsidR="00AC52C9" w:rsidRPr="00AC52C9">
        <w:rPr>
          <w:rFonts w:eastAsia="Times New Roman" w:cs="Times New Roman"/>
          <w:sz w:val="24"/>
          <w:szCs w:val="24"/>
          <w:lang w:eastAsia="ru-RU"/>
        </w:rPr>
        <w:t>Сочинение по роману И.С.Тургенева «Отцы и дети».</w:t>
      </w:r>
    </w:p>
    <w:p w:rsidR="00AC52C9" w:rsidRPr="00AC52C9" w:rsidRDefault="000B7CD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pacing w:val="-6"/>
          <w:sz w:val="24"/>
          <w:szCs w:val="24"/>
          <w:lang w:eastAsia="ru-RU"/>
        </w:rPr>
        <w:t xml:space="preserve">Н.А. НЕКРАСОВ (10 </w:t>
      </w:r>
      <w:r w:rsidR="00AC52C9" w:rsidRPr="00AC52C9">
        <w:rPr>
          <w:rFonts w:eastAsia="Times New Roman" w:cs="Times New Roman"/>
          <w:b/>
          <w:spacing w:val="-6"/>
          <w:sz w:val="24"/>
          <w:szCs w:val="24"/>
          <w:lang w:eastAsia="ru-RU"/>
        </w:rPr>
        <w:t>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Стихотворения: </w:t>
      </w:r>
      <w:proofErr w:type="gramStart"/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>«В дороге», «Вчерашний день, часу в ше</w:t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 xml:space="preserve">стом...», «Блажен незлобивый поэт...», «Поэт и гражданин», </w:t>
      </w:r>
      <w:r w:rsidRPr="00AC52C9">
        <w:rPr>
          <w:rFonts w:eastAsia="Times New Roman" w:cs="Times New Roman"/>
          <w:i/>
          <w:iCs/>
          <w:spacing w:val="5"/>
          <w:sz w:val="24"/>
          <w:szCs w:val="24"/>
          <w:lang w:eastAsia="ru-RU"/>
        </w:rPr>
        <w:t xml:space="preserve">«Русскому писателю», «О погоде», «Пророк», «Элегия 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>(</w:t>
      </w:r>
      <w:proofErr w:type="spellStart"/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>А.Н.Еракову</w:t>
      </w:r>
      <w:proofErr w:type="spellEnd"/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 xml:space="preserve">)», «О Муза! я у двери гроба...», «Мы с тобой бестолковые люди...» 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и др. по выбору; поэма 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 xml:space="preserve">«Кому на Руси </w:t>
      </w:r>
      <w:r w:rsidRPr="00AC52C9">
        <w:rPr>
          <w:rFonts w:eastAsia="Times New Roman" w:cs="Times New Roman"/>
          <w:i/>
          <w:iCs/>
          <w:spacing w:val="-3"/>
          <w:sz w:val="24"/>
          <w:szCs w:val="24"/>
          <w:lang w:eastAsia="ru-RU"/>
        </w:rPr>
        <w:t>жить хорошо».</w:t>
      </w:r>
      <w:proofErr w:type="gramEnd"/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2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Н.А.Некрасов-поэт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«мести и печали». Основные темы и идеи лирики Некрасова. Жанр, композиция, фольклорные мотивы в поэме «Кому на Руси жить хорошо»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.Д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>уша народа русского…</w:t>
      </w:r>
      <w:r w:rsidRPr="00AC52C9">
        <w:rPr>
          <w:rFonts w:eastAsia="Times New Roman" w:cs="Times New Roman"/>
          <w:bCs/>
          <w:sz w:val="24"/>
          <w:szCs w:val="24"/>
          <w:lang w:eastAsia="ru-RU"/>
        </w:rPr>
        <w:t xml:space="preserve"> Народ в споре о счастье.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Идейный смысл рассказов о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грешниках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.О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>браз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Гриши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Добросклонова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и его идейно-композиционное звучание.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3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 xml:space="preserve"> связи: образ пророка в лирике А.С. Пуш</w:t>
      </w: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кина, М.Ю. Лермонтова, Н.А. Некрасова; связь поэмы «Кому 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>на Руси жить хорошо» с фольклорной традицией.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Межпредметные связи: некрасовские мотивы в живописи </w:t>
      </w:r>
      <w:r w:rsidRPr="00AC52C9">
        <w:rPr>
          <w:rFonts w:eastAsia="Times New Roman" w:cs="Times New Roman"/>
          <w:spacing w:val="7"/>
          <w:sz w:val="24"/>
          <w:szCs w:val="24"/>
          <w:lang w:eastAsia="ru-RU"/>
        </w:rPr>
        <w:t xml:space="preserve">И. Крамского, В. Иванова, И. Репина, Н. Касаткина и др.; </w:t>
      </w: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>жанр песни в лирике Н.А. Некрасова.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3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Для самостоятельного чтения: поэмы «Саша», «Дедушка».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>Знать опорные понятия: народность художественного творче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6"/>
          <w:sz w:val="24"/>
          <w:szCs w:val="24"/>
          <w:lang w:eastAsia="ru-RU"/>
        </w:rPr>
        <w:t>ства; демократизация поэтического языка.</w:t>
      </w:r>
    </w:p>
    <w:p w:rsidR="00AC52C9" w:rsidRPr="00AC52C9" w:rsidRDefault="00AC52C9" w:rsidP="00AC52C9">
      <w:pPr>
        <w:spacing w:after="0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AC52C9" w:rsidRPr="00AC52C9" w:rsidRDefault="000B7CD9" w:rsidP="00AC52C9">
      <w:pPr>
        <w:spacing w:after="0"/>
        <w:rPr>
          <w:rFonts w:eastAsia="Times New Roman" w:cs="Times New Roman"/>
          <w:b/>
          <w:spacing w:val="-2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Тест по творчеству Н.А.Некрасова</w:t>
      </w:r>
      <w:r w:rsidR="00BC50F6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="00AC52C9" w:rsidRPr="00AC52C9">
        <w:rPr>
          <w:rFonts w:eastAsia="Times New Roman" w:cs="Times New Roman"/>
          <w:sz w:val="24"/>
          <w:szCs w:val="24"/>
          <w:lang w:eastAsia="ru-RU"/>
        </w:rPr>
        <w:t>Сочинение по поэме Н.А.Некрасова «Кому на Руси жить хорошо».</w:t>
      </w:r>
    </w:p>
    <w:p w:rsidR="00AC52C9" w:rsidRPr="00AC52C9" w:rsidRDefault="000B7CD9" w:rsidP="00AC52C9">
      <w:pPr>
        <w:spacing w:after="0"/>
        <w:ind w:firstLine="708"/>
        <w:rPr>
          <w:rFonts w:eastAsia="Times New Roman" w:cs="Times New Roman"/>
          <w:spacing w:val="-2"/>
          <w:sz w:val="24"/>
          <w:szCs w:val="24"/>
          <w:lang w:eastAsia="ru-RU"/>
        </w:rPr>
      </w:pPr>
      <w:r>
        <w:rPr>
          <w:rFonts w:eastAsia="Times New Roman" w:cs="Times New Roman"/>
          <w:b/>
          <w:spacing w:val="-2"/>
          <w:sz w:val="24"/>
          <w:szCs w:val="24"/>
          <w:lang w:eastAsia="ru-RU"/>
        </w:rPr>
        <w:t>Ф.И. ТЮТЧЕВ (4</w:t>
      </w:r>
      <w:r w:rsidR="00AC52C9" w:rsidRPr="00AC52C9">
        <w:rPr>
          <w:rFonts w:eastAsia="Times New Roman" w:cs="Times New Roman"/>
          <w:b/>
          <w:spacing w:val="-2"/>
          <w:sz w:val="24"/>
          <w:szCs w:val="24"/>
          <w:lang w:eastAsia="ru-RU"/>
        </w:rPr>
        <w:t xml:space="preserve"> часа)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 xml:space="preserve">Стихотворения: </w:t>
      </w:r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>«Не то, что мните вы, природа... », «</w:t>
      </w:r>
      <w:proofErr w:type="spellStart"/>
      <w:r w:rsidRPr="00AC52C9">
        <w:rPr>
          <w:rFonts w:eastAsia="Times New Roman" w:cs="Times New Roman"/>
          <w:i/>
          <w:iCs/>
          <w:spacing w:val="-2"/>
          <w:sz w:val="24"/>
          <w:szCs w:val="24"/>
          <w:lang w:val="en-US" w:eastAsia="ru-RU"/>
        </w:rPr>
        <w:t>Silentium</w:t>
      </w:r>
      <w:proofErr w:type="spellEnd"/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>!</w:t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 xml:space="preserve">, </w:t>
      </w:r>
      <w:proofErr w:type="gramStart"/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>«Цицерон», «Умом Россию не понять...», «Я встре</w:t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softHyphen/>
        <w:t xml:space="preserve">тил вас...», «Природа 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— </w:t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>сфинкс, и тем она верней...», «Певу</w:t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 xml:space="preserve">честь есть в морских волнах...», «Еще земли печален вид...», </w:t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 xml:space="preserve">«Полдень», «О, как убийственно мы любим!..», «Нам не дано предугадать...» </w:t>
      </w:r>
      <w:r w:rsidRPr="00AC52C9">
        <w:rPr>
          <w:rFonts w:eastAsia="Times New Roman" w:cs="Times New Roman"/>
          <w:sz w:val="24"/>
          <w:szCs w:val="24"/>
          <w:lang w:eastAsia="ru-RU"/>
        </w:rPr>
        <w:t>и др. по выбору.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lastRenderedPageBreak/>
        <w:t xml:space="preserve">Основные темы и идеи лирики. Лирика природы. Философская лирика. Любовная лирика. 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2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 связи: роль архаизмов в </w:t>
      </w:r>
      <w:proofErr w:type="spell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тютчевской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 ли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рике; пушкинские мотивы и образы в лирике Ф.И. Тютчева.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Межпредметные связи: пантеизм как основа </w:t>
      </w:r>
      <w:proofErr w:type="spellStart"/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тютчевской</w:t>
      </w:r>
      <w:proofErr w:type="spellEnd"/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 философии природы; песни и романсы русских композиторов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на стихи Ф.И. Тютчева (С.И. Танеев, С.В. Рахманинов и др.).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Знать опорные понятия: интеллектуальная лирика; лирический </w:t>
      </w:r>
      <w:r w:rsidRPr="00AC52C9">
        <w:rPr>
          <w:rFonts w:eastAsia="Times New Roman" w:cs="Times New Roman"/>
          <w:sz w:val="24"/>
          <w:szCs w:val="24"/>
          <w:lang w:eastAsia="ru-RU"/>
        </w:rPr>
        <w:t>фрагмент.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0B7CD9" w:rsidRPr="00AC52C9" w:rsidRDefault="000B7CD9" w:rsidP="00AC52C9">
      <w:pPr>
        <w:spacing w:after="0"/>
        <w:rPr>
          <w:rFonts w:eastAsia="Times New Roman" w:cs="Times New Roman"/>
          <w:b/>
          <w:spacing w:val="1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Проектная работа по творчеству Ф.И. Тютчева.</w:t>
      </w:r>
    </w:p>
    <w:p w:rsidR="00AC52C9" w:rsidRPr="00AC52C9" w:rsidRDefault="000B7CD9" w:rsidP="00AC52C9">
      <w:pPr>
        <w:spacing w:after="0"/>
        <w:ind w:firstLine="708"/>
        <w:rPr>
          <w:rFonts w:eastAsia="Times New Roman" w:cs="Times New Roman"/>
          <w:spacing w:val="3"/>
          <w:sz w:val="24"/>
          <w:szCs w:val="24"/>
          <w:lang w:eastAsia="ru-RU"/>
        </w:rPr>
      </w:pPr>
      <w:r>
        <w:rPr>
          <w:rFonts w:eastAsia="Times New Roman" w:cs="Times New Roman"/>
          <w:b/>
          <w:spacing w:val="1"/>
          <w:sz w:val="24"/>
          <w:szCs w:val="24"/>
          <w:lang w:eastAsia="ru-RU"/>
        </w:rPr>
        <w:t>А.А. ФЕТ (</w:t>
      </w:r>
      <w:r w:rsidR="00AC52C9" w:rsidRPr="00AC52C9">
        <w:rPr>
          <w:rFonts w:eastAsia="Times New Roman" w:cs="Times New Roman"/>
          <w:b/>
          <w:spacing w:val="1"/>
          <w:sz w:val="24"/>
          <w:szCs w:val="24"/>
          <w:lang w:eastAsia="ru-RU"/>
        </w:rPr>
        <w:t>5 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bCs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Стихотворения: </w:t>
      </w:r>
      <w:r w:rsidRPr="00AC52C9">
        <w:rPr>
          <w:rFonts w:eastAsia="Times New Roman" w:cs="Times New Roman"/>
          <w:i/>
          <w:iCs/>
          <w:spacing w:val="3"/>
          <w:sz w:val="24"/>
          <w:szCs w:val="24"/>
          <w:lang w:eastAsia="ru-RU"/>
        </w:rPr>
        <w:t>«Шепот, робкое дыханье...», «Еще май</w:t>
      </w:r>
      <w:r w:rsidRPr="00AC52C9">
        <w:rPr>
          <w:rFonts w:eastAsia="Times New Roman" w:cs="Times New Roman"/>
          <w:i/>
          <w:iCs/>
          <w:spacing w:val="3"/>
          <w:sz w:val="24"/>
          <w:szCs w:val="24"/>
          <w:lang w:eastAsia="ru-RU"/>
        </w:rPr>
        <w:softHyphen/>
        <w:t>ская ночь...», «Заря прощается с землею...», «Я пришел к те</w:t>
      </w:r>
      <w:r w:rsidRPr="00AC52C9">
        <w:rPr>
          <w:rFonts w:eastAsia="Times New Roman" w:cs="Times New Roman"/>
          <w:i/>
          <w:iCs/>
          <w:spacing w:val="3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>бе с приветом...», «Сияла ночь. Луной был полон сад. Лежа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i/>
          <w:iCs/>
          <w:sz w:val="24"/>
          <w:szCs w:val="24"/>
          <w:lang w:eastAsia="ru-RU"/>
        </w:rPr>
        <w:t xml:space="preserve">ли...», «На заре ты ее не буди...», «Это утро, радость эта...», </w:t>
      </w:r>
      <w:r w:rsidRPr="00AC52C9">
        <w:rPr>
          <w:rFonts w:eastAsia="Times New Roman" w:cs="Times New Roman"/>
          <w:i/>
          <w:iCs/>
          <w:spacing w:val="5"/>
          <w:sz w:val="24"/>
          <w:szCs w:val="24"/>
          <w:lang w:eastAsia="ru-RU"/>
        </w:rPr>
        <w:t xml:space="preserve">«Одним толчком согнать ладью живую...» </w:t>
      </w:r>
      <w:r w:rsidRPr="00AC52C9">
        <w:rPr>
          <w:rFonts w:eastAsia="Times New Roman" w:cs="Times New Roman"/>
          <w:spacing w:val="5"/>
          <w:sz w:val="24"/>
          <w:szCs w:val="24"/>
          <w:lang w:eastAsia="ru-RU"/>
        </w:rPr>
        <w:t>и др. по выбору.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-2"/>
          <w:sz w:val="24"/>
          <w:szCs w:val="24"/>
          <w:lang w:eastAsia="ru-RU"/>
        </w:rPr>
      </w:pPr>
      <w:r w:rsidRPr="00AC52C9">
        <w:rPr>
          <w:rFonts w:eastAsia="Times New Roman" w:cs="Times New Roman"/>
          <w:bCs/>
          <w:sz w:val="24"/>
          <w:szCs w:val="24"/>
          <w:lang w:eastAsia="ru-RU"/>
        </w:rPr>
        <w:t>«Стихи пленительные Фета» (А.Жемчужников).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Русская природа в лирике. Философские мотивы поэзии. Тема любви и образ возлюбленной в лирике. 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 xml:space="preserve"> связи: традиции русской романтической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поэзии в лирике А.А. Фета; А. Фет и поэты радикально-демо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кратического лагеря (стихотворные пародии Д. Минаева).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Межпредметные связи: П.И. Чайковский о музыкальности лирики А. Фета.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Знать опорные понятия: мелодика стиха; лирический образ-пере</w:t>
      </w:r>
      <w:r w:rsidRPr="00AC52C9">
        <w:rPr>
          <w:rFonts w:eastAsia="Times New Roman" w:cs="Times New Roman"/>
          <w:sz w:val="24"/>
          <w:szCs w:val="24"/>
          <w:lang w:eastAsia="ru-RU"/>
        </w:rPr>
        <w:softHyphen/>
        <w:t>живание.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0B7CD9" w:rsidRPr="00AC52C9" w:rsidRDefault="000B7CD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Тестовая работа по творчеству А.А.Фета. Сочинение </w:t>
      </w:r>
      <w:r w:rsidRPr="00AC52C9">
        <w:rPr>
          <w:rFonts w:eastAsia="Times New Roman" w:cs="Times New Roman"/>
          <w:sz w:val="24"/>
          <w:szCs w:val="24"/>
          <w:lang w:eastAsia="ru-RU"/>
        </w:rPr>
        <w:t>по творчеству А.</w:t>
      </w:r>
      <w:r>
        <w:rPr>
          <w:rFonts w:eastAsia="Times New Roman" w:cs="Times New Roman"/>
          <w:sz w:val="24"/>
          <w:szCs w:val="24"/>
          <w:lang w:eastAsia="ru-RU"/>
        </w:rPr>
        <w:t>А. Фета и Ф.И. Тютчева.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-2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spacing w:val="1"/>
          <w:sz w:val="24"/>
          <w:szCs w:val="24"/>
          <w:lang w:eastAsia="ru-RU"/>
        </w:rPr>
        <w:t>А.К. ТОЛСТОЙ (5 часов)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 xml:space="preserve">Стихотворения: </w:t>
      </w:r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 xml:space="preserve">«Средь шумного бала, случайно...», «Слеза </w:t>
      </w:r>
      <w:r w:rsidRPr="00AC52C9">
        <w:rPr>
          <w:rFonts w:eastAsia="Times New Roman" w:cs="Times New Roman"/>
          <w:i/>
          <w:iCs/>
          <w:spacing w:val="-1"/>
          <w:sz w:val="24"/>
          <w:szCs w:val="24"/>
          <w:lang w:eastAsia="ru-RU"/>
        </w:rPr>
        <w:t>дрожит в твоем ревнивом взоре...», «Когда природа вся трепе</w:t>
      </w:r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>щет и сияет</w:t>
      </w:r>
      <w:proofErr w:type="gramStart"/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>,.</w:t>
      </w:r>
      <w:r w:rsidR="00787EBB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>.</w:t>
      </w:r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>», «</w:t>
      </w:r>
      <w:proofErr w:type="gramEnd"/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t>Прозрачных облаков спокойное движенье...», «Государь ты наш, батюшка...», «История государства Рос</w:t>
      </w:r>
      <w:r w:rsidRPr="00AC52C9">
        <w:rPr>
          <w:rFonts w:eastAsia="Times New Roman" w:cs="Times New Roman"/>
          <w:i/>
          <w:iCs/>
          <w:spacing w:val="-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i/>
          <w:iCs/>
          <w:spacing w:val="-4"/>
          <w:sz w:val="24"/>
          <w:szCs w:val="24"/>
          <w:lang w:eastAsia="ru-RU"/>
        </w:rPr>
        <w:t xml:space="preserve">сийского от Гостомысла до Тимашева» </w:t>
      </w:r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t>и др. по выбору учителя.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lastRenderedPageBreak/>
        <w:t xml:space="preserve">Жанрово-тематическое богатство творчества </w:t>
      </w:r>
      <w:r w:rsidRPr="00AC52C9">
        <w:rPr>
          <w:rFonts w:eastAsia="Times New Roman" w:cs="Times New Roman"/>
          <w:bCs/>
          <w:sz w:val="24"/>
          <w:szCs w:val="24"/>
          <w:lang w:eastAsia="ru-RU"/>
        </w:rPr>
        <w:t>А.К.Толстого.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Тема России в лирике. </w:t>
      </w:r>
      <w:r>
        <w:rPr>
          <w:rFonts w:eastAsia="Times New Roman" w:cs="Times New Roman"/>
          <w:sz w:val="24"/>
          <w:szCs w:val="24"/>
          <w:lang w:eastAsia="ru-RU"/>
        </w:rPr>
        <w:t>Радость слияния человека с природой как основной моти</w:t>
      </w:r>
      <w:proofErr w:type="gramStart"/>
      <w:r>
        <w:rPr>
          <w:rFonts w:eastAsia="Times New Roman" w:cs="Times New Roman"/>
          <w:sz w:val="24"/>
          <w:szCs w:val="24"/>
          <w:lang w:eastAsia="ru-RU"/>
        </w:rPr>
        <w:t>в«</w:t>
      </w:r>
      <w:proofErr w:type="gramEnd"/>
      <w:r>
        <w:rPr>
          <w:rFonts w:eastAsia="Times New Roman" w:cs="Times New Roman"/>
          <w:sz w:val="24"/>
          <w:szCs w:val="24"/>
          <w:lang w:eastAsia="ru-RU"/>
        </w:rPr>
        <w:t xml:space="preserve">пейзажной» 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л</w:t>
      </w:r>
      <w:r>
        <w:rPr>
          <w:rFonts w:eastAsia="Times New Roman" w:cs="Times New Roman"/>
          <w:sz w:val="24"/>
          <w:szCs w:val="24"/>
          <w:lang w:eastAsia="ru-RU"/>
        </w:rPr>
        <w:t>ирики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А.К.Толстого. Образ поэта и тема вдохновения в лирике А.К.Толстого. Сатирические темы и мотивы в поэзии  А.К.Толстого.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связи: А.К. Толстой и братья Жемчуж</w:t>
      </w: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никовы; сатирические приемы в творчестве А.К. Толстого и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М.Е. Салтыкова-Щедрина.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Межпредметные связи: исторические сюжеты и фигуры в 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произведениях А.К. Толстого; романсы П.И. Чайковского на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стихи А.К. Толстого.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Для самостоятельного чтения: роман «Князь Серебряный».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Знать опорные понятия: лирика позднего романтизма; историче</w:t>
      </w:r>
      <w:r w:rsidRPr="00AC52C9">
        <w:rPr>
          <w:rFonts w:eastAsia="Times New Roman" w:cs="Times New Roman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ская песня.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8308D5" w:rsidRPr="00AC52C9" w:rsidRDefault="008308D5" w:rsidP="008308D5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8308D5" w:rsidRPr="000B7CD9" w:rsidRDefault="000B7CD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Тестов</w:t>
      </w:r>
      <w:r w:rsidR="008308D5" w:rsidRPr="00AC52C9">
        <w:rPr>
          <w:rFonts w:eastAsia="Times New Roman" w:cs="Times New Roman"/>
          <w:sz w:val="24"/>
          <w:szCs w:val="24"/>
          <w:lang w:eastAsia="ru-RU"/>
        </w:rPr>
        <w:t>ая работа по творчеству А.К.Толстого</w:t>
      </w:r>
      <w:r>
        <w:rPr>
          <w:rFonts w:eastAsia="Times New Roman" w:cs="Times New Roman"/>
          <w:sz w:val="24"/>
          <w:szCs w:val="24"/>
          <w:lang w:eastAsia="ru-RU"/>
        </w:rPr>
        <w:t xml:space="preserve">. Сочинение </w:t>
      </w:r>
      <w:r w:rsidRPr="00AC52C9">
        <w:rPr>
          <w:rFonts w:eastAsia="Times New Roman" w:cs="Times New Roman"/>
          <w:sz w:val="24"/>
          <w:szCs w:val="24"/>
          <w:lang w:eastAsia="ru-RU"/>
        </w:rPr>
        <w:t>по творчеству А.К.Толстого</w:t>
      </w:r>
      <w:r>
        <w:rPr>
          <w:rFonts w:eastAsia="Times New Roman" w:cs="Times New Roman"/>
          <w:sz w:val="24"/>
          <w:szCs w:val="24"/>
          <w:lang w:eastAsia="ru-RU"/>
        </w:rPr>
        <w:t>.</w:t>
      </w:r>
    </w:p>
    <w:p w:rsidR="00AC52C9" w:rsidRPr="00AC52C9" w:rsidRDefault="008308D5" w:rsidP="00AC52C9">
      <w:pPr>
        <w:spacing w:after="0"/>
        <w:rPr>
          <w:rFonts w:eastAsia="Times New Roman" w:cs="Times New Roman"/>
          <w:spacing w:val="1"/>
          <w:sz w:val="24"/>
          <w:szCs w:val="24"/>
          <w:lang w:eastAsia="ru-RU"/>
        </w:rPr>
      </w:pPr>
      <w:r>
        <w:rPr>
          <w:rFonts w:eastAsia="Times New Roman" w:cs="Times New Roman"/>
          <w:b/>
          <w:spacing w:val="2"/>
          <w:sz w:val="24"/>
          <w:szCs w:val="24"/>
          <w:lang w:eastAsia="ru-RU"/>
        </w:rPr>
        <w:t>М.Е. САЛТЫКОВ-ЩЕДРИН (7</w:t>
      </w:r>
      <w:r w:rsidR="00AC52C9" w:rsidRPr="00AC52C9">
        <w:rPr>
          <w:rFonts w:eastAsia="Times New Roman" w:cs="Times New Roman"/>
          <w:b/>
          <w:spacing w:val="2"/>
          <w:sz w:val="24"/>
          <w:szCs w:val="24"/>
          <w:lang w:eastAsia="ru-RU"/>
        </w:rPr>
        <w:t xml:space="preserve"> 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Сказки:</w:t>
      </w:r>
      <w:r w:rsidR="000B7CD9">
        <w:rPr>
          <w:rFonts w:eastAsia="Times New Roman" w:cs="Times New Roman"/>
          <w:spacing w:val="1"/>
          <w:sz w:val="24"/>
          <w:szCs w:val="24"/>
          <w:lang w:eastAsia="ru-RU"/>
        </w:rPr>
        <w:t xml:space="preserve"> «Дикий помещик»</w:t>
      </w:r>
      <w:proofErr w:type="gramStart"/>
      <w:r w:rsidR="000B7CD9">
        <w:rPr>
          <w:rFonts w:eastAsia="Times New Roman" w:cs="Times New Roman"/>
          <w:spacing w:val="1"/>
          <w:sz w:val="24"/>
          <w:szCs w:val="24"/>
          <w:lang w:eastAsia="ru-RU"/>
        </w:rPr>
        <w:t>,</w:t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>«</w:t>
      </w:r>
      <w:proofErr w:type="gramEnd"/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>Медведь на воеводстве», «Премуд</w:t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i/>
          <w:iCs/>
          <w:spacing w:val="-1"/>
          <w:sz w:val="24"/>
          <w:szCs w:val="24"/>
          <w:lang w:eastAsia="ru-RU"/>
        </w:rPr>
        <w:t xml:space="preserve">рый </w:t>
      </w:r>
      <w:proofErr w:type="spellStart"/>
      <w:r w:rsidRPr="00AC52C9">
        <w:rPr>
          <w:rFonts w:eastAsia="Times New Roman" w:cs="Times New Roman"/>
          <w:i/>
          <w:iCs/>
          <w:spacing w:val="-1"/>
          <w:sz w:val="24"/>
          <w:szCs w:val="24"/>
          <w:lang w:eastAsia="ru-RU"/>
        </w:rPr>
        <w:t>пискарь</w:t>
      </w:r>
      <w:proofErr w:type="spellEnd"/>
      <w:r w:rsidR="000B7CD9">
        <w:rPr>
          <w:rFonts w:eastAsia="Times New Roman" w:cs="Times New Roman"/>
          <w:i/>
          <w:iCs/>
          <w:spacing w:val="-1"/>
          <w:sz w:val="24"/>
          <w:szCs w:val="24"/>
          <w:lang w:eastAsia="ru-RU"/>
        </w:rPr>
        <w:t>», «История одного города» (</w:t>
      </w:r>
      <w:r w:rsidR="000B7CD9" w:rsidRPr="000B7CD9">
        <w:rPr>
          <w:rFonts w:eastAsia="Times New Roman" w:cs="Times New Roman"/>
          <w:iCs/>
          <w:spacing w:val="-1"/>
          <w:sz w:val="24"/>
          <w:szCs w:val="24"/>
          <w:lang w:eastAsia="ru-RU"/>
        </w:rPr>
        <w:t>обзорное изучение</w:t>
      </w:r>
      <w:r w:rsidR="000B7CD9">
        <w:rPr>
          <w:rFonts w:eastAsia="Times New Roman" w:cs="Times New Roman"/>
          <w:i/>
          <w:iCs/>
          <w:spacing w:val="-1"/>
          <w:sz w:val="24"/>
          <w:szCs w:val="24"/>
          <w:lang w:eastAsia="ru-RU"/>
        </w:rPr>
        <w:t>)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«Я писатель, в этом мое призвание». Художественный мир </w:t>
      </w:r>
      <w:proofErr w:type="spellStart"/>
      <w:r w:rsidRPr="00AC52C9">
        <w:rPr>
          <w:rFonts w:eastAsia="Times New Roman" w:cs="Times New Roman"/>
          <w:bCs/>
          <w:sz w:val="24"/>
          <w:szCs w:val="24"/>
          <w:lang w:eastAsia="ru-RU"/>
        </w:rPr>
        <w:t>М.Е.Салтыкова-Щедрина</w:t>
      </w:r>
      <w:proofErr w:type="spellEnd"/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>.</w:t>
      </w: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 xml:space="preserve"> «Сказки для детей изрядного возраста» как вершинный жанр в творчестве Щедрина-сатирика.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Народ и самодержавие в сказках. Народ и господствующие классы в сказках. Развенчание обывательской психологии, рабского начала в человеке в сказке «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Премудрый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пискарь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».  Историческая основа сюжета и проблематики «Истории одного города». 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4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 связи: фольклорные мотивы в сказках </w:t>
      </w:r>
      <w:r w:rsidRPr="00AC52C9">
        <w:rPr>
          <w:rFonts w:eastAsia="Times New Roman" w:cs="Times New Roman"/>
          <w:spacing w:val="13"/>
          <w:sz w:val="24"/>
          <w:szCs w:val="24"/>
          <w:lang w:eastAsia="ru-RU"/>
        </w:rPr>
        <w:t xml:space="preserve">М.Е. Салтыкова-Щедрина; традиции Д.И. Фонвизина и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Н.В. Гоголя в </w:t>
      </w:r>
      <w:proofErr w:type="spellStart"/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щедринской</w:t>
      </w:r>
      <w:proofErr w:type="spellEnd"/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 сатире.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4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>Межпредметные связи: произведения М.Е. Салтыкова-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Щедрина в иллюстрациях художников (Кукрыниксы, В. Кара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сев, М. Башилов и др.).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t xml:space="preserve">Для самостоятельного чтения: </w:t>
      </w:r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>сказки «Орел-меценат», «</w:t>
      </w:r>
      <w:r w:rsidR="008308D5">
        <w:rPr>
          <w:rFonts w:eastAsia="Times New Roman" w:cs="Times New Roman"/>
          <w:spacing w:val="-3"/>
          <w:sz w:val="24"/>
          <w:szCs w:val="24"/>
          <w:lang w:eastAsia="ru-RU"/>
        </w:rPr>
        <w:t>Богатырь</w:t>
      </w:r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>», «</w:t>
      </w:r>
      <w:proofErr w:type="gramStart"/>
      <w:r w:rsidR="008308D5">
        <w:rPr>
          <w:rFonts w:eastAsia="Times New Roman" w:cs="Times New Roman"/>
          <w:spacing w:val="-3"/>
          <w:sz w:val="24"/>
          <w:szCs w:val="24"/>
          <w:lang w:eastAsia="ru-RU"/>
        </w:rPr>
        <w:t>Коняга</w:t>
      </w:r>
      <w:proofErr w:type="gramEnd"/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>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Знать опорные понятия: сатирическая литературная сказка; гро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теск; авторская ирония.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lastRenderedPageBreak/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Тестовые задания по творчеству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М.Е.Салтыкова-Щедрина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>.</w:t>
      </w:r>
      <w:r w:rsidR="000B7CD9">
        <w:rPr>
          <w:rFonts w:eastAsia="Times New Roman" w:cs="Times New Roman"/>
          <w:sz w:val="24"/>
          <w:szCs w:val="24"/>
          <w:lang w:eastAsia="ru-RU"/>
        </w:rPr>
        <w:t xml:space="preserve"> Сочинение </w:t>
      </w:r>
      <w:r w:rsidR="000B7CD9" w:rsidRPr="00AC52C9">
        <w:rPr>
          <w:rFonts w:eastAsia="Times New Roman" w:cs="Times New Roman"/>
          <w:sz w:val="24"/>
          <w:szCs w:val="24"/>
          <w:lang w:eastAsia="ru-RU"/>
        </w:rPr>
        <w:t xml:space="preserve">по творчеству </w:t>
      </w:r>
      <w:proofErr w:type="spellStart"/>
      <w:r w:rsidR="000B7CD9" w:rsidRPr="00AC52C9">
        <w:rPr>
          <w:rFonts w:eastAsia="Times New Roman" w:cs="Times New Roman"/>
          <w:sz w:val="24"/>
          <w:szCs w:val="24"/>
          <w:lang w:eastAsia="ru-RU"/>
        </w:rPr>
        <w:t>М.Е.Салтыкова-Щедрина</w:t>
      </w:r>
      <w:proofErr w:type="spellEnd"/>
      <w:r w:rsidR="000B7CD9" w:rsidRPr="00AC52C9">
        <w:rPr>
          <w:rFonts w:eastAsia="Times New Roman" w:cs="Times New Roman"/>
          <w:sz w:val="24"/>
          <w:szCs w:val="24"/>
          <w:lang w:eastAsia="ru-RU"/>
        </w:rPr>
        <w:t>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4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>Н.С. ЛЕСКОВ (5</w:t>
      </w:r>
      <w:r w:rsidRPr="00AC52C9">
        <w:rPr>
          <w:rFonts w:eastAsia="Times New Roman" w:cs="Times New Roman"/>
          <w:b/>
          <w:sz w:val="24"/>
          <w:szCs w:val="24"/>
          <w:lang w:eastAsia="ru-RU"/>
        </w:rPr>
        <w:t xml:space="preserve"> часов)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 xml:space="preserve">Повесть </w:t>
      </w:r>
      <w:r w:rsidRPr="00AC52C9">
        <w:rPr>
          <w:rFonts w:eastAsia="Times New Roman" w:cs="Times New Roman"/>
          <w:i/>
          <w:iCs/>
          <w:spacing w:val="4"/>
          <w:sz w:val="24"/>
          <w:szCs w:val="24"/>
          <w:lang w:eastAsia="ru-RU"/>
        </w:rPr>
        <w:t>«Очарованный странник».</w:t>
      </w:r>
    </w:p>
    <w:p w:rsidR="008308D5" w:rsidRPr="00AC52C9" w:rsidRDefault="008308D5" w:rsidP="008308D5">
      <w:pPr>
        <w:spacing w:after="0"/>
        <w:rPr>
          <w:rFonts w:eastAsia="Times New Roman" w:cs="Times New Roman"/>
          <w:spacing w:val="-3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Художественный мир произведений  </w:t>
      </w:r>
      <w:r w:rsidRPr="00AC52C9">
        <w:rPr>
          <w:rFonts w:eastAsia="Times New Roman" w:cs="Times New Roman"/>
          <w:bCs/>
          <w:sz w:val="24"/>
          <w:szCs w:val="24"/>
          <w:lang w:eastAsia="ru-RU"/>
        </w:rPr>
        <w:t>Н.С.Лескова.</w:t>
      </w:r>
      <w:r>
        <w:rPr>
          <w:rFonts w:eastAsia="Times New Roman" w:cs="Times New Roman"/>
          <w:bCs/>
          <w:sz w:val="24"/>
          <w:szCs w:val="24"/>
          <w:lang w:eastAsia="ru-RU"/>
        </w:rPr>
        <w:t xml:space="preserve"> Образ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Ивана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Флягина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в повести Н.С.Лескова «Очарованный странник». Автор и рассказчик в повести».  </w:t>
      </w:r>
      <w:r>
        <w:rPr>
          <w:rFonts w:eastAsia="Times New Roman" w:cs="Times New Roman"/>
          <w:sz w:val="24"/>
          <w:szCs w:val="24"/>
          <w:lang w:eastAsia="ru-RU"/>
        </w:rPr>
        <w:t>Соединение святости и греховности, наивности и душевной глубины в русском национальном характере.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3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 xml:space="preserve"> связи: былинные мотивы в образе Фляги</w:t>
      </w:r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на; тема богатырства в повести Н. Лескова и поэме Н.В. Гоголя </w:t>
      </w: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«Мертвые души».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Межпредметные связи: язык и стиль </w:t>
      </w:r>
      <w:proofErr w:type="spellStart"/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>лесковского</w:t>
      </w:r>
      <w:proofErr w:type="spellEnd"/>
      <w:r w:rsidRPr="00AC52C9">
        <w:rPr>
          <w:rFonts w:eastAsia="Times New Roman" w:cs="Times New Roman"/>
          <w:spacing w:val="3"/>
          <w:sz w:val="24"/>
          <w:szCs w:val="24"/>
          <w:lang w:eastAsia="ru-RU"/>
        </w:rPr>
        <w:t xml:space="preserve"> сказа.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9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Для самостоятельного чтения: повести «Тупейный худож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="000B7CD9">
        <w:rPr>
          <w:rFonts w:eastAsia="Times New Roman" w:cs="Times New Roman"/>
          <w:spacing w:val="2"/>
          <w:sz w:val="24"/>
          <w:szCs w:val="24"/>
          <w:lang w:eastAsia="ru-RU"/>
        </w:rPr>
        <w:t>ник», «Запечатленный ангел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».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9"/>
          <w:sz w:val="24"/>
          <w:szCs w:val="24"/>
          <w:lang w:eastAsia="ru-RU"/>
        </w:rPr>
        <w:t>Знать опорные понятия: литературный сказ; жанр путеше</w:t>
      </w:r>
      <w:r w:rsidRPr="00AC52C9">
        <w:rPr>
          <w:rFonts w:eastAsia="Times New Roman" w:cs="Times New Roman"/>
          <w:spacing w:val="9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z w:val="24"/>
          <w:szCs w:val="24"/>
          <w:lang w:eastAsia="ru-RU"/>
        </w:rPr>
        <w:t>ствия.</w:t>
      </w:r>
    </w:p>
    <w:p w:rsidR="008308D5" w:rsidRPr="00AC52C9" w:rsidRDefault="008308D5" w:rsidP="008308D5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8308D5" w:rsidRPr="00AC52C9" w:rsidRDefault="008308D5" w:rsidP="008308D5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8308D5" w:rsidRPr="00AC52C9" w:rsidRDefault="008308D5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Проверочная работа по творчеству Н.С.Лескова</w:t>
      </w:r>
      <w:r w:rsidR="000B7CD9">
        <w:rPr>
          <w:rFonts w:eastAsia="Times New Roman" w:cs="Times New Roman"/>
          <w:sz w:val="24"/>
          <w:szCs w:val="24"/>
          <w:lang w:eastAsia="ru-RU"/>
        </w:rPr>
        <w:t xml:space="preserve">. Сочинение по </w:t>
      </w:r>
      <w:r w:rsidR="000B7CD9" w:rsidRPr="00AC52C9">
        <w:rPr>
          <w:rFonts w:eastAsia="Times New Roman" w:cs="Times New Roman"/>
          <w:sz w:val="24"/>
          <w:szCs w:val="24"/>
          <w:lang w:eastAsia="ru-RU"/>
        </w:rPr>
        <w:t>творчеству Н.С.Лескова</w:t>
      </w:r>
      <w:r w:rsidR="000B7CD9">
        <w:rPr>
          <w:rFonts w:eastAsia="Times New Roman" w:cs="Times New Roman"/>
          <w:sz w:val="24"/>
          <w:szCs w:val="24"/>
          <w:lang w:eastAsia="ru-RU"/>
        </w:rPr>
        <w:t>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spacing w:val="-5"/>
          <w:sz w:val="24"/>
          <w:szCs w:val="24"/>
          <w:lang w:eastAsia="ru-RU"/>
        </w:rPr>
        <w:t>Л.Н. Толстой (16 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Роман </w:t>
      </w:r>
      <w:r w:rsidRPr="00AC52C9">
        <w:rPr>
          <w:rFonts w:eastAsia="Times New Roman" w:cs="Times New Roman"/>
          <w:i/>
          <w:iCs/>
          <w:spacing w:val="2"/>
          <w:sz w:val="24"/>
          <w:szCs w:val="24"/>
          <w:lang w:eastAsia="ru-RU"/>
        </w:rPr>
        <w:t>«Война и мир».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По страницам великой жизни. </w:t>
      </w:r>
      <w:r w:rsidRPr="00AC52C9">
        <w:rPr>
          <w:rFonts w:eastAsia="Times New Roman" w:cs="Times New Roman"/>
          <w:bCs/>
          <w:sz w:val="24"/>
          <w:szCs w:val="24"/>
          <w:lang w:eastAsia="ru-RU"/>
        </w:rPr>
        <w:t>Л.Н.Толстой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- человек, мыслитель, писатель. «Я старался писать историю народа». (Жанрово-тематическое своеобразие романа-эпопеи «Война и мир»). </w:t>
      </w:r>
      <w:r w:rsidR="00C60360">
        <w:rPr>
          <w:rFonts w:eastAsia="Times New Roman" w:cs="Times New Roman"/>
          <w:sz w:val="24"/>
          <w:szCs w:val="24"/>
          <w:lang w:eastAsia="ru-RU"/>
        </w:rPr>
        <w:t>Критическое изображение высшего света в романе</w:t>
      </w:r>
      <w:r w:rsidR="00C60360" w:rsidRPr="00AC52C9">
        <w:rPr>
          <w:rFonts w:eastAsia="Times New Roman" w:cs="Times New Roman"/>
          <w:sz w:val="24"/>
          <w:szCs w:val="24"/>
          <w:lang w:eastAsia="ru-RU"/>
        </w:rPr>
        <w:t>…»(«</w:t>
      </w:r>
      <w:r w:rsidR="00C60360">
        <w:rPr>
          <w:rFonts w:eastAsia="Times New Roman" w:cs="Times New Roman"/>
          <w:sz w:val="24"/>
          <w:szCs w:val="24"/>
          <w:lang w:eastAsia="ru-RU"/>
        </w:rPr>
        <w:t>в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ысший свет» в романе «Война и мир). </w:t>
      </w:r>
      <w:r w:rsidR="00C60360">
        <w:rPr>
          <w:rFonts w:eastAsia="Times New Roman" w:cs="Times New Roman"/>
          <w:sz w:val="24"/>
          <w:szCs w:val="24"/>
          <w:lang w:eastAsia="ru-RU"/>
        </w:rPr>
        <w:t xml:space="preserve">Художественно-философское осмысление сущности войны. </w:t>
      </w:r>
      <w:r w:rsidRPr="00AC52C9">
        <w:rPr>
          <w:rFonts w:eastAsia="Times New Roman" w:cs="Times New Roman"/>
          <w:sz w:val="24"/>
          <w:szCs w:val="24"/>
          <w:lang w:eastAsia="ru-RU"/>
        </w:rPr>
        <w:t>Изображение войны 1805-1807гг.  в романе.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 xml:space="preserve"> .</w:t>
      </w:r>
      <w:proofErr w:type="spellStart"/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>Шенграбенское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Аустерлицкое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сражения. </w:t>
      </w:r>
      <w:r w:rsidR="00C60360">
        <w:rPr>
          <w:rFonts w:eastAsia="Times New Roman" w:cs="Times New Roman"/>
          <w:sz w:val="24"/>
          <w:szCs w:val="24"/>
          <w:lang w:eastAsia="ru-RU"/>
        </w:rPr>
        <w:t xml:space="preserve"> Патриотизм скромных тружеников войны и </w:t>
      </w:r>
      <w:proofErr w:type="spellStart"/>
      <w:r w:rsidR="00C60360">
        <w:rPr>
          <w:rFonts w:eastAsia="Times New Roman" w:cs="Times New Roman"/>
          <w:sz w:val="24"/>
          <w:szCs w:val="24"/>
          <w:lang w:eastAsia="ru-RU"/>
        </w:rPr>
        <w:t>псевдопатриотизм</w:t>
      </w:r>
      <w:proofErr w:type="spellEnd"/>
      <w:r w:rsidR="00C60360">
        <w:rPr>
          <w:rFonts w:eastAsia="Times New Roman" w:cs="Times New Roman"/>
          <w:sz w:val="24"/>
          <w:szCs w:val="24"/>
          <w:lang w:eastAsia="ru-RU"/>
        </w:rPr>
        <w:t xml:space="preserve"> «военных трутней». Этапы духовного самосовершенствования  П.Безухова и А.Болконского</w:t>
      </w:r>
      <w:r w:rsidRPr="00AC52C9">
        <w:rPr>
          <w:rFonts w:eastAsia="Times New Roman" w:cs="Times New Roman"/>
          <w:sz w:val="24"/>
          <w:szCs w:val="24"/>
          <w:lang w:eastAsia="ru-RU"/>
        </w:rPr>
        <w:t>. Война – «противное человеческому разуму и всей человеческой природе событие». Отечественная  война 1812 г.  Философия войны в романе. «Нет величия там,  где нет простоты, добра и правды» (Образы Кутузова и Наполеона). «Дубина народной войны поднялась…»(Картины партизанской войны в рома</w:t>
      </w:r>
      <w:r w:rsidR="00C60360">
        <w:rPr>
          <w:rFonts w:eastAsia="Times New Roman" w:cs="Times New Roman"/>
          <w:sz w:val="24"/>
          <w:szCs w:val="24"/>
          <w:lang w:eastAsia="ru-RU"/>
        </w:rPr>
        <w:t>не). «Мысль народная» в романе</w:t>
      </w:r>
      <w:r w:rsidR="008308D5">
        <w:rPr>
          <w:rFonts w:eastAsia="Times New Roman" w:cs="Times New Roman"/>
          <w:sz w:val="24"/>
          <w:szCs w:val="24"/>
          <w:lang w:eastAsia="ru-RU"/>
        </w:rPr>
        <w:t xml:space="preserve">. </w:t>
      </w:r>
      <w:r w:rsidRPr="00AC52C9">
        <w:rPr>
          <w:rFonts w:eastAsia="Times New Roman" w:cs="Times New Roman"/>
          <w:sz w:val="24"/>
          <w:szCs w:val="24"/>
          <w:lang w:eastAsia="ru-RU"/>
        </w:rPr>
        <w:t>Решение главной мысли:   предназначении человек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а(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>т.2 и эпилог). В чем секрет обаяния Наташи Ростовой? «Мысль семейная» в романе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.</w:t>
      </w:r>
      <w:r w:rsidR="008308D5">
        <w:rPr>
          <w:rFonts w:eastAsia="Times New Roman" w:cs="Times New Roman"/>
          <w:sz w:val="24"/>
          <w:szCs w:val="24"/>
          <w:lang w:eastAsia="ru-RU"/>
        </w:rPr>
        <w:t>С</w:t>
      </w:r>
      <w:proofErr w:type="gramEnd"/>
      <w:r w:rsidR="008308D5">
        <w:rPr>
          <w:rFonts w:eastAsia="Times New Roman" w:cs="Times New Roman"/>
          <w:sz w:val="24"/>
          <w:szCs w:val="24"/>
          <w:lang w:eastAsia="ru-RU"/>
        </w:rPr>
        <w:t xml:space="preserve">емьи Болконских и Ростовых и семьи –имитации (Берги, Друбецкие, Курагины и т.д.). 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2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 связи: Л.Н. Толстой и И.С. Тургенев;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стихотворение М.Ю. Лермонтова «Бородино» и его переосмы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сление в романе Л. Толстого; образ Наполеона и тема «бона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softHyphen/>
        <w:t>партизма» в произведениях русских классиков.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lastRenderedPageBreak/>
        <w:t xml:space="preserve">Межпредметные связи: исторические источники романа </w:t>
      </w:r>
      <w:r w:rsidRPr="00AC52C9">
        <w:rPr>
          <w:rFonts w:eastAsia="Times New Roman" w:cs="Times New Roman"/>
          <w:sz w:val="24"/>
          <w:szCs w:val="24"/>
          <w:lang w:eastAsia="ru-RU"/>
        </w:rPr>
        <w:t>«Война и мир»; живописные портреты Л.Толстого (И.Н. Крам</w:t>
      </w:r>
      <w:r w:rsidRPr="00AC52C9">
        <w:rPr>
          <w:rFonts w:eastAsia="Times New Roman" w:cs="Times New Roman"/>
          <w:sz w:val="24"/>
          <w:szCs w:val="24"/>
          <w:lang w:eastAsia="ru-RU"/>
        </w:rPr>
        <w:softHyphen/>
        <w:t>ской, Н.Н. Ге, И.Е. Репин, М.В. Нестеров), иллюстрации к ро</w:t>
      </w:r>
      <w:r w:rsidRPr="00AC52C9">
        <w:rPr>
          <w:rFonts w:eastAsia="Times New Roman" w:cs="Times New Roman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 xml:space="preserve">ману «Война и мир» (М. Башилов, Л. Пастернак, П. </w:t>
      </w:r>
      <w:proofErr w:type="spellStart"/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Боклев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ский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, В. Серов, Д. </w:t>
      </w:r>
      <w:proofErr w:type="spell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Шмаринов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Для самостоятельного чтения: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 повесть «Казаки», роман «Анна Каренина».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Знать опорные понятия: роман-эпопея; «диалектика души»; исто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>рико-философская концепция.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AC52C9" w:rsidRPr="00AC52C9" w:rsidRDefault="00C60360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>Тест по творчест</w:t>
      </w:r>
      <w:r w:rsidR="008308D5">
        <w:rPr>
          <w:rFonts w:eastAsia="Times New Roman" w:cs="Times New Roman"/>
          <w:sz w:val="24"/>
          <w:szCs w:val="24"/>
          <w:lang w:eastAsia="ru-RU"/>
        </w:rPr>
        <w:t>ву Л.Н.Т</w:t>
      </w:r>
      <w:r>
        <w:rPr>
          <w:rFonts w:eastAsia="Times New Roman" w:cs="Times New Roman"/>
          <w:sz w:val="24"/>
          <w:szCs w:val="24"/>
          <w:lang w:eastAsia="ru-RU"/>
        </w:rPr>
        <w:t xml:space="preserve">олстого. </w:t>
      </w:r>
      <w:r w:rsidR="00AC52C9" w:rsidRPr="00AC52C9">
        <w:rPr>
          <w:rFonts w:eastAsia="Times New Roman" w:cs="Times New Roman"/>
          <w:sz w:val="24"/>
          <w:szCs w:val="24"/>
          <w:lang w:eastAsia="ru-RU"/>
        </w:rPr>
        <w:t>Сочинение по творчеству Л.Н.Толстого.</w:t>
      </w:r>
    </w:p>
    <w:p w:rsidR="00AC52C9" w:rsidRPr="00AC52C9" w:rsidRDefault="008308D5" w:rsidP="00AC52C9">
      <w:pPr>
        <w:spacing w:after="0"/>
        <w:ind w:firstLine="708"/>
        <w:rPr>
          <w:rFonts w:eastAsia="Times New Roman" w:cs="Times New Roman"/>
          <w:spacing w:val="4"/>
          <w:sz w:val="24"/>
          <w:szCs w:val="24"/>
          <w:lang w:eastAsia="ru-RU"/>
        </w:rPr>
      </w:pPr>
      <w:r>
        <w:rPr>
          <w:rFonts w:eastAsia="Times New Roman" w:cs="Times New Roman"/>
          <w:b/>
          <w:spacing w:val="-6"/>
          <w:sz w:val="24"/>
          <w:szCs w:val="24"/>
          <w:lang w:eastAsia="ru-RU"/>
        </w:rPr>
        <w:t>Ф.М. ДОСТОЕВСКИЙ (8</w:t>
      </w:r>
      <w:r w:rsidR="00AC52C9" w:rsidRPr="00AC52C9">
        <w:rPr>
          <w:rFonts w:eastAsia="Times New Roman" w:cs="Times New Roman"/>
          <w:b/>
          <w:spacing w:val="-6"/>
          <w:sz w:val="24"/>
          <w:szCs w:val="24"/>
          <w:lang w:eastAsia="ru-RU"/>
        </w:rPr>
        <w:t xml:space="preserve"> часов)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 xml:space="preserve">Роман </w:t>
      </w:r>
      <w:r w:rsidRPr="00AC52C9">
        <w:rPr>
          <w:rFonts w:eastAsia="Times New Roman" w:cs="Times New Roman"/>
          <w:i/>
          <w:iCs/>
          <w:spacing w:val="4"/>
          <w:sz w:val="24"/>
          <w:szCs w:val="24"/>
          <w:lang w:eastAsia="ru-RU"/>
        </w:rPr>
        <w:t>«Преступление и наказание».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-2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Художественный мир </w:t>
      </w:r>
      <w:r w:rsidRPr="00AC52C9">
        <w:rPr>
          <w:rFonts w:eastAsia="Times New Roman" w:cs="Times New Roman"/>
          <w:bCs/>
          <w:sz w:val="24"/>
          <w:szCs w:val="24"/>
          <w:lang w:eastAsia="ru-RU"/>
        </w:rPr>
        <w:t xml:space="preserve">Ф.М.Достоевского. 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История создания  социально-психологического романа «Преступление и наказание». Образ Петербурга и средства воссоздания его в романе. </w:t>
      </w:r>
      <w:proofErr w:type="gramStart"/>
      <w:r w:rsidRPr="00AC52C9">
        <w:rPr>
          <w:rFonts w:eastAsia="Times New Roman" w:cs="Times New Roman"/>
          <w:sz w:val="24"/>
          <w:szCs w:val="24"/>
          <w:lang w:eastAsia="ru-RU"/>
        </w:rPr>
        <w:t>Мир «униженных и оскорбленных» и бунт личности против жестоких законов социума.</w:t>
      </w:r>
      <w:proofErr w:type="gram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 Теория  Раскольникова о праве сильной личности и идейные «двойники» героя. Семья Мармеладовых. «Правда»  Сони Мармеладовой.  Возрождение души Раскольникова.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 xml:space="preserve"> связи: творческая полемика Л.Н. Толсто</w:t>
      </w: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го и Ф.М. Достоевского; сквозные мотивы и образы русской классики в романе Ф.М. Достоевского (евангельские мотивы, образ Петербурга, тема «маленького человека», проблема ин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дивидуализма и др.).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Межпредметные связи: особенности языка и стиля прозы </w:t>
      </w:r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>Достоевского; роман «Преступление и наказание» в театре и ки</w:t>
      </w:r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t xml:space="preserve">но (постановки Ю. Завадского, Ю. Любимова, К. </w:t>
      </w:r>
      <w:proofErr w:type="spellStart"/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t>Гинкаса</w:t>
      </w:r>
      <w:proofErr w:type="spellEnd"/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t>, Л. Ку</w:t>
      </w:r>
      <w:r w:rsidRPr="00AC52C9">
        <w:rPr>
          <w:rFonts w:eastAsia="Times New Roman" w:cs="Times New Roman"/>
          <w:spacing w:val="-4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-2"/>
          <w:sz w:val="24"/>
          <w:szCs w:val="24"/>
          <w:lang w:eastAsia="ru-RU"/>
        </w:rPr>
        <w:t>лиджанова, А. Сокурова и др.).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Для самостоятельного чтения: романы «Идиот», «Братья Карамазовы».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Знать опорные понятия: идеологический роман и герой-идея; по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лифония (многоголосие); герои-«двойники».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</w:p>
    <w:p w:rsidR="00AC52C9" w:rsidRPr="00AC52C9" w:rsidRDefault="00C60360" w:rsidP="00AC52C9">
      <w:pPr>
        <w:spacing w:after="0"/>
        <w:rPr>
          <w:rFonts w:eastAsia="Times New Roman" w:cs="Times New Roman"/>
          <w:b/>
          <w:spacing w:val="-2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Тестирование по творчеству Ф.М.Достоевского. </w:t>
      </w:r>
      <w:r w:rsidR="00AC52C9" w:rsidRPr="00AC52C9">
        <w:rPr>
          <w:rFonts w:eastAsia="Times New Roman" w:cs="Times New Roman"/>
          <w:sz w:val="24"/>
          <w:szCs w:val="24"/>
          <w:lang w:eastAsia="ru-RU"/>
        </w:rPr>
        <w:t>Сочинение по роману Ф.М.Достоевского «Преступление и наказание».</w:t>
      </w:r>
    </w:p>
    <w:p w:rsidR="00AC52C9" w:rsidRPr="00AC52C9" w:rsidRDefault="00C60360" w:rsidP="00AC52C9">
      <w:pPr>
        <w:spacing w:after="0"/>
        <w:ind w:firstLine="708"/>
        <w:rPr>
          <w:rFonts w:eastAsia="Times New Roman" w:cs="Times New Roman"/>
          <w:b/>
          <w:spacing w:val="-2"/>
          <w:sz w:val="24"/>
          <w:szCs w:val="24"/>
          <w:lang w:eastAsia="ru-RU"/>
        </w:rPr>
      </w:pPr>
      <w:r>
        <w:rPr>
          <w:rFonts w:eastAsia="Times New Roman" w:cs="Times New Roman"/>
          <w:b/>
          <w:spacing w:val="-2"/>
          <w:sz w:val="24"/>
          <w:szCs w:val="24"/>
          <w:lang w:eastAsia="ru-RU"/>
        </w:rPr>
        <w:t>А.П. ЧЕХОВ (8</w:t>
      </w:r>
      <w:r w:rsidR="00AC52C9" w:rsidRPr="00AC52C9">
        <w:rPr>
          <w:rFonts w:eastAsia="Times New Roman" w:cs="Times New Roman"/>
          <w:b/>
          <w:spacing w:val="-2"/>
          <w:sz w:val="24"/>
          <w:szCs w:val="24"/>
          <w:lang w:eastAsia="ru-RU"/>
        </w:rPr>
        <w:t xml:space="preserve"> часов)</w:t>
      </w:r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10"/>
          <w:sz w:val="24"/>
          <w:szCs w:val="24"/>
          <w:lang w:eastAsia="ru-RU"/>
        </w:rPr>
        <w:t xml:space="preserve">Рассказы: </w:t>
      </w:r>
      <w:r w:rsidRPr="00AC52C9">
        <w:rPr>
          <w:rFonts w:eastAsia="Times New Roman" w:cs="Times New Roman"/>
          <w:i/>
          <w:iCs/>
          <w:spacing w:val="10"/>
          <w:sz w:val="24"/>
          <w:szCs w:val="24"/>
          <w:lang w:eastAsia="ru-RU"/>
        </w:rPr>
        <w:t xml:space="preserve">«Крыжовник», «Человек в футляре», «Дама </w:t>
      </w:r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>с собачкой», «Студент», «</w:t>
      </w:r>
      <w:proofErr w:type="spellStart"/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>Ионыч</w:t>
      </w:r>
      <w:proofErr w:type="spellEnd"/>
      <w:r w:rsidRPr="00AC52C9">
        <w:rPr>
          <w:rFonts w:eastAsia="Times New Roman" w:cs="Times New Roman"/>
          <w:i/>
          <w:iCs/>
          <w:spacing w:val="1"/>
          <w:sz w:val="24"/>
          <w:szCs w:val="24"/>
          <w:lang w:eastAsia="ru-RU"/>
        </w:rPr>
        <w:t xml:space="preserve">»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 xml:space="preserve">и др. по выбору. Пьеса </w:t>
      </w:r>
      <w:r w:rsidRPr="00AC52C9">
        <w:rPr>
          <w:rFonts w:eastAsia="Times New Roman" w:cs="Times New Roman"/>
          <w:i/>
          <w:iCs/>
          <w:spacing w:val="-3"/>
          <w:sz w:val="24"/>
          <w:szCs w:val="24"/>
          <w:lang w:eastAsia="ru-RU"/>
        </w:rPr>
        <w:t>«Вишневый сад».</w:t>
      </w:r>
    </w:p>
    <w:p w:rsidR="00AC52C9" w:rsidRPr="00AC52C9" w:rsidRDefault="00AC52C9" w:rsidP="00AC52C9">
      <w:pPr>
        <w:spacing w:after="0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lastRenderedPageBreak/>
        <w:t xml:space="preserve">Тайна личности </w:t>
      </w:r>
      <w:r w:rsidRPr="00AC52C9">
        <w:rPr>
          <w:rFonts w:eastAsia="Times New Roman" w:cs="Times New Roman"/>
          <w:bCs/>
          <w:sz w:val="24"/>
          <w:szCs w:val="24"/>
          <w:lang w:eastAsia="ru-RU"/>
        </w:rPr>
        <w:t>А.П.Чехова</w:t>
      </w: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. </w:t>
      </w:r>
      <w:r w:rsidRPr="00AC52C9">
        <w:rPr>
          <w:rFonts w:eastAsia="Times New Roman" w:cs="Times New Roman"/>
          <w:sz w:val="24"/>
          <w:szCs w:val="24"/>
          <w:lang w:eastAsia="ru-RU"/>
        </w:rPr>
        <w:t>Тема гибели  человеческой души в рассказах «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Ионыч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 xml:space="preserve">», «Палата №6». Образы «футлярных» людей в чеховских рассказах.  Новаторство Чехова-драматурга. История создания, особенности сюжетов и конфликта пьесы «Вишнёвый сад».  </w:t>
      </w: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>Новаторство Чехова-драматурга.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История создания, особенности сюжетов и конфликта пьесы «Вишнёвый сад».  </w:t>
      </w:r>
      <w:r w:rsidRPr="00AC52C9">
        <w:rPr>
          <w:rFonts w:eastAsia="Times New Roman" w:cs="Times New Roman"/>
          <w:spacing w:val="4"/>
          <w:sz w:val="24"/>
          <w:szCs w:val="24"/>
          <w:lang w:eastAsia="ru-RU"/>
        </w:rPr>
        <w:t xml:space="preserve"> Соотношение внешнего </w:t>
      </w:r>
      <w:r w:rsidRPr="00AC52C9">
        <w:rPr>
          <w:rFonts w:eastAsia="Times New Roman" w:cs="Times New Roman"/>
          <w:sz w:val="24"/>
          <w:szCs w:val="24"/>
          <w:lang w:eastAsia="ru-RU"/>
        </w:rPr>
        <w:t>и внутреннего сюжетов в комедии «Вишневый сад». Лириче</w:t>
      </w:r>
      <w:r w:rsidRPr="00AC52C9">
        <w:rPr>
          <w:rFonts w:eastAsia="Times New Roman" w:cs="Times New Roman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ское и драматическое начала в пьесе. Фигуры героев-«</w:t>
      </w:r>
      <w:proofErr w:type="gramStart"/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недо</w:t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теп</w:t>
      </w:r>
      <w:proofErr w:type="gram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» и символический образ сада в комедии. Роль второстепен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  <w:t xml:space="preserve">ных и </w:t>
      </w:r>
      <w:proofErr w:type="spell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внесценических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 персонажей в чеховской пьесе. Функция ремарок, звука и цвета в «Вишневом саде». Сложность и не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2"/>
          <w:sz w:val="24"/>
          <w:szCs w:val="24"/>
          <w:lang w:eastAsia="ru-RU"/>
        </w:rPr>
        <w:t>однозначность авторской позиции в произведении.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3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Внутрипредметные</w:t>
      </w:r>
      <w:proofErr w:type="spellEnd"/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 xml:space="preserve"> связи: А.П. Чехов и Л.Н. Толстой; тема </w:t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«маленького человека» в русской классике и произведениях Чехова.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1"/>
          <w:sz w:val="24"/>
          <w:szCs w:val="24"/>
          <w:lang w:eastAsia="ru-RU"/>
        </w:rPr>
      </w:pPr>
      <w:proofErr w:type="spellStart"/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>Межпредметные</w:t>
      </w:r>
      <w:proofErr w:type="spellEnd"/>
      <w:r w:rsidRPr="00AC52C9">
        <w:rPr>
          <w:rFonts w:eastAsia="Times New Roman" w:cs="Times New Roman"/>
          <w:spacing w:val="-3"/>
          <w:sz w:val="24"/>
          <w:szCs w:val="24"/>
          <w:lang w:eastAsia="ru-RU"/>
        </w:rPr>
        <w:t xml:space="preserve"> связи: сценические интерпретации комедии «Вишневый сад» (постановки К.С. Станиславского, Ю.И. Пиме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нова, В.Я. </w:t>
      </w:r>
      <w:proofErr w:type="spellStart"/>
      <w:r w:rsidRPr="00AC52C9">
        <w:rPr>
          <w:rFonts w:eastAsia="Times New Roman" w:cs="Times New Roman"/>
          <w:sz w:val="24"/>
          <w:szCs w:val="24"/>
          <w:lang w:eastAsia="ru-RU"/>
        </w:rPr>
        <w:t>Левенталя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>, А. Эфроса, А. Трушкина и др.).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Для самостоятельного чтения: пьесы «Дядя Ваня», «</w:t>
      </w:r>
      <w:r w:rsidR="00C60360">
        <w:rPr>
          <w:rFonts w:eastAsia="Times New Roman" w:cs="Times New Roman"/>
          <w:spacing w:val="-1"/>
          <w:sz w:val="24"/>
          <w:szCs w:val="24"/>
          <w:lang w:eastAsia="ru-RU"/>
        </w:rPr>
        <w:t>Гроза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».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</w:pP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t>Знать опорные понятия: «бессюжетное» действие; лирическая ко</w:t>
      </w:r>
      <w:r w:rsidRPr="00AC52C9">
        <w:rPr>
          <w:rFonts w:eastAsia="Times New Roman" w:cs="Times New Roman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spacing w:val="1"/>
          <w:sz w:val="24"/>
          <w:szCs w:val="24"/>
          <w:lang w:eastAsia="ru-RU"/>
        </w:rPr>
        <w:t>медия; символическая деталь.</w:t>
      </w:r>
    </w:p>
    <w:p w:rsidR="00AC52C9" w:rsidRPr="00AC52C9" w:rsidRDefault="00AC52C9" w:rsidP="00AC52C9">
      <w:pPr>
        <w:spacing w:after="0"/>
        <w:ind w:firstLine="708"/>
        <w:rPr>
          <w:rFonts w:eastAsia="Times New Roman" w:cs="Times New Roman"/>
          <w:i/>
          <w:sz w:val="24"/>
          <w:szCs w:val="24"/>
          <w:u w:val="single"/>
          <w:lang w:eastAsia="ru-RU"/>
        </w:rPr>
      </w:pPr>
      <w:proofErr w:type="gramStart"/>
      <w:r w:rsidRPr="00AC52C9">
        <w:rPr>
          <w:rFonts w:eastAsia="Times New Roman" w:cs="Times New Roman"/>
          <w:spacing w:val="-9"/>
          <w:w w:val="105"/>
          <w:sz w:val="24"/>
          <w:szCs w:val="24"/>
          <w:u w:val="single"/>
          <w:lang w:eastAsia="ru-RU"/>
        </w:rPr>
        <w:t xml:space="preserve">Уметь: </w:t>
      </w:r>
      <w:r w:rsidRPr="00AC52C9">
        <w:rPr>
          <w:rFonts w:eastAsia="Times New Roman" w:cs="Times New Roman"/>
          <w:sz w:val="24"/>
          <w:szCs w:val="24"/>
          <w:lang w:eastAsia="ru-RU"/>
        </w:rPr>
        <w:t>анализировать литературное произведение, используя сведения по истории и теории литературы (художественная структура, тематика, проблематика, нравственный пафос, система образов, особенности композиции, художественного времени и пространства, изобразительно-выразительные средства языка, художественная деталь); анализировать эпизод (сцену) изученного произведения, объяснять его связь с проблематикой произведения;</w:t>
      </w:r>
      <w:proofErr w:type="gramEnd"/>
    </w:p>
    <w:p w:rsidR="00AC52C9" w:rsidRPr="00AC52C9" w:rsidRDefault="00AC52C9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sz w:val="24"/>
          <w:szCs w:val="24"/>
          <w:u w:val="single"/>
          <w:lang w:eastAsia="ru-RU"/>
        </w:rPr>
        <w:t>Применять</w:t>
      </w:r>
      <w:r w:rsidRPr="00AC52C9">
        <w:rPr>
          <w:rFonts w:eastAsia="Times New Roman" w:cs="Times New Roman"/>
          <w:sz w:val="24"/>
          <w:szCs w:val="24"/>
          <w:lang w:eastAsia="ru-RU"/>
        </w:rPr>
        <w:t xml:space="preserve"> полученные знания и умения в устной и письменной речи; находить и грамотно использовать нужную информацию о литературе, о конкретном произведении или авторе с помощью различных источников.</w:t>
      </w:r>
      <w:r w:rsidR="00C60360">
        <w:rPr>
          <w:rFonts w:eastAsia="Times New Roman" w:cs="Times New Roman"/>
          <w:sz w:val="24"/>
          <w:szCs w:val="24"/>
          <w:lang w:eastAsia="ru-RU"/>
        </w:rPr>
        <w:t xml:space="preserve"> Тест и сочинение по творчеству А.П.Чехова.</w:t>
      </w:r>
    </w:p>
    <w:p w:rsidR="00AC52C9" w:rsidRPr="00AC52C9" w:rsidRDefault="00C60360" w:rsidP="00AC52C9">
      <w:pPr>
        <w:spacing w:after="0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Обобщение по курсу. </w:t>
      </w:r>
      <w:r w:rsidR="00AC52C9" w:rsidRPr="00AC52C9">
        <w:rPr>
          <w:rFonts w:eastAsia="Times New Roman" w:cs="Times New Roman"/>
          <w:sz w:val="24"/>
          <w:szCs w:val="24"/>
          <w:lang w:eastAsia="ru-RU"/>
        </w:rPr>
        <w:t xml:space="preserve"> Итоговая контрольная работа</w:t>
      </w:r>
      <w:r w:rsidR="00AC52C9" w:rsidRPr="00BC50F6">
        <w:rPr>
          <w:rFonts w:eastAsia="Times New Roman" w:cs="Times New Roman"/>
          <w:b/>
          <w:sz w:val="24"/>
          <w:szCs w:val="24"/>
          <w:lang w:eastAsia="ru-RU"/>
        </w:rPr>
        <w:t>.</w:t>
      </w:r>
      <w:r w:rsidR="00BC50F6" w:rsidRPr="00BC50F6">
        <w:rPr>
          <w:rFonts w:eastAsia="Times New Roman" w:cs="Times New Roman"/>
          <w:b/>
          <w:sz w:val="24"/>
          <w:szCs w:val="24"/>
          <w:lang w:eastAsia="ru-RU"/>
        </w:rPr>
        <w:t>-(</w:t>
      </w:r>
      <w:r w:rsidR="00BC50F6">
        <w:rPr>
          <w:rFonts w:eastAsia="Times New Roman" w:cs="Times New Roman"/>
          <w:b/>
          <w:sz w:val="24"/>
          <w:szCs w:val="24"/>
          <w:lang w:eastAsia="ru-RU"/>
        </w:rPr>
        <w:t>2</w:t>
      </w:r>
      <w:r w:rsidR="00BC50F6" w:rsidRPr="00BC50F6">
        <w:rPr>
          <w:rFonts w:eastAsia="Times New Roman" w:cs="Times New Roman"/>
          <w:b/>
          <w:sz w:val="24"/>
          <w:szCs w:val="24"/>
          <w:lang w:eastAsia="ru-RU"/>
        </w:rPr>
        <w:t>ч)</w:t>
      </w:r>
    </w:p>
    <w:p w:rsidR="00AC52C9" w:rsidRPr="00AC52C9" w:rsidRDefault="00AC52C9" w:rsidP="00AC52C9">
      <w:pPr>
        <w:keepNext/>
        <w:keepLines/>
        <w:tabs>
          <w:tab w:val="num" w:pos="432"/>
        </w:tabs>
        <w:spacing w:after="0"/>
        <w:ind w:left="432" w:hanging="432"/>
        <w:jc w:val="center"/>
        <w:outlineLvl w:val="0"/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  <w:t>Учебно-тематический план</w:t>
      </w:r>
    </w:p>
    <w:tbl>
      <w:tblPr>
        <w:tblW w:w="0" w:type="auto"/>
        <w:tblInd w:w="245" w:type="dxa"/>
        <w:tblLayout w:type="fixed"/>
        <w:tblLook w:val="0000"/>
      </w:tblPr>
      <w:tblGrid>
        <w:gridCol w:w="817"/>
        <w:gridCol w:w="5425"/>
        <w:gridCol w:w="2268"/>
        <w:gridCol w:w="5954"/>
      </w:tblGrid>
      <w:tr w:rsidR="00AC52C9" w:rsidRPr="00AC52C9" w:rsidTr="005B1858">
        <w:trPr>
          <w:trHeight w:val="49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AF1DD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AC52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AC52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AF1DD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Раздел. Тема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AF1DD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Контрольные мероприятия</w:t>
            </w:r>
          </w:p>
        </w:tc>
      </w:tr>
      <w:tr w:rsidR="00AC52C9" w:rsidRPr="00AC52C9" w:rsidTr="005B1858">
        <w:trPr>
          <w:trHeight w:val="274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ind w:left="142"/>
              <w:contextualSpacing/>
              <w:jc w:val="center"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Введение. К истории русской литературы 19 века.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napToGrid w:val="0"/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C52C9" w:rsidRPr="00AC52C9" w:rsidTr="005B1858">
        <w:trPr>
          <w:trHeight w:val="324"/>
        </w:trPr>
        <w:tc>
          <w:tcPr>
            <w:tcW w:w="144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Литература</w:t>
            </w:r>
            <w:r w:rsidR="0097641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второй половины 19 века (97 </w:t>
            </w:r>
            <w:r w:rsidR="00AC52C9" w:rsidRPr="00AC52C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часов).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Литература и журналистика 50-80-х годов 19 века.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napToGrid w:val="0"/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А.Н.Островского.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E2AC1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Тестовые задания по творчеству А.Н.Островского</w:t>
            </w:r>
            <w:r w:rsidR="00163E8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="001E2AC1">
              <w:rPr>
                <w:rFonts w:eastAsia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1E2AC1">
              <w:rPr>
                <w:rFonts w:eastAsia="Times New Roman" w:cs="Times New Roman"/>
                <w:sz w:val="24"/>
                <w:szCs w:val="24"/>
                <w:lang w:eastAsia="ru-RU"/>
              </w:rPr>
              <w:t>. контроль</w:t>
            </w:r>
          </w:p>
          <w:p w:rsidR="00163E81" w:rsidRPr="00AC52C9" w:rsidRDefault="00163E81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Сочинение 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по творчеству А.Н.Островского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И.А.Гончарова.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Тестовые задания по роману И.А.Гончарова.</w:t>
            </w:r>
            <w:r w:rsidR="00163E8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Сочинение </w:t>
            </w:r>
            <w:r w:rsidR="00163E81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по творчествуИ.А.Гончарова.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И.С.Тургенева.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E81" w:rsidRDefault="00163E81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Тестовые задания по роману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И.С.Тургенева.</w:t>
            </w:r>
          </w:p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Сочинение по роману И.С.Тургенева.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Н.А.Некрасова.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Тестовые задания по творчеству Н.А.Некрасова</w:t>
            </w:r>
            <w:proofErr w:type="gramStart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  <w:r w:rsidR="00AC52C9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AC52C9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очинение по поэме Н.А.Некрасова.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jc w:val="center"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Лирика Ф.И.Тютчева.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napToGrid w:val="0"/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Проектная работа по творчеству Ф.И.Тютчева.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Лирика А.А.Фета.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3E81" w:rsidRDefault="00163E81" w:rsidP="00163E81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Тестовые задания по творчеству А.А.Фета </w:t>
            </w:r>
          </w:p>
          <w:p w:rsidR="00AC52C9" w:rsidRPr="00AC52C9" w:rsidRDefault="00163E81" w:rsidP="00163E81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Сочинение по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творчеству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А.А.Фета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и Ф.И.Тютчева. 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Лирика А.К.Толстого.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AC52C9" w:rsidP="00163E81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П</w:t>
            </w:r>
            <w:r w:rsidR="00163E81">
              <w:rPr>
                <w:rFonts w:eastAsia="Times New Roman" w:cs="Times New Roman"/>
                <w:sz w:val="24"/>
                <w:szCs w:val="24"/>
                <w:lang w:eastAsia="ru-RU"/>
              </w:rPr>
              <w:t>исьмен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ная работа по творчеству </w:t>
            </w:r>
            <w:r w:rsidR="00163E8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А.К.Толстого. </w:t>
            </w:r>
            <w:r w:rsidR="00163E81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Сочинение по </w:t>
            </w:r>
            <w:r w:rsidR="00163E8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творчеству  </w:t>
            </w:r>
            <w:r w:rsidR="00163E81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А.К.Толстого.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jc w:val="center"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Творчество </w:t>
            </w:r>
            <w:proofErr w:type="spellStart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М.Е.Салтыкова-Щедрина</w:t>
            </w:r>
            <w:proofErr w:type="spellEnd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31C38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C38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Тестовые задания по творчеству </w:t>
            </w:r>
            <w:proofErr w:type="spellStart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М.Е.Салтыкова-Щедрина</w:t>
            </w:r>
            <w:proofErr w:type="spellEnd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</w:p>
          <w:p w:rsidR="00AC52C9" w:rsidRPr="00AC52C9" w:rsidRDefault="00163E81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Сочинение 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 творчеству </w:t>
            </w:r>
            <w:proofErr w:type="spellStart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М.Е.Салтыкова-Щедрина</w:t>
            </w:r>
            <w:proofErr w:type="spellEnd"/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63E81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Н.С.Лескова.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C38" w:rsidRDefault="00131C38" w:rsidP="00131C38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Тестовые задания по творчеству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Н.С. Лескова</w:t>
            </w:r>
            <w:r w:rsidR="001E2AC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(Промеж.</w:t>
            </w:r>
            <w:proofErr w:type="gramEnd"/>
            <w:r w:rsidR="001E2AC1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1E2AC1">
              <w:rPr>
                <w:rFonts w:eastAsia="Times New Roman" w:cs="Times New Roman"/>
                <w:sz w:val="24"/>
                <w:szCs w:val="24"/>
                <w:lang w:eastAsia="ru-RU"/>
              </w:rPr>
              <w:t>Контроль)</w:t>
            </w:r>
            <w:proofErr w:type="gramEnd"/>
          </w:p>
          <w:p w:rsidR="00AC52C9" w:rsidRPr="00AC52C9" w:rsidRDefault="00131C38" w:rsidP="00131C38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Сочинение 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по творчеству 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Н.С. Лескова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Л.Н.Толстого.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131C38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Тестовые задания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 творчеству Л.Н.Толстого</w:t>
            </w:r>
            <w:proofErr w:type="gramStart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  <w:r w:rsidR="00AC52C9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AC52C9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очинение по творчеству Л.Н.Толстого.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Ф.М.Достоевского.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31C38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131C38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Тестовые задания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 творчеству 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Ф.М.Достоевского</w:t>
            </w:r>
            <w:proofErr w:type="gramStart"/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.</w:t>
            </w:r>
            <w:r w:rsidR="00AC52C9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AC52C9"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очинение по роману Ф.М.Достоевского.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Творчество А.П.Чехова.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31C38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131C38" w:rsidP="00131C38">
            <w:pPr>
              <w:snapToGrid w:val="0"/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Тестовые задания</w:t>
            </w: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по творчествуА.П.Чехова. Сочинение по роману А.П.Чехова.</w:t>
            </w:r>
          </w:p>
        </w:tc>
      </w:tr>
      <w:tr w:rsidR="00AC52C9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31C38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Обобщение по курсу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C52C9" w:rsidRPr="00AC52C9" w:rsidRDefault="00131C38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C52C9" w:rsidRPr="00AC52C9" w:rsidRDefault="00AC52C9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sz w:val="24"/>
                <w:szCs w:val="24"/>
                <w:lang w:eastAsia="ru-RU"/>
              </w:rPr>
              <w:t>Итоговая контрольная работа</w:t>
            </w:r>
          </w:p>
        </w:tc>
      </w:tr>
      <w:tr w:rsidR="00131C38" w:rsidRPr="00AC52C9" w:rsidTr="005B1858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C38" w:rsidRPr="00AC52C9" w:rsidRDefault="00131C38" w:rsidP="00AC52C9">
            <w:pPr>
              <w:numPr>
                <w:ilvl w:val="0"/>
                <w:numId w:val="1"/>
              </w:numPr>
              <w:snapToGrid w:val="0"/>
              <w:spacing w:after="0" w:line="276" w:lineRule="auto"/>
              <w:contextualSpacing/>
              <w:rPr>
                <w:rFonts w:eastAsia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C38" w:rsidRDefault="00131C38" w:rsidP="00AC52C9">
            <w:pPr>
              <w:spacing w:after="200" w:line="276" w:lineRule="auto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31C38" w:rsidRDefault="00131C38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99</w:t>
            </w:r>
            <w:r w:rsidR="00C60360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31C38" w:rsidRPr="00AC52C9" w:rsidRDefault="00131C38" w:rsidP="00AC52C9">
            <w:pPr>
              <w:spacing w:after="200" w:line="276" w:lineRule="auto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C52C9" w:rsidRPr="00AC52C9" w:rsidRDefault="00AC52C9" w:rsidP="00AC52C9">
      <w:pPr>
        <w:keepNext/>
        <w:keepLines/>
        <w:tabs>
          <w:tab w:val="num" w:pos="432"/>
        </w:tabs>
        <w:spacing w:before="480" w:after="0"/>
        <w:outlineLvl w:val="0"/>
        <w:rPr>
          <w:rFonts w:eastAsia="Times New Roman" w:cs="Times New Roman"/>
          <w:b/>
          <w:bCs/>
          <w:i/>
          <w:iCs/>
          <w:color w:val="000000"/>
          <w:spacing w:val="4"/>
          <w:kern w:val="32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kern w:val="32"/>
          <w:sz w:val="24"/>
          <w:szCs w:val="24"/>
          <w:lang w:eastAsia="ru-RU"/>
        </w:rPr>
        <w:t>Планируемые результаты</w:t>
      </w:r>
    </w:p>
    <w:p w:rsidR="00AC52C9" w:rsidRPr="00AC52C9" w:rsidRDefault="00AC52C9" w:rsidP="00AC52C9">
      <w:pPr>
        <w:shd w:val="clear" w:color="auto" w:fill="FFFFFF"/>
        <w:spacing w:before="259" w:after="200" w:line="250" w:lineRule="exact"/>
        <w:rPr>
          <w:rFonts w:eastAsia="Times New Roman" w:cs="Times New Roman"/>
          <w:b/>
          <w:color w:val="000000"/>
          <w:spacing w:val="-2"/>
          <w:sz w:val="24"/>
          <w:szCs w:val="24"/>
          <w:lang w:eastAsia="ru-RU"/>
        </w:rPr>
      </w:pPr>
      <w:r w:rsidRPr="00AC52C9">
        <w:rPr>
          <w:rFonts w:eastAsia="Times New Roman" w:cs="Times New Roman"/>
          <w:i/>
          <w:iCs/>
          <w:color w:val="000000"/>
          <w:spacing w:val="4"/>
          <w:sz w:val="24"/>
          <w:szCs w:val="24"/>
          <w:lang w:eastAsia="ru-RU"/>
        </w:rPr>
        <w:t xml:space="preserve">В результате изучения литературы на базовом уровне </w:t>
      </w:r>
      <w:proofErr w:type="gramStart"/>
      <w:r w:rsidRPr="00AC52C9">
        <w:rPr>
          <w:rFonts w:eastAsia="Times New Roman" w:cs="Times New Roman"/>
          <w:iCs/>
          <w:color w:val="000000"/>
          <w:spacing w:val="1"/>
          <w:sz w:val="24"/>
          <w:szCs w:val="24"/>
          <w:lang w:eastAsia="ru-RU"/>
        </w:rPr>
        <w:t>обучающийся</w:t>
      </w:r>
      <w:proofErr w:type="gramEnd"/>
      <w:r w:rsidRPr="00AC52C9">
        <w:rPr>
          <w:rFonts w:eastAsia="Times New Roman" w:cs="Times New Roman"/>
          <w:iCs/>
          <w:color w:val="000000"/>
          <w:spacing w:val="1"/>
          <w:sz w:val="24"/>
          <w:szCs w:val="24"/>
          <w:lang w:eastAsia="ru-RU"/>
        </w:rPr>
        <w:t xml:space="preserve"> </w:t>
      </w:r>
      <w:r w:rsidRPr="00AC52C9">
        <w:rPr>
          <w:rFonts w:eastAsia="Times New Roman" w:cs="Times New Roman"/>
          <w:i/>
          <w:iCs/>
          <w:color w:val="000000"/>
          <w:spacing w:val="1"/>
          <w:sz w:val="24"/>
          <w:szCs w:val="24"/>
          <w:lang w:eastAsia="ru-RU"/>
        </w:rPr>
        <w:t xml:space="preserve">должен </w:t>
      </w:r>
    </w:p>
    <w:p w:rsidR="00AC52C9" w:rsidRPr="00AC52C9" w:rsidRDefault="00AC52C9" w:rsidP="00AC52C9">
      <w:pPr>
        <w:shd w:val="clear" w:color="auto" w:fill="FFFFFF"/>
        <w:spacing w:before="259" w:after="200" w:line="250" w:lineRule="exact"/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color w:val="000000"/>
          <w:spacing w:val="-2"/>
          <w:sz w:val="24"/>
          <w:szCs w:val="24"/>
          <w:lang w:eastAsia="ru-RU"/>
        </w:rPr>
        <w:t>знать /понимать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spacing w:before="14" w:after="0" w:line="276" w:lineRule="auto"/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t>образную природу словесного искусства;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490"/>
        </w:tabs>
        <w:autoSpaceDE w:val="0"/>
        <w:spacing w:after="0" w:line="276" w:lineRule="auto"/>
        <w:rPr>
          <w:rFonts w:eastAsia="Times New Roman" w:cs="Times New Roman"/>
          <w:color w:val="000000"/>
          <w:spacing w:val="4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t>содержание изученных литературных произведений;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931"/>
        </w:tabs>
        <w:autoSpaceDE w:val="0"/>
        <w:spacing w:after="0" w:line="276" w:lineRule="auto"/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4"/>
          <w:sz w:val="24"/>
          <w:szCs w:val="24"/>
          <w:lang w:eastAsia="ru-RU"/>
        </w:rPr>
        <w:t>основные факты жизни и творчества писателей-класси</w:t>
      </w:r>
      <w:r w:rsidRPr="00AC52C9">
        <w:rPr>
          <w:rFonts w:eastAsia="Times New Roman" w:cs="Times New Roman"/>
          <w:color w:val="000000"/>
          <w:spacing w:val="4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color w:val="000000"/>
          <w:spacing w:val="-2"/>
          <w:sz w:val="24"/>
          <w:szCs w:val="24"/>
          <w:lang w:eastAsia="ru-RU"/>
        </w:rPr>
        <w:t xml:space="preserve">ков </w:t>
      </w:r>
      <w:r w:rsidRPr="00AC52C9">
        <w:rPr>
          <w:rFonts w:eastAsia="Times New Roman" w:cs="Times New Roman"/>
          <w:color w:val="000000"/>
          <w:spacing w:val="-2"/>
          <w:sz w:val="24"/>
          <w:szCs w:val="24"/>
          <w:lang w:val="en-US" w:eastAsia="ru-RU"/>
        </w:rPr>
        <w:t>XIX</w:t>
      </w:r>
      <w:r w:rsidRPr="00AC52C9">
        <w:rPr>
          <w:rFonts w:eastAsia="Times New Roman" w:cs="Times New Roman"/>
          <w:color w:val="000000"/>
          <w:spacing w:val="-2"/>
          <w:sz w:val="24"/>
          <w:szCs w:val="24"/>
          <w:lang w:eastAsia="ru-RU"/>
        </w:rPr>
        <w:t>—</w:t>
      </w:r>
      <w:r w:rsidRPr="00AC52C9">
        <w:rPr>
          <w:rFonts w:eastAsia="Times New Roman" w:cs="Times New Roman"/>
          <w:color w:val="000000"/>
          <w:spacing w:val="-2"/>
          <w:sz w:val="24"/>
          <w:szCs w:val="24"/>
          <w:lang w:val="en-US" w:eastAsia="ru-RU"/>
        </w:rPr>
        <w:t>XX</w:t>
      </w:r>
      <w:r w:rsidRPr="00AC52C9">
        <w:rPr>
          <w:rFonts w:eastAsia="Times New Roman" w:cs="Times New Roman"/>
          <w:color w:val="000000"/>
          <w:spacing w:val="-2"/>
          <w:sz w:val="24"/>
          <w:szCs w:val="24"/>
          <w:lang w:eastAsia="ru-RU"/>
        </w:rPr>
        <w:t xml:space="preserve"> веков;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931"/>
        </w:tabs>
        <w:autoSpaceDE w:val="0"/>
        <w:spacing w:after="0" w:line="276" w:lineRule="auto"/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t>основные закономерности историко-литературного про</w:t>
      </w: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t>цесса и черты литературных направлений;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931"/>
        </w:tabs>
        <w:autoSpaceDE w:val="0"/>
        <w:spacing w:after="0" w:line="276" w:lineRule="auto"/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t>основные теоретико-литературные понятия;</w:t>
      </w: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br/>
      </w:r>
      <w:r w:rsidRPr="00AC52C9">
        <w:rPr>
          <w:rFonts w:eastAsia="Times New Roman" w:cs="Times New Roman"/>
          <w:b/>
          <w:color w:val="000000"/>
          <w:spacing w:val="-4"/>
          <w:sz w:val="24"/>
          <w:szCs w:val="24"/>
          <w:lang w:eastAsia="ru-RU"/>
        </w:rPr>
        <w:t>уметь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845"/>
        </w:tabs>
        <w:autoSpaceDE w:val="0"/>
        <w:spacing w:after="0" w:line="276" w:lineRule="auto"/>
        <w:rPr>
          <w:rFonts w:eastAsia="Times New Roman" w:cs="Times New Roman"/>
          <w:color w:val="000000"/>
          <w:spacing w:val="-1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t>воспроизводить содержание литературного произведения;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845"/>
        </w:tabs>
        <w:autoSpaceDE w:val="0"/>
        <w:spacing w:after="0" w:line="276" w:lineRule="auto"/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-1"/>
          <w:sz w:val="24"/>
          <w:szCs w:val="24"/>
          <w:lang w:eastAsia="ru-RU"/>
        </w:rPr>
        <w:t>анализировать и интерпретировать художественное произ</w:t>
      </w:r>
      <w:r w:rsidRPr="00AC52C9">
        <w:rPr>
          <w:rFonts w:eastAsia="Times New Roman" w:cs="Times New Roman"/>
          <w:color w:val="000000"/>
          <w:spacing w:val="-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t xml:space="preserve">ведение, используя сведения по истории и теории литературы </w:t>
      </w:r>
      <w:r w:rsidRPr="00AC52C9">
        <w:rPr>
          <w:rFonts w:eastAsia="Times New Roman" w:cs="Times New Roman"/>
          <w:color w:val="000000"/>
          <w:spacing w:val="3"/>
          <w:sz w:val="24"/>
          <w:szCs w:val="24"/>
          <w:lang w:eastAsia="ru-RU"/>
        </w:rPr>
        <w:t>(тематика, проблематика, нравственный пафос, система обра</w:t>
      </w:r>
      <w:r w:rsidRPr="00AC52C9">
        <w:rPr>
          <w:rFonts w:eastAsia="Times New Roman" w:cs="Times New Roman"/>
          <w:color w:val="000000"/>
          <w:spacing w:val="3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t xml:space="preserve">зов, особенности композиции, изобразительно-выразительные </w:t>
      </w:r>
      <w:r w:rsidRPr="00AC52C9">
        <w:rPr>
          <w:rFonts w:eastAsia="Times New Roman" w:cs="Times New Roman"/>
          <w:color w:val="000000"/>
          <w:sz w:val="24"/>
          <w:szCs w:val="24"/>
          <w:lang w:eastAsia="ru-RU"/>
        </w:rPr>
        <w:t xml:space="preserve">средства языка, художественная деталь); анализировать эпизод </w:t>
      </w:r>
      <w:r w:rsidRPr="00AC52C9">
        <w:rPr>
          <w:rFonts w:eastAsia="Times New Roman" w:cs="Times New Roman"/>
          <w:color w:val="000000"/>
          <w:spacing w:val="-2"/>
          <w:sz w:val="24"/>
          <w:szCs w:val="24"/>
          <w:lang w:eastAsia="ru-RU"/>
        </w:rPr>
        <w:t>(сцену) изученного произведения, объяснять его связь с пробле</w:t>
      </w:r>
      <w:r w:rsidRPr="00AC52C9">
        <w:rPr>
          <w:rFonts w:eastAsia="Times New Roman" w:cs="Times New Roman"/>
          <w:color w:val="000000"/>
          <w:spacing w:val="-2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color w:val="000000"/>
          <w:sz w:val="24"/>
          <w:szCs w:val="24"/>
          <w:lang w:eastAsia="ru-RU"/>
        </w:rPr>
        <w:t>матикой произведения;</w:t>
      </w:r>
    </w:p>
    <w:p w:rsidR="00AC52C9" w:rsidRPr="00AC52C9" w:rsidRDefault="00AC52C9" w:rsidP="00AC52C9">
      <w:pPr>
        <w:numPr>
          <w:ilvl w:val="0"/>
          <w:numId w:val="4"/>
        </w:numPr>
        <w:shd w:val="clear" w:color="auto" w:fill="FFFFFF"/>
        <w:spacing w:after="0" w:line="276" w:lineRule="auto"/>
        <w:ind w:right="163"/>
        <w:contextualSpacing/>
        <w:jc w:val="both"/>
        <w:rPr>
          <w:rFonts w:eastAsia="Calibri" w:cs="Times New Roman"/>
          <w:color w:val="000000"/>
          <w:spacing w:val="3"/>
          <w:sz w:val="24"/>
          <w:szCs w:val="24"/>
          <w:lang w:eastAsia="zh-CN"/>
        </w:rPr>
      </w:pPr>
      <w:r w:rsidRPr="00AC52C9">
        <w:rPr>
          <w:rFonts w:eastAsia="Calibri" w:cs="Times New Roman"/>
          <w:color w:val="000000"/>
          <w:spacing w:val="1"/>
          <w:sz w:val="24"/>
          <w:szCs w:val="24"/>
          <w:lang w:eastAsia="zh-CN"/>
        </w:rPr>
        <w:t xml:space="preserve">соотносить художественную литературу с общественной </w:t>
      </w:r>
      <w:r w:rsidRPr="00AC52C9">
        <w:rPr>
          <w:rFonts w:eastAsia="Calibri" w:cs="Times New Roman"/>
          <w:color w:val="000000"/>
          <w:spacing w:val="2"/>
          <w:sz w:val="24"/>
          <w:szCs w:val="24"/>
          <w:lang w:eastAsia="zh-CN"/>
        </w:rPr>
        <w:t>жизнью и культурой; раскрывать конкретно-историческое и общечеловеческое содержание изученных литературных про</w:t>
      </w:r>
      <w:r w:rsidRPr="00AC52C9">
        <w:rPr>
          <w:rFonts w:eastAsia="Calibri" w:cs="Times New Roman"/>
          <w:color w:val="000000"/>
          <w:spacing w:val="2"/>
          <w:sz w:val="24"/>
          <w:szCs w:val="24"/>
          <w:lang w:eastAsia="zh-CN"/>
        </w:rPr>
        <w:softHyphen/>
      </w:r>
      <w:r w:rsidRPr="00AC52C9">
        <w:rPr>
          <w:rFonts w:eastAsia="Calibri" w:cs="Times New Roman"/>
          <w:color w:val="000000"/>
          <w:sz w:val="24"/>
          <w:szCs w:val="24"/>
          <w:lang w:eastAsia="zh-CN"/>
        </w:rPr>
        <w:t xml:space="preserve">изведений; выявлять «сквозные» темы и ключевые проблемы </w:t>
      </w:r>
      <w:r w:rsidRPr="00AC52C9">
        <w:rPr>
          <w:rFonts w:eastAsia="Calibri" w:cs="Times New Roman"/>
          <w:color w:val="000000"/>
          <w:spacing w:val="3"/>
          <w:sz w:val="24"/>
          <w:szCs w:val="24"/>
          <w:lang w:eastAsia="zh-CN"/>
        </w:rPr>
        <w:t>русской литературы; соотносить произведение с литератур</w:t>
      </w:r>
      <w:r w:rsidRPr="00AC52C9">
        <w:rPr>
          <w:rFonts w:eastAsia="Calibri" w:cs="Times New Roman"/>
          <w:color w:val="000000"/>
          <w:spacing w:val="3"/>
          <w:sz w:val="24"/>
          <w:szCs w:val="24"/>
          <w:lang w:eastAsia="zh-CN"/>
        </w:rPr>
        <w:softHyphen/>
      </w:r>
      <w:r w:rsidRPr="00AC52C9">
        <w:rPr>
          <w:rFonts w:eastAsia="Calibri" w:cs="Times New Roman"/>
          <w:color w:val="000000"/>
          <w:sz w:val="24"/>
          <w:szCs w:val="24"/>
          <w:lang w:eastAsia="zh-CN"/>
        </w:rPr>
        <w:t>ным направлением эпохи;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</w:tabs>
        <w:autoSpaceDE w:val="0"/>
        <w:spacing w:after="0" w:line="276" w:lineRule="auto"/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3"/>
          <w:sz w:val="24"/>
          <w:szCs w:val="24"/>
          <w:lang w:eastAsia="ru-RU"/>
        </w:rPr>
        <w:t>определять род и жанр произведения;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</w:tabs>
        <w:autoSpaceDE w:val="0"/>
        <w:spacing w:after="0" w:line="276" w:lineRule="auto"/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lastRenderedPageBreak/>
        <w:t>сопоставлять литературные произведения;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</w:tabs>
        <w:autoSpaceDE w:val="0"/>
        <w:spacing w:after="0" w:line="276" w:lineRule="auto"/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t>выявлять авторскую позицию;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</w:tabs>
        <w:autoSpaceDE w:val="0"/>
        <w:spacing w:after="0" w:line="276" w:lineRule="auto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t xml:space="preserve">выразительно  читать изученные  произведения  (или   их </w:t>
      </w: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t>фрагменты), соблюдая нормы литературного произношения;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</w:tabs>
        <w:autoSpaceDE w:val="0"/>
        <w:spacing w:after="0" w:line="276" w:lineRule="auto"/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z w:val="24"/>
          <w:szCs w:val="24"/>
          <w:lang w:eastAsia="ru-RU"/>
        </w:rPr>
        <w:t>аргументированно формулировать свое отношение к прочитанному произведению;</w:t>
      </w:r>
    </w:p>
    <w:p w:rsidR="00AC52C9" w:rsidRPr="00AC52C9" w:rsidRDefault="00AC52C9" w:rsidP="00AC52C9">
      <w:pPr>
        <w:widowControl w:val="0"/>
        <w:numPr>
          <w:ilvl w:val="0"/>
          <w:numId w:val="4"/>
        </w:numPr>
        <w:shd w:val="clear" w:color="auto" w:fill="FFFFFF"/>
        <w:tabs>
          <w:tab w:val="left" w:pos="638"/>
        </w:tabs>
        <w:autoSpaceDE w:val="0"/>
        <w:spacing w:after="0" w:line="276" w:lineRule="auto"/>
        <w:rPr>
          <w:rFonts w:eastAsia="Times New Roman" w:cs="Times New Roman"/>
          <w:b/>
          <w:sz w:val="24"/>
          <w:szCs w:val="24"/>
          <w:lang w:eastAsia="ru-RU"/>
        </w:rPr>
      </w:pP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t>писать рецензии на прочитанные произведения и сочине</w:t>
      </w:r>
      <w:r w:rsidRPr="00AC52C9">
        <w:rPr>
          <w:rFonts w:eastAsia="Times New Roman" w:cs="Times New Roman"/>
          <w:color w:val="000000"/>
          <w:spacing w:val="1"/>
          <w:sz w:val="24"/>
          <w:szCs w:val="24"/>
          <w:lang w:eastAsia="ru-RU"/>
        </w:rPr>
        <w:softHyphen/>
      </w:r>
      <w:r w:rsidRPr="00AC52C9">
        <w:rPr>
          <w:rFonts w:eastAsia="Times New Roman" w:cs="Times New Roman"/>
          <w:color w:val="000000"/>
          <w:spacing w:val="2"/>
          <w:sz w:val="24"/>
          <w:szCs w:val="24"/>
          <w:lang w:eastAsia="ru-RU"/>
        </w:rPr>
        <w:t>ния разных жанров на литературные темы.</w:t>
      </w:r>
    </w:p>
    <w:p w:rsidR="00AC52C9" w:rsidRPr="00AC52C9" w:rsidRDefault="00AC52C9" w:rsidP="00AC52C9">
      <w:pPr>
        <w:shd w:val="clear" w:color="auto" w:fill="FFFFFF"/>
        <w:spacing w:after="200" w:line="276" w:lineRule="auto"/>
        <w:ind w:left="10" w:right="19" w:hanging="1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sz w:val="24"/>
          <w:szCs w:val="24"/>
          <w:lang w:eastAsia="ru-RU"/>
        </w:rPr>
        <w:t xml:space="preserve">применять </w:t>
      </w:r>
    </w:p>
    <w:p w:rsidR="00AC52C9" w:rsidRPr="00AC52C9" w:rsidRDefault="00AC52C9" w:rsidP="00AC52C9">
      <w:pPr>
        <w:shd w:val="clear" w:color="auto" w:fill="FFFFFF"/>
        <w:spacing w:after="200" w:line="276" w:lineRule="auto"/>
        <w:ind w:left="10" w:right="19" w:firstLine="336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приобретенные знания и умения в практической деятельности и современной жизни для самостоятельного знакомства с явлениями художественной культуры и оценки их эстетической значимости.</w:t>
      </w:r>
    </w:p>
    <w:p w:rsidR="00AC52C9" w:rsidRPr="00AC52C9" w:rsidRDefault="00AC52C9" w:rsidP="00AC52C9">
      <w:pPr>
        <w:spacing w:after="200" w:line="276" w:lineRule="auto"/>
        <w:rPr>
          <w:rFonts w:ascii="Calibri" w:eastAsia="Times New Roman" w:hAnsi="Calibri" w:cs="Times New Roman"/>
          <w:sz w:val="22"/>
          <w:lang w:eastAsia="ru-RU"/>
        </w:rPr>
      </w:pPr>
    </w:p>
    <w:p w:rsidR="00AC52C9" w:rsidRPr="00AC52C9" w:rsidRDefault="00AC52C9" w:rsidP="00AC52C9">
      <w:pPr>
        <w:spacing w:after="200" w:line="276" w:lineRule="auto"/>
        <w:rPr>
          <w:rFonts w:ascii="Calibri" w:eastAsia="Times New Roman" w:hAnsi="Calibri" w:cs="Times New Roman"/>
          <w:sz w:val="22"/>
          <w:lang w:eastAsia="ru-RU"/>
        </w:rPr>
      </w:pPr>
    </w:p>
    <w:p w:rsidR="00AC52C9" w:rsidRPr="00AC52C9" w:rsidRDefault="00AC52C9" w:rsidP="00AC52C9">
      <w:pPr>
        <w:spacing w:after="200" w:line="276" w:lineRule="auto"/>
        <w:rPr>
          <w:rFonts w:ascii="Calibri" w:eastAsia="Times New Roman" w:hAnsi="Calibri" w:cs="Times New Roman"/>
          <w:sz w:val="22"/>
          <w:lang w:eastAsia="ru-RU"/>
        </w:rPr>
      </w:pPr>
    </w:p>
    <w:p w:rsidR="005B1858" w:rsidRDefault="005B1858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C60360" w:rsidRDefault="00C60360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C60360" w:rsidRDefault="00C60360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DD6A4F" w:rsidRDefault="00DD6A4F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787EBB" w:rsidRDefault="00787EBB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787EBB" w:rsidRDefault="00787EBB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</w:p>
    <w:p w:rsidR="00AC52C9" w:rsidRPr="00787EBB" w:rsidRDefault="00AC52C9" w:rsidP="005B1858">
      <w:pPr>
        <w:spacing w:after="0"/>
        <w:rPr>
          <w:rFonts w:ascii="Calibri" w:eastAsia="Times New Roman" w:hAnsi="Calibri" w:cs="Times New Roman"/>
          <w:sz w:val="22"/>
          <w:lang w:eastAsia="ru-RU"/>
        </w:rPr>
      </w:pPr>
      <w:r w:rsidRPr="00AC52C9">
        <w:rPr>
          <w:rFonts w:eastAsia="Times New Roman" w:cs="Times New Roman"/>
          <w:b/>
          <w:szCs w:val="28"/>
          <w:lang w:eastAsia="ru-RU"/>
        </w:rPr>
        <w:t>Календарно-тематическое планирование 10 класс (базовый уровень) (99 часов)</w:t>
      </w:r>
    </w:p>
    <w:tbl>
      <w:tblPr>
        <w:tblW w:w="1526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09"/>
        <w:gridCol w:w="3260"/>
        <w:gridCol w:w="5670"/>
        <w:gridCol w:w="2977"/>
        <w:gridCol w:w="992"/>
        <w:gridCol w:w="945"/>
      </w:tblGrid>
      <w:tr w:rsidR="00AC52C9" w:rsidRPr="00AC52C9" w:rsidTr="005B1858">
        <w:trPr>
          <w:trHeight w:val="62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    № урока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   Количество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    часов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Содержание урока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Домашнее задание  </w:t>
            </w:r>
          </w:p>
        </w:tc>
        <w:tc>
          <w:tcPr>
            <w:tcW w:w="1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проведения </w:t>
            </w:r>
          </w:p>
        </w:tc>
      </w:tr>
      <w:tr w:rsidR="00AC52C9" w:rsidRPr="00AC52C9" w:rsidTr="005B1858">
        <w:trPr>
          <w:cantSplit/>
          <w:trHeight w:val="96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 План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 xml:space="preserve">    Факт</w:t>
            </w:r>
          </w:p>
        </w:tc>
      </w:tr>
      <w:tr w:rsidR="00AC52C9" w:rsidRPr="00AC52C9" w:rsidTr="005B1858">
        <w:trPr>
          <w:trHeight w:val="27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Введение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«Прекрасное начало…». (К истории русской литературы 19 века.)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Знакомство со структурой учебника. Конспектирование лекции учителя о периодизации русской литературы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XIX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века, основных направлениях в русской литературе первой половины столетия, их представителях, о наиболее востребованных жанрах, открытых писателями литературных типах. 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Чтение статьи учебника «Прекрасное начало». Ответ на вопросы к статье из рубрики «Вопросы и задания»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С.9-13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Составление на основе лекции и статьи учебника таблицы</w:t>
            </w:r>
            <w:proofErr w:type="gramStart"/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«Р</w:t>
            </w:r>
            <w:proofErr w:type="gramEnd"/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усская литература первой половины 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XIX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века: направления, персоналии, жанры».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Подготовка сообщения по биографии А.С. Пушкина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02.09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152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41C" w:rsidRPr="00AC52C9" w:rsidRDefault="00AC52C9" w:rsidP="0097641C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Из литературы второй половины 19 века </w:t>
            </w:r>
            <w:r w:rsidR="0097641C" w:rsidRPr="0097641C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(97 </w:t>
            </w:r>
            <w:r w:rsidRPr="0097641C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часов).</w:t>
            </w: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A486D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-3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Литература и журналистика 1860-1890-х гг.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Прослушивание сообщения группы «историков» о социально-политической жизни России 60–90-х гг. XIX века. Конспектирование лекции учителя о литературном процессе во второй половине столетия, отражения идейной и политической борьбы в произведениях литературы и публицистики. Викторина по содержанию изученных ранее произведений, созданных во второй половине XIX века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С.119-134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вопросы и задания. Биография А.Островского.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Чтение пьесы «Гроза»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06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.09</w:t>
            </w:r>
          </w:p>
          <w:p w:rsidR="0097641C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08.09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11F6C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А.Н.Островский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«Колумб Замоскворечья» (Слово об А.Н.Островском</w:t>
            </w: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).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Конспектирование лекции учителя о жизни и основных этапах творчества А. Островского. 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Составление нравственного кодекса московского купца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С.136-141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подготовить выступления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10.09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Изображение «затерянного мира» города Калинова в драме «Гроза».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об образе города Калинова и его жителей. Устное рисование портрета Кабанихи и Дикого, составление рассказа об их отношениях к домочадцам и жителям города.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С.151-155,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С.174 в.7. Работа с текстом. Составление развёрнутого описания города Калинова и нравов его жителей на материале пьесы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13.09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C262AD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Катерина и Кабаниха как два нравственных полюса народнойжизни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DD3" w:rsidRPr="00AC52C9" w:rsidRDefault="00591DD3" w:rsidP="00591DD3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детстве и воспитании героини, её жизни в доме Кабановых, взаимоотношениях с другими действующими лицами (с использованием цитирования), о способах создания характеров в драматическом произведении, образах Катерины и Кабанихи. Анализ речевой характеристики героинь. Составление плана сравнительной характеристики Катерины и Кабанихи.</w:t>
            </w:r>
          </w:p>
          <w:p w:rsidR="00591DD3" w:rsidRPr="00AC52C9" w:rsidRDefault="00591DD3" w:rsidP="00591DD3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Письменная сравнительная характеристика героинь (с использованием цитат).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С.155-16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3. Составить план выступлений на тему «Образ </w:t>
            </w:r>
            <w:r w:rsidR="00591DD3">
              <w:rPr>
                <w:rFonts w:eastAsia="Times New Roman" w:cs="Times New Roman"/>
                <w:sz w:val="20"/>
                <w:szCs w:val="20"/>
                <w:lang w:eastAsia="ru-RU"/>
              </w:rPr>
              <w:t>Кабанихи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», «Образ </w:t>
            </w:r>
            <w:r w:rsidR="00591DD3">
              <w:rPr>
                <w:rFonts w:eastAsia="Times New Roman" w:cs="Times New Roman"/>
                <w:sz w:val="20"/>
                <w:szCs w:val="20"/>
                <w:lang w:eastAsia="ru-RU"/>
              </w:rPr>
              <w:t>Катерины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».</w:t>
            </w:r>
          </w:p>
          <w:p w:rsidR="00591DD3" w:rsidRPr="00AC52C9" w:rsidRDefault="00591DD3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характеристику. Устный ответ на вопрос: «В чём смысл нравственного противостояния двух сильных личностей — Катерины и Кабанихи?»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15.09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5B1858" w:rsidRDefault="00C262AD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5B1858">
              <w:rPr>
                <w:rFonts w:eastAsia="Times New Roman" w:cs="Times New Roman"/>
                <w:sz w:val="20"/>
                <w:szCs w:val="20"/>
                <w:lang w:eastAsia="ru-RU"/>
              </w:rPr>
              <w:t>Трагедия совести и ее разрешение в пьесе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5B1858" w:rsidRDefault="002772A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5B1858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трагедии совести и ее разрешении в пьесе</w:t>
            </w:r>
            <w:proofErr w:type="gramStart"/>
            <w:r w:rsidRPr="005B1858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="00DC2867" w:rsidRPr="005B1858">
              <w:rPr>
                <w:rFonts w:eastAsia="Times New Roman" w:cs="Times New Roman"/>
                <w:sz w:val="20"/>
                <w:szCs w:val="20"/>
                <w:lang w:eastAsia="ru-RU"/>
              </w:rPr>
              <w:t>А</w:t>
            </w:r>
            <w:proofErr w:type="gramEnd"/>
            <w:r w:rsidR="00DC2867" w:rsidRPr="005B1858">
              <w:rPr>
                <w:rFonts w:eastAsia="Times New Roman" w:cs="Times New Roman"/>
                <w:sz w:val="20"/>
                <w:szCs w:val="20"/>
                <w:lang w:eastAsia="ru-RU"/>
              </w:rPr>
              <w:t>нализ речевой характеристики героини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5B1858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Стр. 158-164.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17.09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Роль второстепенных и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внесценических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персонажей в «Грозе»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Участие в коллективном диалоге о второстепенных персонажах пьесы, их роли в сюжете произведения. Оценка взглядов и поступков героев. Работа со словарём литературоведческих терминов. Определение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внесценических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персонажей и их функции в пьесе.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С.16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4, в.10. </w:t>
            </w:r>
            <w:r w:rsidR="00AC52C9"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 xml:space="preserve">Устный 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ответ на вопрос: «Какова роль второстепенных и </w:t>
            </w:r>
            <w:proofErr w:type="spellStart"/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внесюжетных</w:t>
            </w:r>
            <w:proofErr w:type="spellEnd"/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персонажей в конфликте драмы и раскрытии её идейного содержания?»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20.09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Драма «Гроза» в русской критике. </w:t>
            </w:r>
            <w:r w:rsidRPr="00AC52C9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Споры критиков вокруг драмы «Гроза»</w:t>
            </w:r>
            <w:r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Прослушивание индивидуальных сообщений о персоналиях критиков. Участие в дискуссии о трактовках образа Катерины в работах критиков. Устный ответ на вопрос: «Чья трактовка и почему вам ближе?»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Работа с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дополнительной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ли-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тературой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Анализ мнений критиков о Катерине. 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Конспект ста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softHyphen/>
              <w:t>тьи Н.А. Добролюбова «Луч света в тёмном цар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softHyphen/>
              <w:t xml:space="preserve">стве».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22.09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(Входная контрольная работа).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Тестовыезадания по творчеству А.Н.Островского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 творчеству А.Н.Островского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591DD3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самостоятельно пьесу «Бесприданница»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24.09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C262AD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AD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11-12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AD" w:rsidRPr="00AC52C9" w:rsidRDefault="00591DD3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AD" w:rsidRPr="00C262AD" w:rsidRDefault="00C262AD" w:rsidP="00AC52C9">
            <w:pPr>
              <w:spacing w:after="200" w:line="276" w:lineRule="auto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C262AD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Сочинение по творчеству А.Н.Островского.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AD" w:rsidRPr="00AC52C9" w:rsidRDefault="00DC2867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Темы сочинений: 1)Душевная драма Катерины (по пьесе А.Н.Островского</w:t>
            </w:r>
            <w:r w:rsidR="00787EBB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Гроза»); 2) Тема греха и возмездия в драме «Гроза»)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05481">
              <w:rPr>
                <w:rFonts w:eastAsia="Times New Roman" w:cs="Times New Roman"/>
                <w:sz w:val="20"/>
                <w:szCs w:val="20"/>
                <w:lang w:eastAsia="ru-RU"/>
              </w:rPr>
              <w:t>;</w:t>
            </w:r>
            <w:proofErr w:type="gramEnd"/>
            <w:r w:rsidR="0020548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3)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Темное царство»</w:t>
            </w:r>
            <w:r w:rsidR="0020548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 изображении А.Н.Островского.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AD" w:rsidRDefault="00591DD3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Написать сочинение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С.175.</w:t>
            </w:r>
          </w:p>
          <w:p w:rsidR="002E391B" w:rsidRPr="00AC52C9" w:rsidRDefault="002E391B" w:rsidP="00AC52C9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самостоятельно пьесу «Волки и овцы»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AD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27.09</w:t>
            </w:r>
          </w:p>
          <w:p w:rsidR="0097641C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29.09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2AD" w:rsidRPr="00AC52C9" w:rsidRDefault="00C262A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11F6C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И.А.Гончаров.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Судьба и личность. Идейно-художественное своеобразие романа «Обломов». История создания.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Конспектирование лекции учителя о жизни и творчестве писателя. Чтение и обсуждение статьи учебника «История создания романа». Участие в коллективном диалоге о содержании произведения и образе главного героя.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С.170-179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Письменная характеристика образа Обломова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01.10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B2739F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Быт и бытие Ильи Ильича Обломова</w:t>
            </w:r>
            <w:r w:rsidR="00EB04A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Отражение в судьбе Обломова глубинных сдвигов </w:t>
            </w:r>
            <w:r w:rsidR="00EB04AF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русской жизни.</w:t>
            </w:r>
            <w:r w:rsidR="00D10D3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Образ Захара и его роль в характеристике «</w:t>
            </w:r>
            <w:proofErr w:type="gramStart"/>
            <w:r w:rsidR="00D10D3F">
              <w:rPr>
                <w:rFonts w:eastAsia="Times New Roman" w:cs="Times New Roman"/>
                <w:sz w:val="20"/>
                <w:szCs w:val="20"/>
                <w:lang w:eastAsia="ru-RU"/>
              </w:rPr>
              <w:t>Обломовщины</w:t>
            </w:r>
            <w:proofErr w:type="gramEnd"/>
            <w:r w:rsidR="00D10D3F">
              <w:rPr>
                <w:rFonts w:eastAsia="Times New Roman" w:cs="Times New Roman"/>
                <w:sz w:val="20"/>
                <w:szCs w:val="20"/>
                <w:lang w:eastAsia="ru-RU"/>
              </w:rPr>
              <w:t>».</w:t>
            </w:r>
          </w:p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B2739F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Устная характеристика Ильи Обломова (с использованием цитат). Работа в парах. Составление устной зарисовки «Один день Ильи Обломова». Анализ главы «Сон Обломова».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Участие в коллективном диалоге о содержании понятия «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обломовщина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», истоках обломовщины. </w:t>
            </w:r>
            <w:r w:rsidR="00B2739F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Понятие «обломовщина»</w:t>
            </w:r>
            <w:proofErr w:type="gramStart"/>
            <w:r w:rsidR="00B2739F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</w:t>
            </w:r>
            <w:proofErr w:type="gramEnd"/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Письменный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комментарий фрагмента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статьи Н. Добролюбова «Что такое обломовщина?»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С.175-182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пересказ главы «Сон Обломова».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04.10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B2739F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Внутренняя противоречивость натуры героя, ее соотнесенность с другими характерами (Андрей 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Штольц</w:t>
            </w:r>
            <w:r w:rsidR="0020548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Обломов)</w:t>
            </w:r>
            <w:r w:rsidR="00EB04AF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Сравнительная характеристика).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Поиск и выразительное чтение предыстории Штольца, фрагментов романа, в которых раскрываются качества характера героя. Участие в коллективном диалоге об отношениях героев, о двух противоположных началах, которые воплощают герои. 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Ответ на вопрос: «Почему Гончаров сделал Штольца рассказчиком истории Обломова?»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С.182-188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С.209 в.6. Составление устной сравнительной характеристики Штольца и Обломова.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97641C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</w:t>
            </w:r>
            <w:r w:rsidR="0097641C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jc w:val="both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Женские образы в романе.</w:t>
            </w:r>
            <w:r w:rsidR="00EB04A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(Ольга Ильинская и другие). Любовная история как этап внутреннего самоопределения героя.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женских образах романа, их роли в сюжете произведения и жизни главного героя. Сопоставление мечты Обломова о семейной жизни и реальных отношениях с женщинами.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Составление устной сравнительной характеристики Ольги и Агафьи.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С.189-193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С.209 в.5. Письменный ответ на вопрос: «Почему любовь Ольги не вызвала пробуждения Обломова от апатии?»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08.10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205481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Роль детали в раскрытии психологии персонажей романа. </w:t>
            </w:r>
            <w:r w:rsidR="00B2739F">
              <w:rPr>
                <w:rFonts w:eastAsia="Times New Roman" w:cs="Times New Roman"/>
                <w:sz w:val="20"/>
                <w:szCs w:val="20"/>
                <w:lang w:eastAsia="ru-RU"/>
              </w:rPr>
              <w:t>Роман «Обломов» в русской критике (Н.А. Добролюбов, Д.И. Писарев, А.В. Дружинин)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Обсуждение и коллективная творческая работа по группам о художественном мастерстве романа по темам «Пейзаж и его функции в романе», «Портрет как средство создания образа литературного героя», «Особенности речи героев», «Мотив еды и его функции в романе»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Написать письмо Обломову (Штольцу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,О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льге) от своего имени, поговорив об интересующих вас вопросах.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С.209 в.8.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18.10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Тестовые задания по роману И.А.Гончарова.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 роману И.А.Гончарова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D10D3F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D10D3F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Подготовиться к сочинению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20.10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EB04AF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AF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19-20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AF" w:rsidRPr="00AC52C9" w:rsidRDefault="00EB04AF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AF" w:rsidRPr="00AC52C9" w:rsidRDefault="00EB04AF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Сочинение по творчеству И.А. Гончарова.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AF" w:rsidRPr="00D10D3F" w:rsidRDefault="00205481" w:rsidP="00D10D3F">
            <w:pPr>
              <w:pStyle w:val="a7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10D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Обломов как социально-психологический тип.</w:t>
            </w:r>
            <w:r w:rsidR="00D10D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2) Женские образы в романе И.А. Гончарова «Обломов»; 3) «Обломов в галерее лишних людей.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AF" w:rsidRPr="00D10D3F" w:rsidRDefault="00D10D3F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D10D3F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Завершить работу над сочинением. </w:t>
            </w: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Подготовить сообщения по творчеству И.С.Тургенева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AF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22.10</w:t>
            </w:r>
          </w:p>
          <w:p w:rsidR="0097641C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25.10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4AF" w:rsidRPr="00AC52C9" w:rsidRDefault="00EB04AF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8A486D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11F6C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Творчество </w:t>
            </w: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И.С.Тургенева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Яркость и многообразие народных типов в рассказах цикла «Записки охотника»</w:t>
            </w:r>
            <w:r w:rsidR="00347D6D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Представление группой «биографов» и обсуждение электронной презентации «Биография И. Тургенева». Конспектирование лекции учителя о творчестве писателя, истории создания цикла «Записки охотника», отзывах критиков о произведении. </w:t>
            </w: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группах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Письменный анализ рассказов цикла «Бурмистр», «Гамлет Щигровского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уезда», «Живые мощи» по самостоятельно составленному плану.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Устный ответ на вопрос: «В чём заключается антикрепостнический пафос “Записок охотника”?»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С.199-209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подготовить выступления о романах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27.10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2</w:t>
            </w:r>
            <w:r w:rsidR="008A486D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A7B60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Противостояние двух поколений русской интеллигенции как главный «нерв» тургеневского повествования. </w:t>
            </w:r>
            <w:r w:rsidR="005573AA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Взаимоотношения Базарова с Кирсановыми.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Представление индивидуального сообщения об истории создания романа. Конспектирование лекции учителя об идеологической борьбе 60-х гг. ХІ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Х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века. выявление этапов развития сюжета романа. Участие в коллективном диалоге по содержанию завязки романа. Обсуждение конфликта произведения.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Устный ответ на вопрос: «Почему роман И. Тургенева считали злободневным?»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С.209-222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Устный ответ на проблемный вопрос: «Чьи взгляды вам ближе — “отцов” или “детей”? Почему?»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29.10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C35B00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Нигилизм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Базарова,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его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социальные и нравственно-философские истоки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 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Базаров и Аркадий.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C35B00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Участие в дискуссии о трактовках понятия «нигилизм». Заполнение таблицы о взглядах Базарова. Роль пейзажа в раскрытии темы произведения. Обсуждение вопроса о духовном кризисе героя. Участие в коллективном диалоге об отношениях Базарова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со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всеми основными героями: Кирсановыми, Одинцовой, своими родителями, с народом. Анализ сцены смерти  Базарова. Отношение автора к своему герою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Составить цитатную таблицу «Научные (философские), политические и эстетические взгляды Базарова</w:t>
            </w:r>
            <w:r w:rsidR="00C35B00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  <w:p w:rsidR="00C35B00" w:rsidRPr="00AC52C9" w:rsidRDefault="00C35B00" w:rsidP="00C35B0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Устный ответ на вопрос: «Почему Тургенев заканчивает  роман сценой смерти главного героя?»</w:t>
            </w:r>
          </w:p>
          <w:p w:rsidR="00C35B00" w:rsidRDefault="00C35B00" w:rsidP="00C35B0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С.254 в.5.  </w:t>
            </w:r>
          </w:p>
          <w:p w:rsidR="00C35B00" w:rsidRPr="00AC52C9" w:rsidRDefault="00C35B00" w:rsidP="00C35B0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С.254 в.7. Устный ответ на вопрос «Как автор относится к своему герою?»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01.11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A486D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5573AA" w:rsidP="00AC52C9">
            <w:pPr>
              <w:spacing w:after="200" w:line="276" w:lineRule="auto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Любовная линия в романе и ее место в общей проблематике произведения. 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Базаров и Одинцова.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раскрытии темы дружбы и любви в романе, испытании героев дружбой и любовью. Обсуждение роли описания отношений Одинцовой и Базарова в раскрытии характера нигилиста.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группах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С.254 в.7, Выписать из романа цитаты, объясняющие отношение главных героев к любви и к ее месту в жизни человека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03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Философские итоги романа, смысл его названия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Обсуждение и коллективная творческая работа по группам о художественном мастерстве романа, о смысле заглавия романа</w:t>
            </w:r>
            <w:proofErr w:type="gramStart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Р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абота со словарём литературоведческих терминов.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сообщение «Широкий обобщающий смысл, вложенный автором в заглавие романа «Отцы и дети»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.254 в.8.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05.11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Русская критика о романе и его героях.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дискуссии о трактовках образа Базарова в работах критиков. Устный ответ на вопрос: «Чья трактовка и почему вам ближе?»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</w:t>
            </w:r>
            <w:r w:rsidR="009A7B60">
              <w:rPr>
                <w:rFonts w:eastAsia="Times New Roman" w:cs="Times New Roman"/>
                <w:sz w:val="20"/>
                <w:szCs w:val="20"/>
                <w:lang w:eastAsia="ru-RU"/>
              </w:rPr>
              <w:t>татьи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.И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Писарева «Базаров», Н.Н. Страхов, М.А.Антонович, подготовка к сочинению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08.11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2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-28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Р.р. Сочинение-рассуждение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 роману И.С.Тургенева «Отцы и дети»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Написание сочинения на одну из тем: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1. Смысл заглавия романа И. Тургенева «Отцы и дети».2. Русское дворянство в изображении И. Тургенева.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3. В чём сила и художественная привлекательность Базарова?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4. Базаров и Одинцова в истории их любви.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5. Проблема нигилизма в романе «Отцы и дети».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6. «Всякий человек сам себя воспитать должен» (по роману «Отцы и дети»)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5910" w:rsidRDefault="008D5910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Завершить работу над сочинением.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стихотворения в прозе.</w:t>
            </w:r>
            <w:r w:rsidR="000708CE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Подготовить сообщения.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10.11</w:t>
            </w:r>
          </w:p>
          <w:p w:rsidR="0097641C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12.11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Стихотворения в прозе </w:t>
            </w:r>
            <w:r w:rsidR="009A7B6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и их место в творчестве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И.С.Тургенева</w:t>
            </w:r>
            <w:r w:rsidR="009A7B60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Прослушивание и обсуждение индивидуального сообщения об истории создания Тургеневым стихотворений в прозе, Ю.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Вревской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В. Засулич. Выразительное чтение стихотворений «Воробей», «Порог» и «Памяти Ю. П.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Вревской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». Работа с литературоведческим словарём. Участие в коллективном диалоге о жанровом своеобразии произведений, их тематике, затронутых в них нравственных проблемах. Выявление художественно значимых изобразительных сре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дств в пр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оизведениях.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Письменный ответ на проблемный вопрос: «В чём своеобразие стихотворений в прозе И. Тургенева?»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С.222-225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в.10, подготовить</w:t>
            </w:r>
            <w:r w:rsidR="008D5910">
              <w:rPr>
                <w:rFonts w:eastAsia="Times New Roman" w:cs="Times New Roman"/>
                <w:sz w:val="20"/>
                <w:szCs w:val="20"/>
                <w:lang w:eastAsia="ru-RU"/>
              </w:rPr>
              <w:t>ся к тестированию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15.11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C35B00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00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00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00" w:rsidRPr="00AC52C9" w:rsidRDefault="008D5910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Тестовые задания по роману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И.С.Тургенева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00" w:rsidRPr="00AC52C9" w:rsidRDefault="008D5910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 роману И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.С. Тургенева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(по вариантам) в формате ЕГ</w:t>
            </w:r>
            <w:r w:rsidR="000B6955">
              <w:rPr>
                <w:rFonts w:eastAsia="Times New Roman" w:cs="Times New Roman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8CE" w:rsidRDefault="000708CE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Самостоятельно прочить роман «Рудин». </w:t>
            </w:r>
          </w:p>
          <w:p w:rsidR="00C35B00" w:rsidRPr="00AC52C9" w:rsidRDefault="008D5910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сообщения по творчеству Н.А. Некрасова.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00" w:rsidRPr="00AC52C9" w:rsidRDefault="0097641C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17.11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B00" w:rsidRPr="00AC52C9" w:rsidRDefault="00C35B0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8D5910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11F6C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hd w:val="clear" w:color="auto" w:fill="FFFFFF"/>
              <w:spacing w:before="10" w:after="200" w:line="276" w:lineRule="auto"/>
              <w:ind w:right="77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Н.А.Некрасов</w:t>
            </w:r>
          </w:p>
          <w:p w:rsidR="00AC52C9" w:rsidRPr="00AC52C9" w:rsidRDefault="000708CE" w:rsidP="00AC52C9">
            <w:pPr>
              <w:shd w:val="clear" w:color="auto" w:fill="FFFFFF"/>
              <w:spacing w:before="10" w:after="200" w:line="276" w:lineRule="auto"/>
              <w:ind w:right="77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«Муза мести и печали» как поэтическая эмблема Некрасова-лирика.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об основных событиях жизни и особенностях творчества Некрасова. Проект. Проведение группой «биографов» заочной экскурсии по некрасовским местам России. Театрализованное представление группой «актёров» отрывков из воспоминаний о Некрасове от имени авторов воспоминаний (Ф. Достоевского, крестьян, А. Панаевой, А. Суворина, Н. Чернышевского, А. Штанге)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Выучить наизусть стихотворение Н.Некрасова С.283-288, в.1.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19.11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4904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Основные темы и идеи лирики Некрасова. «В дороге», «Огородник», «Забытая деревня», «Поэт и гражданин», «Элегия»</w:t>
            </w:r>
            <w:r w:rsidR="00AC4904">
              <w:rPr>
                <w:rFonts w:eastAsia="Times New Roman" w:cs="Times New Roman"/>
                <w:sz w:val="20"/>
                <w:szCs w:val="20"/>
                <w:lang w:eastAsia="ru-RU"/>
              </w:rPr>
              <w:t>, «Тройка», Пророк»</w:t>
            </w:r>
            <w:proofErr w:type="gramStart"/>
            <w:r w:rsidR="00AC4904">
              <w:rPr>
                <w:rFonts w:eastAsia="Times New Roman" w:cs="Times New Roman"/>
                <w:sz w:val="20"/>
                <w:szCs w:val="20"/>
                <w:lang w:eastAsia="ru-RU"/>
              </w:rPr>
              <w:t>,и</w:t>
            </w:r>
            <w:proofErr w:type="gramEnd"/>
            <w:r w:rsidR="00AC4904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др.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Выразительное чтение стихотворений. Устное рецензирование выразительного чтения. Участие в коллективном диалоге о содержании произведений, изображённых в них судьбах людей из народа, затронутых автором социальных и нравственных проблемах, жанровом своеобразии. Характеристика языка стихотворений. Выявление фольклорных элементов в произведениях: мотивов, образов, поэтических средств; определение их функции. Составление плана анализа стихотворения.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С.233-251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самостоятельный анализ текста с.295, 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вопросы 2-7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29.11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33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463104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Отражение в поэме «Кому на Руси жить хорошо» коренных сдвигов русской жизни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gram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Мотив правдоискательства и сказочно-мифологические приемы построения сюжета поэмы.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Прослушивание индивидуального сообщения об истории создания поэмы. Выразительное чтение наизусть фрагментов поэмы. Определение темы произведения, выявление поднятых автором проблем. Участие в коллективном диалоге о жанре и композиции, фольклорных мотивах произведения.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Письменный ответ на вопрос: «Почему произведение осталось незавершённым?»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Характеристика образной системы поэмы </w:t>
            </w:r>
          </w:p>
          <w:p w:rsidR="00AC52C9" w:rsidRPr="00AC52C9" w:rsidRDefault="00F74911" w:rsidP="00F7491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С.252-255,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01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463104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Представители помещичьей Руси в поэме (</w:t>
            </w:r>
            <w:r w:rsidR="000B695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образы </w:t>
            </w:r>
            <w:proofErr w:type="spellStart"/>
            <w:r w:rsidR="000B6955">
              <w:rPr>
                <w:rFonts w:eastAsia="Times New Roman" w:cs="Times New Roman"/>
                <w:sz w:val="20"/>
                <w:szCs w:val="20"/>
                <w:lang w:eastAsia="ru-RU"/>
              </w:rPr>
              <w:t>Оболта-Оболдуева</w:t>
            </w:r>
            <w:proofErr w:type="spellEnd"/>
            <w:r w:rsidR="000B6955">
              <w:rPr>
                <w:rFonts w:eastAsia="Times New Roman" w:cs="Times New Roman"/>
                <w:sz w:val="20"/>
                <w:szCs w:val="20"/>
                <w:lang w:eastAsia="ru-RU"/>
              </w:rPr>
              <w:t>, князя Утятина и др.)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Литературный диктант по содержанию поэмы. Участие в коллективном диалоге об образах странников, средствах создания образов, сюжетной роли героев (с использованием цитирования). Устный ответ на проблемный вопрос: «Случайно ли количество странников — семь?». Устная характеристика героев.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F74911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С.256-259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 Выучить наизусть фрагмент поэмы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03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Народ в споре о счастье.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Тема женской доли </w:t>
            </w:r>
            <w:r w:rsidR="00463104">
              <w:rPr>
                <w:rFonts w:eastAsia="Times New Roman" w:cs="Times New Roman"/>
                <w:sz w:val="20"/>
                <w:szCs w:val="20"/>
                <w:lang w:eastAsia="ru-RU"/>
              </w:rPr>
              <w:t>и образ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Матрены </w:t>
            </w:r>
            <w:r w:rsidR="00463104">
              <w:rPr>
                <w:rFonts w:eastAsia="Times New Roman" w:cs="Times New Roman"/>
                <w:sz w:val="20"/>
                <w:szCs w:val="20"/>
                <w:lang w:eastAsia="ru-RU"/>
              </w:rPr>
              <w:t>Корчагиной в поэме.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Выразительное чтение наизусть фрагментов поэмы. Участие в коллективном диалоге о женских образах произведения, средствах их создания, роли в раскрытии темы и идеи поэмы.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Цитатная характеристика Матрены Тимофеевны </w:t>
            </w:r>
          </w:p>
          <w:p w:rsidR="00AC52C9" w:rsidRPr="00AC52C9" w:rsidRDefault="00AC52C9" w:rsidP="00F7491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F74911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259-264,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06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4904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Стихия народной жизни и ее яркие представители</w:t>
            </w:r>
            <w:r w:rsidR="0077141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Образ Савелия, богатыря русского</w:t>
            </w:r>
            <w:r w:rsidR="0077141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771417">
              <w:rPr>
                <w:rFonts w:eastAsia="Times New Roman" w:cs="Times New Roman"/>
                <w:sz w:val="20"/>
                <w:szCs w:val="20"/>
                <w:lang w:eastAsia="ru-RU"/>
              </w:rPr>
              <w:t>Якима</w:t>
            </w:r>
            <w:proofErr w:type="spellEnd"/>
            <w:r w:rsidR="0077141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Нагого, </w:t>
            </w:r>
            <w:proofErr w:type="spellStart"/>
            <w:r w:rsidR="00771417">
              <w:rPr>
                <w:rFonts w:eastAsia="Times New Roman" w:cs="Times New Roman"/>
                <w:sz w:val="20"/>
                <w:szCs w:val="20"/>
                <w:lang w:eastAsia="ru-RU"/>
              </w:rPr>
              <w:t>Ермила</w:t>
            </w:r>
            <w:proofErr w:type="spellEnd"/>
            <w:r w:rsidR="00771417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771417">
              <w:rPr>
                <w:rFonts w:eastAsia="Times New Roman" w:cs="Times New Roman"/>
                <w:sz w:val="20"/>
                <w:szCs w:val="20"/>
                <w:lang w:eastAsia="ru-RU"/>
              </w:rPr>
              <w:t>Гирина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грешниках, об образе Савелия, роли в раскрытии темы и идеи поэмы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Р</w:t>
            </w:r>
            <w:proofErr w:type="gramEnd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абота в группах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Пересказ рассказа о грешниках. Цитатная характеристика Савелия.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08.12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4904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Проблема счастья и ее решение в поэме Н.А. Некрасова. </w:t>
            </w:r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Образ Гриши </w:t>
            </w:r>
            <w:proofErr w:type="spellStart"/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Добросклонова</w:t>
            </w:r>
            <w:proofErr w:type="spellEnd"/>
            <w:r w:rsidR="00AC52C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его идейно-композиционное значение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Прослушивание индивидуального сообщения о возможном прототипе Гриши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Добросклонова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— Н. Добролюбове. Составление историко-культурных комментариев. Устная характеристика героя, выявление средств создания его образа. Определение роли образа Гриши в раскрытии идеи произведения.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Письменный ответ на вопрос: «Почему Гриша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Добросклоно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счастливый человек?»</w:t>
            </w:r>
          </w:p>
          <w:p w:rsidR="00AC52C9" w:rsidRPr="00AC52C9" w:rsidRDefault="00AC52C9" w:rsidP="00F7491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F74911">
              <w:rPr>
                <w:rFonts w:eastAsia="Times New Roman" w:cs="Times New Roman"/>
                <w:sz w:val="20"/>
                <w:szCs w:val="20"/>
                <w:lang w:eastAsia="ru-RU"/>
              </w:rPr>
              <w:t>264-268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10.12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B6955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55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55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55" w:rsidRDefault="000B6955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Тест по творчеству Н.А. Некрасова.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55" w:rsidRPr="00AC52C9" w:rsidRDefault="000B6955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творчеству Н.А. Некрасова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(по вариантам) в формате ЕГ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55" w:rsidRDefault="000B6955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Самостоятельно прочитать поэмы «Саша», «Дедушка».</w:t>
            </w:r>
          </w:p>
          <w:p w:rsidR="000B6955" w:rsidRPr="00AC52C9" w:rsidRDefault="000B6955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сочинению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55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13.12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6955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39-40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Р.р. Сочинение-рассуждение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 поэме «Кому на Руси жить хорошо»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Написание сочинения на одну из тем: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1. Гражданские мотивы в лирике Н. Некрасова.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2. «Народ освобождён, но счастлив ли народ?» (По поэме Н. Некрасова «Кому на Руси жить хорошо».)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3. Своеобразие народного характера в поэме Н. Некрасова «Кому на Руси жить хорошо»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выступление</w:t>
            </w:r>
            <w:r w:rsidR="000B6955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 творчеству Ф.И. Тютчева.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15.12</w:t>
            </w:r>
          </w:p>
          <w:p w:rsidR="0015302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17.12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2E4B6B">
        <w:trPr>
          <w:trHeight w:val="19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4</w:t>
            </w:r>
            <w:r w:rsidR="000B695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11F6C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Ф.И.Тютчев.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Основные темы и идеи лирики. «Мыслящая лира» (Философская лирика). 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(Стихотворения «Природа – сфинкс.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тем она верней…», </w:t>
            </w:r>
            <w:r w:rsidR="00D759A8">
              <w:rPr>
                <w:rFonts w:eastAsia="Times New Roman" w:cs="Times New Roman"/>
                <w:sz w:val="20"/>
                <w:szCs w:val="20"/>
                <w:lang w:eastAsia="ru-RU"/>
              </w:rPr>
              <w:t>«Певучесть есть в морских волнах»</w:t>
            </w:r>
            <w:proofErr w:type="gramStart"/>
            <w:r w:rsidR="00D759A8">
              <w:rPr>
                <w:rFonts w:eastAsia="Times New Roman" w:cs="Times New Roman"/>
                <w:sz w:val="20"/>
                <w:szCs w:val="20"/>
                <w:lang w:eastAsia="ru-RU"/>
              </w:rPr>
              <w:t>,«</w:t>
            </w:r>
            <w:proofErr w:type="gramEnd"/>
            <w:r w:rsidR="00D759A8">
              <w:rPr>
                <w:rFonts w:eastAsia="Times New Roman" w:cs="Times New Roman"/>
                <w:sz w:val="20"/>
                <w:szCs w:val="20"/>
                <w:lang w:eastAsia="ru-RU"/>
              </w:rPr>
              <w:t>Умом Россию не понять…»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Проект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Представление группой «биографов» электронной презентации «Биография Ф. Тютчева». Проведение группой «экскурсоводов» заочной экскурсии по музею-усадьбе Ф. Тютчева в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Овстуге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 творчестве поэта (основных этапах творчества, темах, мотивах и жанрах лирики, переводческой деятельности)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Ч.2. С. 3-1</w:t>
            </w:r>
            <w:r w:rsidR="00787EBB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Выучить наизусть стихотворение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20.12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</w:t>
            </w:r>
            <w:r w:rsidR="000B695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Лирика природы Ф.И.Тютчева. (Стихотворения «</w:t>
            </w:r>
            <w:r w:rsidR="00584AD6">
              <w:rPr>
                <w:rFonts w:eastAsia="Times New Roman" w:cs="Times New Roman"/>
                <w:sz w:val="20"/>
                <w:szCs w:val="20"/>
                <w:lang w:eastAsia="ru-RU"/>
              </w:rPr>
              <w:t>Полдень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», «Весенние воды», «Не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то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что мните вы, природа…» и др.)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Выразительное чтение стихотворений наизусть. Характеристика ритмико-метрических особенностей произведений. Выявление художественно значимых изобразительных средств и определение их роли.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Письменный ответ на вопрос: «Какие художественные средства помогают показать подвижность картин природы в лирике Ф. Тютчева?»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С.1</w:t>
            </w:r>
            <w:r w:rsidR="00787EBB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787EBB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выучить наизусть стихотворение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22.12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0B6955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«О, как убийственно мы любим…»  Любовная лирика Ф.И.Тютчева. (Анализ стихотворений «Накануне годовщины 4 августа 1864 г.», «Я встретил вас – и все былое…» и др.)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Проект. Представление группой «биографов» электронной презентации «Адресаты интимной лирики Ф. Тютчева». Выразительное чтение стихотворений. Участие в коллективном диалоге о своеобразии тематики и проблематики любовной лирики Тютчева. Выявление художественно значимых изобразительных средств и определение их роли. Характеристика ритмико-метрических особенностей произведений. Прослушивание и обсуждение романса неизвестного композитора на стихи Тютчева «Я встретил вас и всё былое…».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Устный ответ на вопрос: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«Какой предстаёт любовь в лирике поэта?»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787EBB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787EBB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С.31 в.3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24.12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84AD6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D6" w:rsidRDefault="00584AD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D6" w:rsidRPr="00AC52C9" w:rsidRDefault="00584AD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D6" w:rsidRPr="00AC52C9" w:rsidRDefault="00584AD6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Письменная работа по творчеству Ф.И. Тютчева (Проект)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D6" w:rsidRPr="00AC52C9" w:rsidRDefault="00584AD6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Разработать проекты с использованием компьютерной презентации: «Ф.И. Тютчев и его эпоха», «Не то, что мните вы, природа»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D6" w:rsidRPr="00AC52C9" w:rsidRDefault="00584AD6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Выполнить проекты в группе.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D6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27.12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AD6" w:rsidRPr="00AC52C9" w:rsidRDefault="00584AD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905B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9109F4" w:rsidP="00AC52C9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4B05BA" w:rsidRDefault="00AC52C9" w:rsidP="00AC52C9">
            <w:pPr>
              <w:spacing w:after="200" w:line="276" w:lineRule="auto"/>
              <w:rPr>
                <w:rFonts w:eastAsia="Times New Roman" w:cs="Times New Roman"/>
                <w:bCs/>
                <w:color w:val="FF0000"/>
                <w:sz w:val="20"/>
                <w:szCs w:val="20"/>
                <w:lang w:eastAsia="ru-RU"/>
              </w:rPr>
            </w:pPr>
            <w:r w:rsidRPr="004B05BA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А.А.Фет</w:t>
            </w:r>
            <w:proofErr w:type="gramStart"/>
            <w:r w:rsidRPr="004B05BA">
              <w:rPr>
                <w:rFonts w:eastAsia="Times New Roman" w:cs="Times New Roman"/>
                <w:bCs/>
                <w:color w:val="FF0000"/>
                <w:sz w:val="20"/>
                <w:szCs w:val="20"/>
                <w:lang w:eastAsia="ru-RU"/>
              </w:rPr>
              <w:t>«С</w:t>
            </w:r>
            <w:proofErr w:type="gramEnd"/>
            <w:r w:rsidRPr="004B05BA">
              <w:rPr>
                <w:rFonts w:eastAsia="Times New Roman" w:cs="Times New Roman"/>
                <w:bCs/>
                <w:color w:val="FF0000"/>
                <w:sz w:val="20"/>
                <w:szCs w:val="20"/>
                <w:lang w:eastAsia="ru-RU"/>
              </w:rPr>
              <w:t>тихи пленительные Фета» (А.Жемчужников)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Проект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Представление группой «биографов» сообщений на темы «Биография А. Фета», «А. Фет и Крым». Проведение группой «экскурсоводов» заочной экскурсии по экспозиции, посвящённой А. Фету, в Музее писателей-орловцев.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 творчестве поэта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С.3</w:t>
            </w:r>
            <w:r w:rsidR="00CF6EA5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CF6EA5">
              <w:rPr>
                <w:rFonts w:eastAsia="Times New Roman" w:cs="Times New Roman"/>
                <w:sz w:val="20"/>
                <w:szCs w:val="20"/>
                <w:lang w:eastAsia="ru-RU"/>
              </w:rPr>
              <w:t>46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самостоятельный анализ текста с.39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29.12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2E4B6B">
        <w:trPr>
          <w:trHeight w:val="15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905B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Русская природа в лирике А.А.Фета.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(Стихотворения: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«Шепот, робкое дыханье…», «Это утро, радость эта…», «Еще майская ночь» и др.)  Фет и «чистое искусство»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Выразительное чтение стихотворений наизусть. Участие в коллективном диалоге о своеобразии раскрытия темы природы и человека в стихотворениях. Подбор цитат на тему «Зрительные и слуховые образы в стихотворениях поэта». Выявление художественно значимых изобразительных средств и определение их роли.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CF6EA5">
              <w:rPr>
                <w:rFonts w:eastAsia="Times New Roman" w:cs="Times New Roman"/>
                <w:sz w:val="20"/>
                <w:szCs w:val="20"/>
                <w:lang w:eastAsia="ru-RU"/>
              </w:rPr>
              <w:t>46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-5</w:t>
            </w:r>
            <w:r w:rsidR="00CF6EA5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вопросы и задания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10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905B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Тема любви и образ возлюбленной в лирике А.А.Фета.  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(Анализ стихотворений «Старые письма», «Напрасно!»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365487">
              <w:rPr>
                <w:rFonts w:eastAsia="Times New Roman" w:cs="Times New Roman"/>
                <w:sz w:val="20"/>
                <w:szCs w:val="20"/>
                <w:lang w:eastAsia="ru-RU"/>
              </w:rPr>
              <w:t>«Я пришел к тебе с приветом…»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и др.)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Выразительное чтение стихотворений наизусть. Устное рецензирование выразительного чтения. Участие в коллективном диалоге о своеобразии раскрытия темы любви в стихотворениях. Характеристика ритмико-метрических особенностей произведений. Выявление особенностей лексики, художественно значимых изобразительных средств и определение их роли.</w:t>
            </w:r>
          </w:p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Письменный ответ на вопрос: «А. Фета называют “чистым лириком”, поэтом природы и любви. Может ли быть такая лирика общественно значимой?»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анализу стихотворений Фета и Тютчева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12</w:t>
            </w:r>
            <w:r w:rsidR="00AC52C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C52C9" w:rsidRPr="00AC52C9" w:rsidTr="002E4B6B">
        <w:trPr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905B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905B6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Тестирование по творчеству А.А. Фета и Ф.И. Тютчева.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905B6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творчествуА.А. Фета и Ф.И. Тютчева</w:t>
            </w:r>
            <w:proofErr w:type="gram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(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 вариантам) в формате ЕГ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905B6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сочинению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14.01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52C9" w:rsidRPr="00AC52C9" w:rsidRDefault="00AC52C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A905B6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B6" w:rsidRPr="00AC52C9" w:rsidRDefault="00A905B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B6" w:rsidRPr="00AC52C9" w:rsidRDefault="005B1858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B6" w:rsidRDefault="00A905B6" w:rsidP="00AC52C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Сочинение по творчеству А.А. Фета и Ф.И. Тютчева.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B6" w:rsidRPr="002E4B6B" w:rsidRDefault="00A905B6" w:rsidP="00A905B6">
            <w:pPr>
              <w:pStyle w:val="a7"/>
              <w:numPr>
                <w:ilvl w:val="0"/>
                <w:numId w:val="8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E4B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«Основные мотивы лирики А.</w:t>
            </w:r>
            <w:r w:rsidR="002E4B6B" w:rsidRPr="002E4B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А.</w:t>
            </w:r>
            <w:r w:rsidRPr="002E4B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Фета</w:t>
            </w:r>
            <w:r w:rsidR="002E4B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E4B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  <w:r w:rsidR="002E4B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2) «Мироздание Фета и вселенная Тютчева».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B6" w:rsidRPr="00AC52C9" w:rsidRDefault="00A905B6" w:rsidP="00AC52C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выступление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 творчеству А.К. Толстого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B6" w:rsidRPr="00AC52C9" w:rsidRDefault="00153029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17.01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5B6" w:rsidRPr="00AC52C9" w:rsidRDefault="00A905B6" w:rsidP="00AC52C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D7D81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9109F4" w:rsidP="00BD7D81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5</w:t>
            </w:r>
          </w:p>
          <w:p w:rsidR="00BD7D81" w:rsidRPr="00BD7D81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BD7D81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BD7D81" w:rsidP="00BD7D81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А.К.Толстой</w:t>
            </w:r>
            <w:r w:rsidR="0026410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Жанрово-тематическое богатство творчества 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А.К.Толстого</w:t>
            </w:r>
            <w:r w:rsidR="0026410F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: многообразие лирических мотивов, обращение к историческому песенному фольклору и политической сатире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26410F" w:rsidRDefault="00BD7D81" w:rsidP="0026410F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об А. Толстом. Выразительное чтение стихотворений наизусть. Участие в коллективном диалоге о своеобразии раскрытия темы России в стихотворениях, о переданных чувствах лирического героя. Характеристика ритмико-метрических особенностей произведений. Выявление особенностей лексики, художественно значимых изобразительных средств и определение их роли.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Стр. 11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-1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вопросы 1, 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153029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19.01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D7D81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26410F" w:rsidP="00BD7D81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Радость слияния человека с природой как основной мотив «пейзажной»</w:t>
            </w:r>
            <w:r w:rsidR="00BD7D81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лирик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и</w:t>
            </w:r>
            <w:r w:rsidR="00BD7D81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А.К.Толстого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26410F" w:rsidRDefault="00BD7D81" w:rsidP="0026410F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Прослушивание и обсуждение индивидуального сообщения о связи А. Толстого с Крымом. Выразительное чтение стихотворений наизусть. Участие в коллективном диалоге о своеобразии раскрытия темы природы, изображения пейзажа в лирике Толстого. Характеристика ритмико-метрических особенностей произведений. Выявление особенностей лексики, художественно значимых изобразительных средств и </w:t>
            </w:r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определение их роли.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Написать сочинение-миниатюру «Красота природы и природа красоты в лирике А. Толстого».</w:t>
            </w:r>
          </w:p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С.1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в.2, с.1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153029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21.01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D7D81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59497C" w:rsidP="00BD7D81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Романтический колорит интимной лирики поэта, отражение в ней идеальных устремлений художника.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26410F" w:rsidRDefault="00BD7D81" w:rsidP="0026410F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своеобразии раскрытия темы любви в стихотворениях, о переданных чувствах лирического героя. Подбор цитат на тему «Образ возлюбленной в произведениях»</w:t>
            </w:r>
            <w:proofErr w:type="gramStart"/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.Х</w:t>
            </w:r>
            <w:proofErr w:type="gramEnd"/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арактеристика ритмико-метрических особенностей произведений. Выявление особенностей лексики, художественно значимых изобразительных средств и определение их роли</w:t>
            </w:r>
            <w:proofErr w:type="gramStart"/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.П</w:t>
            </w:r>
            <w:proofErr w:type="gramEnd"/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рослушиваниероманса П. Чайковского «Средь шумного бала, случайно…».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Выучить наизусть стихотворение 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«Средь шумного бала, случайно...»</w:t>
            </w:r>
          </w:p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С.117-119, в.5 с.126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153029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24.01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D7D81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Default="00BD7D81" w:rsidP="00BD7D81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Проверочная работа по творчеству А.К.Толстого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26410F" w:rsidRDefault="00BD7D81" w:rsidP="0026410F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 творчеству А.К.Толстог</w:t>
            </w:r>
            <w:proofErr w:type="gramStart"/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о(</w:t>
            </w:r>
            <w:proofErr w:type="gramEnd"/>
            <w:r w:rsidRPr="0026410F">
              <w:rPr>
                <w:rFonts w:eastAsia="Times New Roman" w:cs="Times New Roman"/>
                <w:sz w:val="20"/>
                <w:szCs w:val="20"/>
                <w:lang w:eastAsia="ru-RU"/>
              </w:rPr>
              <w:t>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81897" w:rsidP="00BD7D8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сочинению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153029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26.01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D81" w:rsidRPr="00AC52C9" w:rsidRDefault="00BD7D81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9497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7C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7C" w:rsidRPr="00AC52C9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7C" w:rsidRPr="00AC52C9" w:rsidRDefault="0059497C" w:rsidP="00BD7D81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</w:t>
            </w:r>
            <w:r w:rsidR="00B81897">
              <w:rPr>
                <w:rFonts w:eastAsia="Times New Roman" w:cs="Times New Roman"/>
                <w:sz w:val="20"/>
                <w:szCs w:val="20"/>
                <w:lang w:eastAsia="ru-RU"/>
              </w:rPr>
              <w:t>чинение по творчеству А.К.Толстого.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7C" w:rsidRPr="0026410F" w:rsidRDefault="00B81897" w:rsidP="0026410F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Тему выбирает ученик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7C" w:rsidRPr="00AC52C9" w:rsidRDefault="00B81897" w:rsidP="00BD7D81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Самостоятельно прочитать роман «Князь Серебряный.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Подготовить сообщение о жизни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М.Е. Салтыкова-Щедрина.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7C" w:rsidRPr="00AC52C9" w:rsidRDefault="00153029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28.01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97C" w:rsidRPr="00AC52C9" w:rsidRDefault="0059497C" w:rsidP="00BD7D81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265C7A" w:rsidRDefault="009109F4" w:rsidP="00B818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</w:t>
            </w:r>
          </w:p>
          <w:p w:rsidR="00265C7A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М.Е.Салтыков-Щедрин</w:t>
            </w:r>
            <w:proofErr w:type="spellEnd"/>
          </w:p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«Я писатель, в этом мое призвание».</w:t>
            </w:r>
          </w:p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Художественный мир</w:t>
            </w:r>
          </w:p>
          <w:p w:rsidR="00B81897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М.Е.Салтыкова-Щедрина</w:t>
            </w:r>
            <w:proofErr w:type="spellEnd"/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Проект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Представление группой «биографов» рассказа о жизни писателя. Виртуальная экскурсия в Дом-музей Салтыкова-Щедрина в Кирове.</w:t>
            </w:r>
          </w:p>
          <w:p w:rsidR="00B81897" w:rsidRDefault="00B81897" w:rsidP="00B818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 творчестве Салтыкова-Щедрина. Участие в коллективном диалоге об изученных произведениях писателя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85</w:t>
            </w:r>
            <w:r w:rsidR="00226F83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101-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подготовить сообщение о творчестве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31.01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6479D1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«Сказки для детей изрядного возраста» как вершинный жанр в творчестве С-Щедрина. Народ и самодержавие в сказках. («Медведь на воеводстве»)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содержании произведения. Анализ общественно-исторической проблематики сказки, образной системы, фольклорных тем, мотивов и образов. Определение, в чём сказка близка народной сказке о животных и басне. Формулировка идеи произведения.</w:t>
            </w:r>
          </w:p>
          <w:p w:rsidR="00B81897" w:rsidRDefault="00B81897" w:rsidP="00B818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Устный ответ на вопрос: «В бедствиях лесных жителей виноваты личные пороки начальства или сама система власти?»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101-103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с.10</w:t>
            </w:r>
            <w:r w:rsidR="00226F83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в.8. Письменная сравнительная характеристика Топтыгиных 1-го, 2-го и 3-го.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02.02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6479D1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Народ и господствующие классы в сказках С-Щедрина. («Дикий помещик»)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Участие в коллективном диалоге о содержании сказки. Составление историко-культурного комментария. Определение темы и проблем, затронутых автором в сказке, авторского отношения к героям и способов его выражения. Выявление художественно значимых изобразительных средств. Поиск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примеров, иллюстрирующих понятие «сатира». Определение объекта сатиры.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С.10</w:t>
            </w:r>
            <w:r w:rsidR="00226F83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-10</w:t>
            </w:r>
            <w:r w:rsidR="00226F83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с.10</w:t>
            </w:r>
            <w:r w:rsidR="00F16BD3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в.9, пересказ сказки. Составление схемы «Этапы одичания помещика».</w:t>
            </w:r>
          </w:p>
          <w:p w:rsidR="00B81897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Чтение сказки «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Премудрый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пискарь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04.02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58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6479D1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Развенчание обывательской психологии, рабского начала в человеке в сказке «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Премудрый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пискарь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содержании сказки, её близости к жанру народных сказок о животных. Составление историко-культурных и лексических комментариев. Определение темы и проблем, затронутых автором в сказке, авторского отношения к герою и способов его выражения. Поиск примеров, иллюстрирующих понятия «ирония», «сатира», «гипербола». Выявление значимых изобразительных средств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</w:t>
            </w:r>
            <w:proofErr w:type="gramEnd"/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С.10</w:t>
            </w:r>
            <w:r w:rsidR="00226F83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9,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в. 10, пересказ сказки. Составление таблицы «Признаки народной сказки о животных в произведении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07.02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6479D1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Историческая основа сюжета и проблематики «Истории одного города»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(с использованием комментированного чтения) по содержанию произведения. Устная характеристика героев. Выявление авторского отношения к героям. Анализ форм выражения авторской позиции. Смысл финала «Истории…» . Работа со словарём литературоведческих терминов: сарказм, ирония, гипербола, гротеск, алогизм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</w:t>
            </w:r>
            <w:proofErr w:type="gramEnd"/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91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101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Письменный ответ на вопрос: «В чем трудность искусства сатирика?»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09.02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6479D1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Тестирование</w:t>
            </w:r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по творчеству М.Е.Салтыкова-Щедрина.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B81897" w:rsidP="00B81897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 творчеству М.Е.Салтыкова-Щедрина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6479D1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сочинению.</w:t>
            </w:r>
          </w:p>
          <w:p w:rsidR="006479D1" w:rsidRDefault="006479D1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самостоятельно сказку «Орел-меценат», «Богатырь».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11.02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Сочинение по творчеству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М.Е.Салтыкова-Щедрина.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BA7A20" w:rsidRDefault="00BA7A20" w:rsidP="00BA7A20">
            <w:pPr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1). </w:t>
            </w:r>
            <w:r w:rsidR="006479D1" w:rsidRPr="00BA7A20">
              <w:rPr>
                <w:rFonts w:eastAsia="Times New Roman" w:cs="Times New Roman"/>
                <w:sz w:val="20"/>
                <w:szCs w:val="20"/>
                <w:lang w:eastAsia="ru-RU"/>
              </w:rPr>
              <w:t>«Художественное своеобразие сказок М.Е. Салтыкова-Щедрина. 2) «Тема нарда в сказках С.-Щедрина». 3) Роль эзопова языкав сатирической прозе М.Е. С. Щедрина».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265C7A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Подготовить сообщение- презентацию о жизни и творчестве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Н.С.Лескова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14.02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A7A20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Н.С.Лесков</w:t>
            </w:r>
          </w:p>
          <w:p w:rsidR="00B81897" w:rsidRPr="00AC52C9" w:rsidRDefault="00B81897" w:rsidP="00B81897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Художественный мир произведений 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Н.С.Лескова.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Повесть-хроника «Очарованный странник».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 жизни писателя, жанровом и тематическом разнообразии его творчества, галерее праведников в произведениях. Выборочное чтение эпизодов повести. Участие в коллективном диалоге о тематике, проблематике повести. Устная характеристика героя, оценка его поступков.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59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66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самостоятельный анализ текста с.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71-76</w:t>
            </w:r>
          </w:p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16.</w:t>
            </w:r>
            <w:r w:rsidR="00B81897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11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600FF3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0126C2" w:rsidP="000126C2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Образ</w:t>
            </w:r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Ивана Флягина в повести Н.С.Лескова «Очарованный странник».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содержании произведения. Анализ общественно-исторической проблематики повести, образной системы, фольклорных тем, мотивов и образов. Соединение святости и греховности, наивности и душевной глубины в русском национальном характере.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Сообщение по теме «Образ Ивана Флягина в повести»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18</w:t>
            </w:r>
            <w:r w:rsidR="00B81897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600FF3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6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0126C2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Сказовый характер повествования.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Автор и рассказчик в повести Н.С.Лескова «Очарованный странник»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содержании произведения. Анализ общественно-исторической проблематики повести, образной системы, фольклорных тем, мотивов и образов. Выборочное чтение эпизодов повести.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71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77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Подготовиться к контрольной работе.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28</w:t>
            </w:r>
            <w:r w:rsidR="00B81897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.02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600FF3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Итоговый урок по творчеству Н.С.Лескова. </w:t>
            </w: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Тестирование. (Промежуточный контроль)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Выполнение тестовых заданий по творчеству Н.С.Лескова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600FF3" w:rsidP="000126C2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Подготовиться к сочинению. </w:t>
            </w:r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Прочитать   </w:t>
            </w:r>
            <w:r w:rsidR="000126C2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самостоятельно повесть </w:t>
            </w:r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</w:t>
            </w:r>
            <w:r w:rsidR="000126C2">
              <w:rPr>
                <w:rFonts w:eastAsia="Times New Roman" w:cs="Times New Roman"/>
                <w:sz w:val="20"/>
                <w:szCs w:val="20"/>
                <w:lang w:eastAsia="ru-RU"/>
              </w:rPr>
              <w:t>Запечатленный ангел»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02.03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26C2" w:rsidRPr="00AC52C9" w:rsidTr="005B1858">
        <w:trPr>
          <w:trHeight w:val="56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C2" w:rsidRPr="00AC52C9" w:rsidRDefault="00600FF3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C2" w:rsidRPr="00AC52C9" w:rsidRDefault="000126C2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C2" w:rsidRPr="00AC52C9" w:rsidRDefault="000126C2" w:rsidP="000126C2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Сочинение по творчеству Н.С.Лескова.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C2" w:rsidRPr="00AC52C9" w:rsidRDefault="000126C2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Темы сочинений: 1) «Одиссея Ивана Флягина в Н.С.Лескова «Очарованный странник»; 2) «Русский богатырь в борьбе с судьбой и с самим собой по повести Н.С.Лескова «очарованный странник»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C2" w:rsidRPr="00AC52C9" w:rsidRDefault="000126C2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Завершить работу. Самостоятельно прочитать повесть «Тупейный художник»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C2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04.03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6C2" w:rsidRPr="00AC52C9" w:rsidRDefault="000126C2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600FF3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Л.Н.Толстой.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 страницам великой жизни. 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Л.Н.Толстой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 человек, мыслитель, писатель.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Проект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Представление группой «биографов» сообщения на тему «Биография Л. Толстого». Проведение группой «экскурсоводов» заочной экскурсии по Музею-усадьбе Л. Толстого в Ясной Поляне. Прослушивание индивидуального сообщения «Образы Толстого и его героев в живописи, кино и музыке»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онспектирование лекции учителя о творчестве писателя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С.1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-14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прочитать </w:t>
            </w:r>
            <w:r w:rsidR="005C5C76">
              <w:rPr>
                <w:rFonts w:eastAsia="Times New Roman" w:cs="Times New Roman"/>
                <w:sz w:val="20"/>
                <w:szCs w:val="20"/>
                <w:lang w:eastAsia="ru-RU"/>
              </w:rPr>
              <w:t>«Войну и мир»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07</w:t>
            </w:r>
            <w:r w:rsidR="00B81897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«Я старался писать историю народа». (Жанрово-тематическое своеобразие романа-эпопеи «Война и мир»)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Чтение материала учебника о замысле и истории создания романа. Составление хронологической таблицы «Создание романа-эпопеи “Война и мир”». Прослушивание индивидуального сообщения о прототипах героев романа и реальных исторических лицах, изображённых в произведении. Работа со словарём литературоведческих терминов.</w:t>
            </w:r>
          </w:p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Составление таблицы «Признаки романа-эпопеи в произведении Л. Толстого»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Перечитать главы 1-6 (часть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том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) – краткий пересказ,  вопросы</w:t>
            </w:r>
          </w:p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09</w:t>
            </w:r>
            <w:r w:rsidR="00B81897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C1247D" w:rsidP="00C1247D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Критическое изображение высшего света в романе.</w:t>
            </w:r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(«Высший свет» в романе «Война и мир)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содержании эпизода «В салоне у Анны Павловны Шерер». Устная характеристика героев. Выявление авторского отношения к героям. Анализ форм выражения авторской позиции.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Перечитать 7-11, 14-17, 22-25 главы из 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части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тома, вопросы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11</w:t>
            </w:r>
            <w:r w:rsidR="00B81897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FA7E69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Художественно-философское  осмысление сущности войны в романе.  </w:t>
            </w:r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Изображение войны 1805-1807 гг. Смотр войск под </w:t>
            </w:r>
            <w:proofErr w:type="spellStart"/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Браунау</w:t>
            </w:r>
            <w:proofErr w:type="spellEnd"/>
            <w:r w:rsidR="00B81897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Князь Андрей на войне. Путь к славе и своему Тулону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Прослушивание сообщения группы «историков» о Войне третьей коалиции </w:t>
            </w:r>
            <w:smartTag w:uri="urn:schemas-microsoft-com:office:smarttags" w:element="metricconverter">
              <w:smartTagPr>
                <w:attr w:name="ProductID" w:val="1805 г"/>
              </w:smartTagPr>
              <w:r w:rsidRPr="00AC52C9">
                <w:rPr>
                  <w:rFonts w:eastAsia="Times New Roman" w:cs="Times New Roman"/>
                  <w:sz w:val="20"/>
                  <w:szCs w:val="20"/>
                  <w:lang w:eastAsia="ru-RU"/>
                </w:rPr>
                <w:t>1805 г</w:t>
              </w:r>
            </w:smartTag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Участие в коллективном диалоге о содержании военных эпизодов. Устная характеристика капитана Тушина. Выявление авторского отношения к герою. Анализ форм выражения авторской позиции. Составление плана анализа эпизода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С</w:t>
            </w:r>
            <w:proofErr w:type="gramEnd"/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амостоятельная работа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Устный анализ эпизода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Шенграбенского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сражения (том первый, часть вторая, главы XVI–XXI)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Перечитать 9 главу части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11-12 главы  части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тома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14</w:t>
            </w:r>
            <w:r w:rsidR="00B81897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1-72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C1247D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C1247D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Этапы духовного самосовершенствования  П.Безухова и А.Болконского, сложность и противоречивость жизненного пути героев.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поиске общественной деятельности главных героев романа. Анализ эпизодов, связанных с общественной деятельностью героев. Выявление авторского отношения к героям.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Перечитать главы, рассказывающие о Пьере (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часть), 4-6 (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часть), 7 гл. (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часть) –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том.                  Инд. сообщение «Масонство и масоны»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16.03</w:t>
            </w:r>
          </w:p>
          <w:p w:rsidR="00153029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18.03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9F4" w:rsidRDefault="00FA7E69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Патриотизм скромных тружеников войны и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псевдопатриотизм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«военных трутней»</w:t>
            </w:r>
            <w:r w:rsidR="009109F4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  <w:p w:rsidR="00B81897" w:rsidRPr="00AC52C9" w:rsidRDefault="009109F4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Отечественная  война 1812г.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Default="009109F4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Участие в коллективном диалоге о развитии темы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патриотизма скромных тружеников войны и </w:t>
            </w:r>
            <w:proofErr w:type="spellStart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псевдопатриотизма</w:t>
            </w:r>
            <w:proofErr w:type="spellEnd"/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«военных трутней»</w:t>
            </w:r>
          </w:p>
          <w:p w:rsidR="009109F4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Прослушивание сообщения группы «историков» о Бородинском сражении и его роли в войне России с наполеоновскими войсками. Анализ эпизода Бородинского сражения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9F4" w:rsidRDefault="009109F4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С.176-183, ответы на вопросы.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Перечитать главы, изображающие военные действия. </w:t>
            </w:r>
          </w:p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Письменный ответ на вопрос: «Почему главы с описанием Бородинского сражения называют кульминацией и идейным центром романа?»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21.03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B81897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«Мысль народная» в романе.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развитии темы народа в романе, роли народа в истории. Анализ эпизодов партизанской войны. Выявление авторского отношения к народу. Обсуждение эпизодов с участием Платона Каратаева, определение роли героя в раскрытии «мысли народной».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С.17</w:t>
            </w:r>
            <w:r w:rsidR="00884AA9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-17</w:t>
            </w:r>
            <w:r w:rsidR="00884AA9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Устная характеристика Платона Каратаева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15302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23.03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1897" w:rsidRPr="00AC52C9" w:rsidRDefault="00B81897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FA7E6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Противопоставление образов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Кутузова и Наполеона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в свете авторской концепции.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дискуссии о роли личности в истории, возможности одного человека изменить ход событий. Определение взгляда Л. Толстого на проблему роли личности. Анализ эпизодов романа с участием Наполеона и Кутузова. Составление плана сравнительной характеристики героев.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Прочитать текст: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IV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том, часть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гл. 1-11.</w:t>
            </w:r>
          </w:p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Письменная сравнительная характеристика Наполеона и Кутузова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25.03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Феномен «общей жизни» и образ «дубины народной войны» в романе. Тихон Щербатый и Платон Каратаев.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феномене «общей жизни» и образе «дубины народной войны» в романе. Образ Тихона Щербатого и Платона Каратаева как двух типов народно-патриотического сознания.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2 часть эпилога романа, подумать над проблемным вопросом «Со всеми ли положениями Толстого можно согласиться?»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28.03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«Мысль семейная» в романе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Участие в коллективном диалоге (с использованием комментированного чтения) по содержанию произведения. Устная характеристика героев. Выявление авторского отношения к героям. Анализ форм выражения авторской позиции. </w:t>
            </w: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Устный ответ на проблемный вопрос: «Почему Л. Толстому важно было раскрыть в романе “мысль семейную”?»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Составление сравнительной таблицы «Семьи Безуховых, Болконских и Ростовых»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С.156-159, в.8 с.186.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30.03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Женские образы романа. Наташа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Ростова. История «любви» Наташи  и Анатоля Курагина. Образ княжны Марьи Болконской.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Участие в коллективном диалоге об образе героини, роли портрета в раскрытии образа, авторском отношении к героине,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способах выражения авторского отношения (с использованием цитирования). Обсуждение эволюции образа Наташи. Просмотр фрагментов х/ф «Война и мир». Сопоставление героини и экранного воплощения её образа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Характеристика образов Наташи Ростовой и Марьи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Болконской. Прочитать главы 19-21, 24-25, 30-32 из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тома,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части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01.04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153029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Default="00FA7E69" w:rsidP="00FA7E6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Значение романа-эпопеи Толстого для развития русской реалистической литературы</w:t>
            </w:r>
          </w:p>
          <w:p w:rsidR="00FA7E69" w:rsidRPr="00AC52C9" w:rsidRDefault="00FA7E69" w:rsidP="00FA7E6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Работа со словарём литературоведческих терминов. Участие в коллективном диалоге об историзме романа Л. Толстого, «диалектике души» как способе изображения и анализа внутреннего мира героев. Поиск цитат, иллюстрирующих понятие «диалектика души». Обсуждение смысла заглавия романа.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9109F4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Подготовиться к </w:t>
            </w:r>
            <w:r w:rsidR="009109F4">
              <w:rPr>
                <w:rFonts w:eastAsia="Times New Roman" w:cs="Times New Roman"/>
                <w:sz w:val="20"/>
                <w:szCs w:val="20"/>
                <w:lang w:eastAsia="ru-RU"/>
              </w:rPr>
              <w:t>тестирова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нию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оставление облаков ассоциаций к словам «война» и «мир» (на основе текста романа).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04</w:t>
            </w:r>
            <w:r w:rsidR="00FA7E6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Тестирова</w:t>
            </w: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ние по творчеству Л.Н.Толстого.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011F6C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Выполнение тестовых заданий по творчеству </w:t>
            </w:r>
            <w:r w:rsidR="00011F6C">
              <w:rPr>
                <w:rFonts w:eastAsia="Times New Roman" w:cs="Times New Roman"/>
                <w:sz w:val="20"/>
                <w:szCs w:val="20"/>
                <w:lang w:eastAsia="ru-RU"/>
              </w:rPr>
              <w:t>Л.Н.Толстого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сочинению. Прочитать самостоятельно повесть «Казаки»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06.04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9109F4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1-82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Р.р. Сочинение по творчеству Л.Н.Толстого.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Написание сочинения на одну из тем: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1. Образ Наполеона и тема «бонапартизма» в романе «Война и мир».2. Проблема духовного самосовершенствования личности в романе Л. Толстого.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3. В чём секрет обаяния Наташи Ростовой?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4. «Движение народов производит не власть…» (по роману Л. Толстого «Война и мир»).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5. «Мысль семейная» в романе «Война и мир»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AA9" w:rsidRDefault="009109F4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Завершить работу над сочинением. </w:t>
            </w:r>
          </w:p>
          <w:p w:rsidR="009109F4" w:rsidRDefault="009109F4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самостоятельно роман «Анна Каренина».</w:t>
            </w:r>
          </w:p>
          <w:p w:rsidR="00FA7E6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выступления по Ф.Достоевскому</w:t>
            </w:r>
            <w:r w:rsidR="009109F4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  <w:p w:rsidR="009109F4" w:rsidRPr="00AC52C9" w:rsidRDefault="009109F4" w:rsidP="00B818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08</w:t>
            </w:r>
            <w:r w:rsidR="00FA7E69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.04</w:t>
            </w:r>
          </w:p>
          <w:p w:rsidR="00F60E2B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18.04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011F6C" w:rsidP="00B81897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Ф.М.Достоевский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Художествен-</w:t>
            </w:r>
            <w:r w:rsidR="00AB4201">
              <w:rPr>
                <w:rFonts w:eastAsia="Times New Roman" w:cs="Times New Roman"/>
                <w:sz w:val="20"/>
                <w:szCs w:val="20"/>
                <w:lang w:eastAsia="ru-RU"/>
              </w:rPr>
              <w:t>н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ый</w:t>
            </w:r>
            <w:proofErr w:type="spellEnd"/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мир </w:t>
            </w: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Ф.М.Достоевского.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История создания социально-психологического романа «Преступление и наказание». Образ Петербурга.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Проект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Представление группой «биографов» сообщения на тему «Биография Ф. Достоевского». Проведение группой «экскурсоводов» заочной экскурсии по Литературно-мемориальному музею писателя в Санкт-Петербурге.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 творчестве писателя. Работа со словарём литературоведческих терминов. Выявление признаков социального, философского и детективного романа в произведении. Обсуждение жанрового определения произведения как «романа идей».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С.203-214, Инд. сообщения о романах Достоевского.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Перечитать о трагедии «маленького человека»: 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Пейзажи  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Сцены уличной жизни.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Написание сочинения-миниатюры «Образ Петербурга в романе Ф. Достоевского»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20.04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Мир «униженных и оскорбленных» и бунт личности против жестоких законов социума.</w:t>
            </w:r>
            <w:proofErr w:type="gram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теме «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униженных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оскорбленных» (с использованием цитирования). Определение отношения автора к «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униженным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и оскорбленным», анализ форм выражения авторской позиции. Составление плана характеристики героя.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В.2 стр.241 перечитать: часть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гл. 7 – сцену убийства старухи-процентщицы.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22.04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Теория  Раскольникова о праве сильной личности и идейные «двойники» героя.</w:t>
            </w:r>
            <w:r w:rsidR="00011F6C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Сны героя как </w:t>
            </w:r>
            <w:r w:rsidR="00011F6C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средство раскрытия его внутреннего самораскрытия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Участие в коллективном диалоге о содержании произведения, литературном типе «новых людей». Составление таблицы «Черты типа “новых людей” в образе Раскольникова». Подбор материала для цитатной характеристики героя. Участие в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дискуссии о причинах, толкнувших Раскольникова на преступление. Устный ответ на проблемный вопрос: «Преступление было для Раскольникова средством или целью?» Устная характеристика Лужина и Свидригайлова.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 xml:space="preserve">Подготовить сообщение о сущности теории Раскольникова.  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Составление цитатной 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характеристики Раскольникова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25.04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011F6C" w:rsidP="00011F6C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Раскольников и «вечная Сонечка». </w:t>
            </w:r>
            <w:r w:rsidR="00FA7E6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«Правда»  Сони Мармеладовой</w:t>
            </w:r>
            <w:proofErr w:type="gramStart"/>
            <w:r w:rsidR="00FA7E6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емья Мармеладовых.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об образе Сони Мармеладовой, роли героини в судьбе Раскольникова, отношении автора к героине. Обсуждение библейских мотивов романа и снов героя. Определение роли снов в композиции романа и раскрытии внутреннего мира героя.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По исповеди Мармеладова (часть </w:t>
            </w:r>
            <w:r w:rsidRPr="00AC52C9">
              <w:rPr>
                <w:rFonts w:eastAsia="Times New Roman" w:cs="Times New Roman"/>
                <w:sz w:val="20"/>
                <w:szCs w:val="20"/>
                <w:lang w:val="en-US" w:eastAsia="ru-RU"/>
              </w:rPr>
              <w:t>I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, гл. 2) рассказать о судьбе Сони.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Устная характеристика Семёна Захаровича и Катерины Ивановны Мармеладовых.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27.04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011F6C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Нравственно-философский смысл преступления и наказания Родиона Раскольникова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Участие в инсценировке судебного 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процесса над Раскольниковым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 Дискуссия о воззрениях и поступках героя. Комментирование высказываний критиков (Д. Писарева, Н. Страхова, А. Суворина) о герое.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Устный анализ эпилога 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С.239-240, В.6 с.241.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29.04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FA7E69" w:rsidRPr="00AC52C9" w:rsidTr="005B1858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517D4F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Обобщение изученного по роману Достоевского «Преступление и наказание». </w:t>
            </w:r>
            <w:r w:rsidR="00517D4F">
              <w:rPr>
                <w:rFonts w:eastAsia="Times New Roman" w:cs="Times New Roman"/>
                <w:sz w:val="20"/>
                <w:szCs w:val="20"/>
                <w:lang w:eastAsia="ru-RU"/>
              </w:rPr>
              <w:t>Роль эпилога в раскрытии авторской позиции в романе.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роли эпилога в раскрытии идеи романа и авторской позиции. Обсуждение особенностей изображения человека Достоевским, символики фамилий героев.</w:t>
            </w:r>
          </w:p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Работа в парах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517D4F" w:rsidP="00517D4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тестирова</w:t>
            </w:r>
            <w:r w:rsidR="00FA7E69"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02.05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69" w:rsidRPr="00AC52C9" w:rsidRDefault="00FA7E69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153029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Тестирование по творчеству Ф.М.Достоевского.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153029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Выполнение тестовых заданий по творчеству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Ф.М.Достоевского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к сочинению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. Самостоятельно прочитать роман «Идиот».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04.05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Р.р. Сочинение- рассуждение  по роману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Ф.М.Достоевского «Преступление и наказание».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Написание сочинения на одну из тем: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1. «Правда» Раскольникова и «правда» Сони в романе «Преступление и наказание».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2. Бунт и покаяние Раскольникова.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3. Тема «двойничества» в романе «Преступление и наказание».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4. Жива ли сегодня идея Раскольникова?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5. Приёмы авторского психологического анализа в романе «Преступление и наказание»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Default="00517D4F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Завершить работу над сочинением. Самостоятельно прочитать роман «Братья Карамазовы». 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презентацию по А.П.Чехову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</w:t>
            </w:r>
            <w:r w:rsidR="00011F6C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9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А.П.Чехов</w:t>
            </w:r>
            <w:r w:rsidR="00517D4F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Тайна личности А.П.Чехова.</w:t>
            </w:r>
          </w:p>
          <w:p w:rsidR="00011F6C" w:rsidRPr="00AC52C9" w:rsidRDefault="00011F6C" w:rsidP="00B81897">
            <w:pPr>
              <w:spacing w:after="0"/>
              <w:rPr>
                <w:rFonts w:ascii="Calibri" w:eastAsia="Times New Roman" w:hAnsi="Calibri" w:cs="Times New Roman"/>
                <w:sz w:val="22"/>
                <w:lang w:eastAsia="ru-RU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i/>
                <w:sz w:val="20"/>
                <w:szCs w:val="20"/>
                <w:lang w:eastAsia="ru-RU"/>
              </w:rPr>
              <w:t>Проект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. Представление группой «биографов» сообщений на темы «Биография А. Чехова», «Чеховские места России». 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Конспектирование лекции учителя о творчестве писателя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С. 24</w:t>
            </w:r>
            <w:r w:rsidR="00884AA9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-25</w:t>
            </w:r>
            <w:r w:rsidR="00884AA9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  <w:r w:rsidR="00517D4F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, биография писателя. </w:t>
            </w:r>
          </w:p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Прочитать  рассказ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ы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Чехова 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09</w:t>
            </w:r>
            <w:r w:rsidR="00011F6C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17D4F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Default="00517D4F" w:rsidP="00B81897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517D4F" w:rsidP="00B818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Ранние юмористические рассказы Чехова: «Унтер Пришибеев», «Размазня», «Смерть чиновника»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517D4F" w:rsidP="00B81897">
            <w:pPr>
              <w:spacing w:after="0"/>
              <w:rPr>
                <w:rFonts w:eastAsia="Times New Roman" w:cs="Times New Roman"/>
                <w:i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Участие в коллективном диалоге о теме, проблематике, композиции, идее рассказа, роли пейзажа в произведении. Обсуждение смыла заглавия рассказа.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517D4F" w:rsidP="00517D4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 рассказ Чехова «Палата № 6», ответить на вопросы:</w:t>
            </w:r>
          </w:p>
          <w:p w:rsidR="00517D4F" w:rsidRPr="00AC52C9" w:rsidRDefault="00517D4F" w:rsidP="00517D4F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Что окружает доктора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Рагина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11.05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lastRenderedPageBreak/>
              <w:t>9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Тема гибели  человеческой души в рассказе «Палата №6»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 Участие в коллективном диалоге о теме, проблематике, композиции, идее рассказа, роли пейзажа в произведении. Обсуждение смыла заглавия рассказа. Составление характеристики доктора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Рагина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Прочитать «маленькую трилогию», стр. 254-261, вопросы               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13</w:t>
            </w:r>
            <w:r w:rsidR="00011F6C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200" w:line="276" w:lineRule="auto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Образы «футлярных» людей в чеховских рассказах. Рассказ «</w:t>
            </w:r>
            <w:proofErr w:type="spellStart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Ионыч</w:t>
            </w:r>
            <w:proofErr w:type="spellEnd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»: «Нет, так больше жить невозможно!» Путь от </w:t>
            </w:r>
            <w:proofErr w:type="spellStart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Старцева</w:t>
            </w:r>
            <w:proofErr w:type="spellEnd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 xml:space="preserve"> к </w:t>
            </w:r>
            <w:proofErr w:type="spellStart"/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Ионычу</w:t>
            </w:r>
            <w:proofErr w:type="spellEnd"/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Прослушивание и обсуждение индивидуального сообщения о «футлярной» трилогии, месте рассказа в чеховском маленьком цикле и изменении писателем финала произведения. Участие в коллективном диалоге о теме, проблематике, композиции, идее рассказа, роли пейзажа в произведении. Обсуждение смыла заглавия рассказа. 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Устная характеристика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Чимши-Гмалайского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Прочитать рассказ «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Ионыч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», ответить на вопросы 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16</w:t>
            </w:r>
            <w:r w:rsidR="00011F6C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Новаторство Чехова-драматурга. История создания, особенности сюжета и конфликта пьесы «Вишнёвый сад». 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Прослушивание и обсуждение лекции учителя о драматургии А. Чехова, истории создания пьесы «Вишнёвый сад», новаторском характере пьесы. Участие в коллективном диалоге о сюжете пьесы, внешнем и внутреннем действии, «подводном течении». Выделение этапов развития сюжета. Обсуждение специфики конфликта, выявление участников конфликта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 сообщения: «Тема будущего в комедии «Вишневый сад»</w:t>
            </w:r>
          </w:p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18</w:t>
            </w:r>
            <w:r w:rsidR="00011F6C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</w:t>
            </w:r>
            <w:r w:rsid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517D4F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Система образов.  Тема прошлого, настоящего и будущего России в пьесе «Вишнёвый сад».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Участие в коллективном диалоге о системе образов в пьесе, значении </w:t>
            </w:r>
            <w:proofErr w:type="spell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внесценических</w:t>
            </w:r>
            <w:proofErr w:type="spell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персонажей. Устная характеристика действующих лиц, оценка их поступков. Анализ форм раскрытия характеров персонажей, определение роли авторских ремарок</w:t>
            </w:r>
            <w:proofErr w:type="gramStart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.В</w:t>
            </w:r>
            <w:proofErr w:type="gramEnd"/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ыполнение заданий тематической контрольной работы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контрольной работе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20</w:t>
            </w:r>
            <w:r w:rsidR="00011F6C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517D4F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517D4F" w:rsidP="00517D4F">
            <w:pPr>
              <w:spacing w:after="200" w:line="276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Итоговая контрольная работа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EF71B5" w:rsidP="00EF71B5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Выполнение тестовых заданий по творчеству 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А.П.Чехова</w:t>
            </w: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 (по вариантам) в формате ЕГЭ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EF71B5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Подготовиться к сочинению. Прочитать самостоятельно пьесу «Дядя Ваня»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23.05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D4F" w:rsidRPr="00AC52C9" w:rsidRDefault="00517D4F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EF71B5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B5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B5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B5" w:rsidRPr="00AC52C9" w:rsidRDefault="00EF71B5" w:rsidP="00517D4F">
            <w:pPr>
              <w:spacing w:after="200" w:line="276" w:lineRule="auto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Сочинение по творчеству А.П.Чехова.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B5" w:rsidRPr="00AC52C9" w:rsidRDefault="00EF71B5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Тему сочинения выбирает ученик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B5" w:rsidRPr="00AC52C9" w:rsidRDefault="00EF71B5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Завершить работу.  Прочитать самостоятельно Пьесу «Гроза».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B5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25.05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1B5" w:rsidRPr="00AC52C9" w:rsidRDefault="00EF71B5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  <w:tr w:rsidR="00011F6C" w:rsidRPr="00AC52C9" w:rsidTr="005B1858">
        <w:trPr>
          <w:trHeight w:val="3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EF71B5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EF71B5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Default="00131C38" w:rsidP="00B81897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Обобщение по курсу.</w:t>
            </w:r>
          </w:p>
          <w:p w:rsidR="0041439D" w:rsidRPr="00AC52C9" w:rsidRDefault="0041439D" w:rsidP="00B81897">
            <w:pPr>
              <w:spacing w:after="200" w:line="276" w:lineRule="auto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Что читать летом.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Ознакомление с результатами контрольной работы. Участие в коллективном обсуждении типичных ошибок. Ознакомление со списком литературы для чтения летом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AC52C9">
              <w:rPr>
                <w:rFonts w:eastAsia="Times New Roman" w:cs="Times New Roman"/>
                <w:sz w:val="20"/>
                <w:szCs w:val="20"/>
                <w:lang w:eastAsia="ru-RU"/>
              </w:rPr>
              <w:t>Обобщающее повторение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F60E2B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27</w:t>
            </w:r>
            <w:r w:rsidR="00011F6C" w:rsidRPr="00AC52C9"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  <w:t>.05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F6C" w:rsidRPr="00AC52C9" w:rsidRDefault="00011F6C" w:rsidP="00B81897">
            <w:pPr>
              <w:spacing w:after="0"/>
              <w:rPr>
                <w:rFonts w:eastAsia="Times New Roman" w:cs="Times New Roman"/>
                <w:bCs/>
                <w:sz w:val="20"/>
                <w:szCs w:val="20"/>
                <w:lang w:eastAsia="ru-RU"/>
              </w:rPr>
            </w:pPr>
          </w:p>
        </w:tc>
      </w:tr>
    </w:tbl>
    <w:p w:rsidR="00AC52C9" w:rsidRPr="00AC52C9" w:rsidRDefault="00AC52C9" w:rsidP="00AC52C9">
      <w:pPr>
        <w:spacing w:after="200" w:line="276" w:lineRule="auto"/>
        <w:rPr>
          <w:rFonts w:eastAsia="Times New Roman" w:cs="Times New Roman"/>
          <w:sz w:val="20"/>
          <w:szCs w:val="20"/>
          <w:lang w:eastAsia="ru-RU"/>
        </w:rPr>
      </w:pPr>
    </w:p>
    <w:p w:rsidR="00AC52C9" w:rsidRDefault="00AC52C9" w:rsidP="00AC52C9">
      <w:pPr>
        <w:spacing w:after="200" w:line="276" w:lineRule="auto"/>
        <w:rPr>
          <w:rFonts w:eastAsia="Times New Roman" w:cs="Times New Roman"/>
          <w:sz w:val="20"/>
          <w:szCs w:val="20"/>
          <w:lang w:eastAsia="ru-RU"/>
        </w:rPr>
      </w:pPr>
    </w:p>
    <w:p w:rsidR="0041439D" w:rsidRDefault="0041439D" w:rsidP="00AC52C9">
      <w:pPr>
        <w:spacing w:after="200" w:line="276" w:lineRule="auto"/>
        <w:rPr>
          <w:rFonts w:eastAsia="Times New Roman" w:cs="Times New Roman"/>
          <w:sz w:val="20"/>
          <w:szCs w:val="20"/>
          <w:lang w:eastAsia="ru-RU"/>
        </w:rPr>
      </w:pPr>
    </w:p>
    <w:p w:rsidR="00163E81" w:rsidRPr="00AC52C9" w:rsidRDefault="00163E81" w:rsidP="00AC52C9">
      <w:pPr>
        <w:spacing w:after="200" w:line="276" w:lineRule="auto"/>
        <w:rPr>
          <w:rFonts w:eastAsia="Times New Roman" w:cs="Times New Roman"/>
          <w:sz w:val="20"/>
          <w:szCs w:val="20"/>
          <w:lang w:eastAsia="ru-RU"/>
        </w:rPr>
      </w:pPr>
    </w:p>
    <w:p w:rsidR="00AC52C9" w:rsidRPr="00AC52C9" w:rsidRDefault="00AC52C9" w:rsidP="00AC52C9">
      <w:pPr>
        <w:shd w:val="clear" w:color="auto" w:fill="FFFFFF"/>
        <w:spacing w:after="200" w:line="276" w:lineRule="auto"/>
        <w:ind w:left="10" w:right="19" w:firstLine="336"/>
        <w:jc w:val="both"/>
        <w:rPr>
          <w:rFonts w:eastAsia="Times New Roman" w:cs="Times New Roman"/>
          <w:b/>
          <w:bCs/>
          <w:sz w:val="24"/>
          <w:szCs w:val="24"/>
          <w:lang w:eastAsia="ru-RU"/>
        </w:rPr>
      </w:pPr>
      <w:r w:rsidRPr="00AC52C9">
        <w:rPr>
          <w:rFonts w:eastAsia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Литература и средства обучения</w:t>
      </w:r>
    </w:p>
    <w:p w:rsidR="00AC52C9" w:rsidRPr="00AC52C9" w:rsidRDefault="00AC52C9" w:rsidP="00AC52C9">
      <w:pPr>
        <w:numPr>
          <w:ilvl w:val="1"/>
          <w:numId w:val="2"/>
        </w:numPr>
        <w:spacing w:after="0" w:line="360" w:lineRule="auto"/>
        <w:ind w:left="108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Сахаров В.И., Зинин С.А. Литература 19 века. 10 класс: Учебник для общеобразовательных учреждений: В 2-х ч. – М.: ООО «ТИД «Русское слово - РС», 2018.</w:t>
      </w:r>
    </w:p>
    <w:p w:rsidR="00AC52C9" w:rsidRPr="00AC52C9" w:rsidRDefault="00AC52C9" w:rsidP="00AC52C9">
      <w:pPr>
        <w:numPr>
          <w:ilvl w:val="1"/>
          <w:numId w:val="2"/>
        </w:numPr>
        <w:spacing w:after="0" w:line="360" w:lineRule="auto"/>
        <w:ind w:left="108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Зинин С.А., Сахаров В.И. Литература 19 века. Хрестоматия для общеобразовательных учреждений: В 2-х ч.- М. «Русское слово», 2018.</w:t>
      </w:r>
    </w:p>
    <w:p w:rsidR="00AC52C9" w:rsidRPr="00AC52C9" w:rsidRDefault="00AC52C9" w:rsidP="00AC52C9">
      <w:pPr>
        <w:numPr>
          <w:ilvl w:val="1"/>
          <w:numId w:val="2"/>
        </w:numPr>
        <w:spacing w:after="0" w:line="360" w:lineRule="auto"/>
        <w:ind w:left="108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Русские писатели. Библиографический словарь. – М.: Школа – Пресс, 1990.</w:t>
      </w:r>
    </w:p>
    <w:p w:rsidR="00AC52C9" w:rsidRPr="00AC52C9" w:rsidRDefault="00AC52C9" w:rsidP="00AC52C9">
      <w:pPr>
        <w:numPr>
          <w:ilvl w:val="1"/>
          <w:numId w:val="2"/>
        </w:numPr>
        <w:spacing w:after="0" w:line="360" w:lineRule="auto"/>
        <w:ind w:left="108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Тесты. 10 класс. – М.: «Экзамен».</w:t>
      </w:r>
    </w:p>
    <w:p w:rsidR="00AC52C9" w:rsidRPr="00AC52C9" w:rsidRDefault="00AC52C9" w:rsidP="00AC52C9">
      <w:pPr>
        <w:numPr>
          <w:ilvl w:val="1"/>
          <w:numId w:val="2"/>
        </w:numPr>
        <w:spacing w:after="0" w:line="360" w:lineRule="auto"/>
        <w:ind w:left="108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Фадеева Т.М.  Дидактические материалы по литературе. 10 класс.- М.: «Экзамен», 2016.</w:t>
      </w:r>
    </w:p>
    <w:p w:rsidR="00AC52C9" w:rsidRPr="00AC52C9" w:rsidRDefault="00AC52C9" w:rsidP="00AC52C9">
      <w:pPr>
        <w:numPr>
          <w:ilvl w:val="1"/>
          <w:numId w:val="2"/>
        </w:numPr>
        <w:spacing w:after="0" w:line="360" w:lineRule="auto"/>
        <w:ind w:left="1080"/>
        <w:jc w:val="both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Тимофеев Л.И., Тураев С.В. Краткий словарь литературоведческих терминов. – М.: Просвещение, 1978.</w:t>
      </w:r>
    </w:p>
    <w:p w:rsidR="00AC52C9" w:rsidRPr="00AC52C9" w:rsidRDefault="00AC52C9" w:rsidP="00AC52C9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Золотарева И.В., Егорова Н.В. Универсальные поурочные разработки по литературе. – М.: Вако, 2016.</w:t>
      </w:r>
    </w:p>
    <w:p w:rsidR="00AC52C9" w:rsidRPr="00AC52C9" w:rsidRDefault="00AC52C9" w:rsidP="00AC52C9">
      <w:pPr>
        <w:spacing w:after="200" w:line="360" w:lineRule="auto"/>
        <w:ind w:left="710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>-     Русские писатели. Библиографический словарь. – М.: Школа – Пресс, 1990.</w:t>
      </w:r>
    </w:p>
    <w:p w:rsidR="00AC52C9" w:rsidRPr="00AC52C9" w:rsidRDefault="00AC52C9" w:rsidP="00AC52C9">
      <w:pPr>
        <w:numPr>
          <w:ilvl w:val="0"/>
          <w:numId w:val="2"/>
        </w:numPr>
        <w:spacing w:after="0" w:line="360" w:lineRule="auto"/>
        <w:rPr>
          <w:rFonts w:eastAsia="Times New Roman" w:cs="Times New Roman"/>
          <w:sz w:val="24"/>
          <w:szCs w:val="24"/>
          <w:lang w:eastAsia="ru-RU"/>
        </w:rPr>
      </w:pPr>
      <w:r w:rsidRPr="00AC52C9">
        <w:rPr>
          <w:rFonts w:eastAsia="Times New Roman" w:cs="Times New Roman"/>
          <w:sz w:val="24"/>
          <w:szCs w:val="24"/>
          <w:lang w:eastAsia="ru-RU"/>
        </w:rPr>
        <w:t xml:space="preserve">Электронная хрестоматия по русской литературе </w:t>
      </w:r>
      <w:proofErr w:type="spellStart"/>
      <w:r w:rsidRPr="00AC52C9">
        <w:rPr>
          <w:rFonts w:eastAsia="Times New Roman" w:cs="Times New Roman"/>
          <w:sz w:val="24"/>
          <w:szCs w:val="24"/>
          <w:lang w:val="en-US" w:eastAsia="ru-RU"/>
        </w:rPr>
        <w:t>DirektMEDIA</w:t>
      </w:r>
      <w:proofErr w:type="spellEnd"/>
      <w:r w:rsidRPr="00AC52C9">
        <w:rPr>
          <w:rFonts w:eastAsia="Times New Roman" w:cs="Times New Roman"/>
          <w:sz w:val="24"/>
          <w:szCs w:val="24"/>
          <w:lang w:eastAsia="ru-RU"/>
        </w:rPr>
        <w:t>.</w:t>
      </w:r>
    </w:p>
    <w:p w:rsidR="00F12C76" w:rsidRDefault="00F12C76" w:rsidP="006C0B77">
      <w:pPr>
        <w:spacing w:after="0"/>
        <w:ind w:firstLine="709"/>
        <w:jc w:val="both"/>
      </w:pPr>
    </w:p>
    <w:sectPr w:rsidR="00F12C76" w:rsidSect="00AC52C9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">
    <w:nsid w:val="00000004"/>
    <w:multiLevelType w:val="multilevel"/>
    <w:tmpl w:val="00000004"/>
    <w:name w:val="WW8Num8"/>
    <w:lvl w:ilvl="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cs="Symbol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>
    <w:nsid w:val="00000005"/>
    <w:multiLevelType w:val="singleLevel"/>
    <w:tmpl w:val="00000005"/>
    <w:name w:val="WW8Num11"/>
    <w:lvl w:ilvl="0">
      <w:start w:val="1"/>
      <w:numFmt w:val="bullet"/>
      <w:lvlText w:val=""/>
      <w:lvlJc w:val="left"/>
      <w:pPr>
        <w:tabs>
          <w:tab w:val="num" w:pos="0"/>
        </w:tabs>
        <w:ind w:left="1287" w:hanging="360"/>
      </w:pPr>
      <w:rPr>
        <w:rFonts w:ascii="Wingdings" w:hAnsi="Wingdings" w:cs="Wingdings"/>
      </w:rPr>
    </w:lvl>
  </w:abstractNum>
  <w:abstractNum w:abstractNumId="3">
    <w:nsid w:val="00000006"/>
    <w:multiLevelType w:val="singleLevel"/>
    <w:tmpl w:val="00000006"/>
    <w:name w:val="WW8Num1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/>
      </w:rPr>
    </w:lvl>
  </w:abstractNum>
  <w:abstractNum w:abstractNumId="4">
    <w:nsid w:val="264D020B"/>
    <w:multiLevelType w:val="hybridMultilevel"/>
    <w:tmpl w:val="A72A8A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62E76"/>
    <w:multiLevelType w:val="hybridMultilevel"/>
    <w:tmpl w:val="76A06A4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C22495"/>
    <w:multiLevelType w:val="hybridMultilevel"/>
    <w:tmpl w:val="E12009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414BBC"/>
    <w:multiLevelType w:val="hybridMultilevel"/>
    <w:tmpl w:val="AD9A68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822619"/>
    <w:multiLevelType w:val="hybridMultilevel"/>
    <w:tmpl w:val="0AE8C6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7821B6"/>
    <w:multiLevelType w:val="hybridMultilevel"/>
    <w:tmpl w:val="32B84692"/>
    <w:lvl w:ilvl="0" w:tplc="DADCDE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6"/>
  </w:num>
  <w:num w:numId="8">
    <w:abstractNumId w:val="7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52C9"/>
    <w:rsid w:val="00011F6C"/>
    <w:rsid w:val="000126C2"/>
    <w:rsid w:val="0004113D"/>
    <w:rsid w:val="00043B39"/>
    <w:rsid w:val="000540B0"/>
    <w:rsid w:val="000708CE"/>
    <w:rsid w:val="000A043A"/>
    <w:rsid w:val="000A433D"/>
    <w:rsid w:val="000B11E0"/>
    <w:rsid w:val="000B6955"/>
    <w:rsid w:val="000B75A2"/>
    <w:rsid w:val="000B7CD9"/>
    <w:rsid w:val="000E6168"/>
    <w:rsid w:val="00111ECD"/>
    <w:rsid w:val="00117741"/>
    <w:rsid w:val="00131C38"/>
    <w:rsid w:val="00153029"/>
    <w:rsid w:val="00160764"/>
    <w:rsid w:val="00163E81"/>
    <w:rsid w:val="0017509C"/>
    <w:rsid w:val="001B2286"/>
    <w:rsid w:val="001E2AC1"/>
    <w:rsid w:val="00205481"/>
    <w:rsid w:val="00226F83"/>
    <w:rsid w:val="0026410F"/>
    <w:rsid w:val="00265C7A"/>
    <w:rsid w:val="00274882"/>
    <w:rsid w:val="002772A5"/>
    <w:rsid w:val="002923E8"/>
    <w:rsid w:val="002C6DEF"/>
    <w:rsid w:val="002E391B"/>
    <w:rsid w:val="002E4B6B"/>
    <w:rsid w:val="00311E39"/>
    <w:rsid w:val="0032054B"/>
    <w:rsid w:val="00340200"/>
    <w:rsid w:val="00347D6D"/>
    <w:rsid w:val="00351A3C"/>
    <w:rsid w:val="00351CB7"/>
    <w:rsid w:val="00365487"/>
    <w:rsid w:val="003B1DC2"/>
    <w:rsid w:val="004041A0"/>
    <w:rsid w:val="004044CF"/>
    <w:rsid w:val="0041439D"/>
    <w:rsid w:val="00427B61"/>
    <w:rsid w:val="0045286A"/>
    <w:rsid w:val="00463104"/>
    <w:rsid w:val="00465058"/>
    <w:rsid w:val="00466796"/>
    <w:rsid w:val="004821D0"/>
    <w:rsid w:val="004834D5"/>
    <w:rsid w:val="004A2473"/>
    <w:rsid w:val="004B05BA"/>
    <w:rsid w:val="004B3F6C"/>
    <w:rsid w:val="004C7581"/>
    <w:rsid w:val="00500092"/>
    <w:rsid w:val="005020A6"/>
    <w:rsid w:val="00517D4F"/>
    <w:rsid w:val="0052429E"/>
    <w:rsid w:val="00546211"/>
    <w:rsid w:val="005478DF"/>
    <w:rsid w:val="005573AA"/>
    <w:rsid w:val="00566470"/>
    <w:rsid w:val="00584AD6"/>
    <w:rsid w:val="0059016D"/>
    <w:rsid w:val="00591DD3"/>
    <w:rsid w:val="0059497C"/>
    <w:rsid w:val="005B1858"/>
    <w:rsid w:val="005C5C76"/>
    <w:rsid w:val="005E167E"/>
    <w:rsid w:val="00600FF3"/>
    <w:rsid w:val="006479D1"/>
    <w:rsid w:val="0066030D"/>
    <w:rsid w:val="006613C5"/>
    <w:rsid w:val="00661971"/>
    <w:rsid w:val="00665153"/>
    <w:rsid w:val="00673733"/>
    <w:rsid w:val="006C0B77"/>
    <w:rsid w:val="00742342"/>
    <w:rsid w:val="00771417"/>
    <w:rsid w:val="00772324"/>
    <w:rsid w:val="007817F9"/>
    <w:rsid w:val="007845B3"/>
    <w:rsid w:val="00787EBB"/>
    <w:rsid w:val="007A4E2C"/>
    <w:rsid w:val="007B7425"/>
    <w:rsid w:val="007E3580"/>
    <w:rsid w:val="007F0082"/>
    <w:rsid w:val="00803C85"/>
    <w:rsid w:val="00814718"/>
    <w:rsid w:val="008242FF"/>
    <w:rsid w:val="00825FDD"/>
    <w:rsid w:val="008308D5"/>
    <w:rsid w:val="00870751"/>
    <w:rsid w:val="00884AA9"/>
    <w:rsid w:val="008A174B"/>
    <w:rsid w:val="008A486D"/>
    <w:rsid w:val="008C1329"/>
    <w:rsid w:val="008D5910"/>
    <w:rsid w:val="008D7D20"/>
    <w:rsid w:val="009109F4"/>
    <w:rsid w:val="00922C48"/>
    <w:rsid w:val="0097641C"/>
    <w:rsid w:val="009A7B60"/>
    <w:rsid w:val="009B5393"/>
    <w:rsid w:val="00A05A89"/>
    <w:rsid w:val="00A273D5"/>
    <w:rsid w:val="00A52813"/>
    <w:rsid w:val="00A905B6"/>
    <w:rsid w:val="00AB4201"/>
    <w:rsid w:val="00AC4904"/>
    <w:rsid w:val="00AC52C9"/>
    <w:rsid w:val="00AD0F2B"/>
    <w:rsid w:val="00AF329F"/>
    <w:rsid w:val="00B23518"/>
    <w:rsid w:val="00B2739F"/>
    <w:rsid w:val="00B81897"/>
    <w:rsid w:val="00B915B7"/>
    <w:rsid w:val="00B958BF"/>
    <w:rsid w:val="00BA7A20"/>
    <w:rsid w:val="00BB7086"/>
    <w:rsid w:val="00BC50F6"/>
    <w:rsid w:val="00BD7D81"/>
    <w:rsid w:val="00BF737F"/>
    <w:rsid w:val="00C03C65"/>
    <w:rsid w:val="00C1247D"/>
    <w:rsid w:val="00C262AD"/>
    <w:rsid w:val="00C35B00"/>
    <w:rsid w:val="00C60360"/>
    <w:rsid w:val="00C65A99"/>
    <w:rsid w:val="00CB5647"/>
    <w:rsid w:val="00CD3FA1"/>
    <w:rsid w:val="00CD6211"/>
    <w:rsid w:val="00CF1567"/>
    <w:rsid w:val="00CF6EA5"/>
    <w:rsid w:val="00D10D3F"/>
    <w:rsid w:val="00D21B66"/>
    <w:rsid w:val="00D24FF5"/>
    <w:rsid w:val="00D3488D"/>
    <w:rsid w:val="00D719F2"/>
    <w:rsid w:val="00D759A8"/>
    <w:rsid w:val="00DC2867"/>
    <w:rsid w:val="00DD6A4F"/>
    <w:rsid w:val="00E25025"/>
    <w:rsid w:val="00E636FC"/>
    <w:rsid w:val="00EA59DF"/>
    <w:rsid w:val="00EB04AF"/>
    <w:rsid w:val="00EB44BC"/>
    <w:rsid w:val="00EE4070"/>
    <w:rsid w:val="00EF1F0F"/>
    <w:rsid w:val="00EF71B5"/>
    <w:rsid w:val="00F12C76"/>
    <w:rsid w:val="00F16BD3"/>
    <w:rsid w:val="00F60E2B"/>
    <w:rsid w:val="00F613C2"/>
    <w:rsid w:val="00F74911"/>
    <w:rsid w:val="00FA7E69"/>
    <w:rsid w:val="00FE66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AC52C9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C52C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AC52C9"/>
  </w:style>
  <w:style w:type="paragraph" w:customStyle="1" w:styleId="12">
    <w:name w:val="Без интервала1"/>
    <w:next w:val="a3"/>
    <w:uiPriority w:val="1"/>
    <w:qFormat/>
    <w:rsid w:val="00AC52C9"/>
    <w:pPr>
      <w:spacing w:after="0" w:line="240" w:lineRule="auto"/>
    </w:pPr>
    <w:rPr>
      <w:rFonts w:eastAsia="Times New Roman"/>
      <w:lang w:eastAsia="ru-RU"/>
    </w:rPr>
  </w:style>
  <w:style w:type="character" w:styleId="a4">
    <w:name w:val="Strong"/>
    <w:qFormat/>
    <w:rsid w:val="00AC52C9"/>
    <w:rPr>
      <w:b/>
      <w:bCs/>
    </w:rPr>
  </w:style>
  <w:style w:type="character" w:customStyle="1" w:styleId="FontStyle12">
    <w:name w:val="Font Style12"/>
    <w:basedOn w:val="a0"/>
    <w:rsid w:val="00AC52C9"/>
    <w:rPr>
      <w:rFonts w:ascii="Arial" w:hAnsi="Arial" w:cs="Arial"/>
      <w:b/>
      <w:bCs/>
      <w:sz w:val="18"/>
      <w:szCs w:val="18"/>
    </w:rPr>
  </w:style>
  <w:style w:type="character" w:customStyle="1" w:styleId="FontStyle13">
    <w:name w:val="Font Style13"/>
    <w:basedOn w:val="a0"/>
    <w:rsid w:val="00AC52C9"/>
    <w:rPr>
      <w:rFonts w:ascii="Arial" w:hAnsi="Arial" w:cs="Arial"/>
      <w:b/>
      <w:bCs/>
      <w:sz w:val="20"/>
      <w:szCs w:val="20"/>
    </w:rPr>
  </w:style>
  <w:style w:type="character" w:customStyle="1" w:styleId="a5">
    <w:name w:val="Текст Знак"/>
    <w:basedOn w:val="a0"/>
    <w:link w:val="a6"/>
    <w:rsid w:val="00AC52C9"/>
    <w:rPr>
      <w:rFonts w:ascii="Courier New" w:eastAsia="Times New Roman" w:hAnsi="Courier New" w:cs="Courier New"/>
    </w:rPr>
  </w:style>
  <w:style w:type="paragraph" w:styleId="a7">
    <w:name w:val="List Paragraph"/>
    <w:basedOn w:val="a"/>
    <w:qFormat/>
    <w:rsid w:val="00AC52C9"/>
    <w:pPr>
      <w:spacing w:after="0" w:line="276" w:lineRule="auto"/>
      <w:ind w:left="720" w:firstLine="709"/>
      <w:contextualSpacing/>
    </w:pPr>
    <w:rPr>
      <w:rFonts w:ascii="Calibri" w:eastAsia="Calibri" w:hAnsi="Calibri" w:cs="Calibri"/>
      <w:sz w:val="22"/>
      <w:lang w:eastAsia="zh-CN"/>
    </w:rPr>
  </w:style>
  <w:style w:type="paragraph" w:customStyle="1" w:styleId="Style25">
    <w:name w:val="Style25"/>
    <w:basedOn w:val="a"/>
    <w:rsid w:val="00AC52C9"/>
    <w:pPr>
      <w:widowControl w:val="0"/>
      <w:autoSpaceDE w:val="0"/>
      <w:spacing w:after="0" w:line="267" w:lineRule="exact"/>
      <w:ind w:firstLine="355"/>
      <w:jc w:val="both"/>
    </w:pPr>
    <w:rPr>
      <w:rFonts w:ascii="Book Antiqua" w:eastAsia="Times New Roman" w:hAnsi="Book Antiqua" w:cs="Book Antiqua"/>
      <w:sz w:val="24"/>
      <w:szCs w:val="24"/>
      <w:lang w:eastAsia="zh-CN"/>
    </w:rPr>
  </w:style>
  <w:style w:type="paragraph" w:customStyle="1" w:styleId="13">
    <w:name w:val="Текст1"/>
    <w:basedOn w:val="a"/>
    <w:rsid w:val="00AC52C9"/>
    <w:pPr>
      <w:spacing w:after="0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pple-converted-space">
    <w:name w:val="apple-converted-space"/>
    <w:basedOn w:val="a0"/>
    <w:rsid w:val="00AC52C9"/>
  </w:style>
  <w:style w:type="character" w:customStyle="1" w:styleId="s11">
    <w:name w:val="s11"/>
    <w:basedOn w:val="a0"/>
    <w:rsid w:val="00AC52C9"/>
  </w:style>
  <w:style w:type="character" w:customStyle="1" w:styleId="FontStyle40">
    <w:name w:val="Font Style40"/>
    <w:basedOn w:val="a0"/>
    <w:rsid w:val="00AC52C9"/>
    <w:rPr>
      <w:rFonts w:ascii="Arial" w:hAnsi="Arial" w:cs="Arial"/>
      <w:b/>
      <w:bCs/>
      <w:sz w:val="18"/>
      <w:szCs w:val="18"/>
    </w:rPr>
  </w:style>
  <w:style w:type="paragraph" w:styleId="a6">
    <w:name w:val="Plain Text"/>
    <w:basedOn w:val="a"/>
    <w:link w:val="a5"/>
    <w:rsid w:val="00AC52C9"/>
    <w:pPr>
      <w:spacing w:after="0"/>
    </w:pPr>
    <w:rPr>
      <w:rFonts w:ascii="Courier New" w:eastAsia="Times New Roman" w:hAnsi="Courier New" w:cs="Courier New"/>
      <w:sz w:val="22"/>
    </w:rPr>
  </w:style>
  <w:style w:type="character" w:customStyle="1" w:styleId="14">
    <w:name w:val="Текст Знак1"/>
    <w:basedOn w:val="a0"/>
    <w:uiPriority w:val="99"/>
    <w:semiHidden/>
    <w:rsid w:val="00AC52C9"/>
    <w:rPr>
      <w:rFonts w:ascii="Consolas" w:hAnsi="Consolas" w:cs="Consolas"/>
      <w:sz w:val="21"/>
      <w:szCs w:val="21"/>
    </w:rPr>
  </w:style>
  <w:style w:type="table" w:styleId="a8">
    <w:name w:val="Table Grid"/>
    <w:basedOn w:val="a1"/>
    <w:uiPriority w:val="59"/>
    <w:rsid w:val="00AC52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Основной текст_"/>
    <w:basedOn w:val="a0"/>
    <w:link w:val="15"/>
    <w:rsid w:val="00AC52C9"/>
    <w:rPr>
      <w:rFonts w:ascii="Times New Roman" w:eastAsia="Times New Roman" w:hAnsi="Times New Roman"/>
      <w:shd w:val="clear" w:color="auto" w:fill="FFFFFF"/>
    </w:rPr>
  </w:style>
  <w:style w:type="paragraph" w:customStyle="1" w:styleId="15">
    <w:name w:val="Основной текст1"/>
    <w:basedOn w:val="a"/>
    <w:link w:val="a9"/>
    <w:rsid w:val="00AC52C9"/>
    <w:pPr>
      <w:widowControl w:val="0"/>
      <w:shd w:val="clear" w:color="auto" w:fill="FFFFFF"/>
      <w:spacing w:after="0"/>
    </w:pPr>
    <w:rPr>
      <w:rFonts w:eastAsia="Times New Roman"/>
      <w:sz w:val="22"/>
    </w:rPr>
  </w:style>
  <w:style w:type="character" w:customStyle="1" w:styleId="Arial9pt">
    <w:name w:val="Основной текст + Arial;9 pt"/>
    <w:basedOn w:val="a9"/>
    <w:rsid w:val="00AC52C9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/>
    </w:rPr>
  </w:style>
  <w:style w:type="paragraph" w:styleId="a3">
    <w:name w:val="No Spacing"/>
    <w:uiPriority w:val="1"/>
    <w:qFormat/>
    <w:rsid w:val="00AC52C9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32</Pages>
  <Words>12035</Words>
  <Characters>68601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Гость</cp:lastModifiedBy>
  <cp:revision>15</cp:revision>
  <dcterms:created xsi:type="dcterms:W3CDTF">2021-10-13T17:30:00Z</dcterms:created>
  <dcterms:modified xsi:type="dcterms:W3CDTF">2021-10-25T05:29:00Z</dcterms:modified>
</cp:coreProperties>
</file>