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7B7" w:rsidRDefault="00D257B7" w:rsidP="00D257B7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257B7" w:rsidRDefault="00D257B7" w:rsidP="00D257B7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257B7" w:rsidRDefault="00D257B7" w:rsidP="00D257B7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257B7" w:rsidRDefault="00D257B7" w:rsidP="00D257B7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257B7" w:rsidRDefault="00D257B7" w:rsidP="00D257B7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257B7" w:rsidRDefault="00D257B7" w:rsidP="00D257B7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257B7" w:rsidRPr="00D257B7" w:rsidRDefault="00D257B7" w:rsidP="00D257B7">
      <w:pPr>
        <w:ind w:left="36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257B7">
        <w:rPr>
          <w:rFonts w:ascii="Times New Roman" w:hAnsi="Times New Roman" w:cs="Times New Roman"/>
          <w:b/>
          <w:sz w:val="40"/>
          <w:szCs w:val="40"/>
        </w:rPr>
        <w:t>Лекция:</w:t>
      </w:r>
    </w:p>
    <w:p w:rsidR="00D257B7" w:rsidRPr="00D257B7" w:rsidRDefault="00D257B7" w:rsidP="00D257B7">
      <w:pPr>
        <w:ind w:left="36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257B7" w:rsidRDefault="00D257B7" w:rsidP="00D257B7">
      <w:pPr>
        <w:ind w:left="360"/>
        <w:jc w:val="center"/>
        <w:rPr>
          <w:color w:val="000000"/>
          <w:sz w:val="40"/>
          <w:szCs w:val="40"/>
        </w:rPr>
      </w:pPr>
      <w:r w:rsidRPr="00D257B7">
        <w:rPr>
          <w:color w:val="000000"/>
          <w:sz w:val="40"/>
          <w:szCs w:val="40"/>
        </w:rPr>
        <w:t>Формирование умения двигательного навыка.</w:t>
      </w:r>
    </w:p>
    <w:p w:rsidR="00D257B7" w:rsidRDefault="00D257B7" w:rsidP="00D257B7">
      <w:pPr>
        <w:ind w:left="360"/>
        <w:jc w:val="center"/>
        <w:rPr>
          <w:color w:val="000000"/>
          <w:sz w:val="40"/>
          <w:szCs w:val="40"/>
        </w:rPr>
      </w:pPr>
    </w:p>
    <w:p w:rsidR="00D257B7" w:rsidRDefault="00D257B7" w:rsidP="00D257B7">
      <w:pPr>
        <w:ind w:left="360"/>
        <w:jc w:val="center"/>
        <w:rPr>
          <w:color w:val="000000"/>
          <w:sz w:val="40"/>
          <w:szCs w:val="40"/>
        </w:rPr>
      </w:pPr>
    </w:p>
    <w:p w:rsidR="00D257B7" w:rsidRDefault="00D257B7" w:rsidP="00D257B7">
      <w:pPr>
        <w:ind w:left="360"/>
        <w:jc w:val="center"/>
        <w:rPr>
          <w:color w:val="000000"/>
          <w:sz w:val="40"/>
          <w:szCs w:val="40"/>
        </w:rPr>
      </w:pPr>
    </w:p>
    <w:p w:rsidR="00D257B7" w:rsidRDefault="00D257B7" w:rsidP="00D257B7">
      <w:pPr>
        <w:ind w:left="360"/>
        <w:jc w:val="center"/>
        <w:rPr>
          <w:color w:val="000000"/>
          <w:sz w:val="40"/>
          <w:szCs w:val="40"/>
        </w:rPr>
      </w:pPr>
    </w:p>
    <w:p w:rsidR="00D257B7" w:rsidRDefault="00D257B7" w:rsidP="00D257B7">
      <w:pPr>
        <w:ind w:left="360"/>
        <w:jc w:val="center"/>
        <w:rPr>
          <w:color w:val="000000"/>
          <w:sz w:val="40"/>
          <w:szCs w:val="40"/>
        </w:rPr>
      </w:pPr>
    </w:p>
    <w:p w:rsidR="00D257B7" w:rsidRDefault="00D257B7" w:rsidP="00D257B7">
      <w:pPr>
        <w:ind w:left="360"/>
        <w:jc w:val="center"/>
        <w:rPr>
          <w:color w:val="000000"/>
          <w:sz w:val="40"/>
          <w:szCs w:val="40"/>
        </w:rPr>
      </w:pPr>
    </w:p>
    <w:p w:rsidR="00D257B7" w:rsidRDefault="00D257B7" w:rsidP="00D257B7">
      <w:pPr>
        <w:ind w:left="360"/>
        <w:jc w:val="center"/>
        <w:rPr>
          <w:color w:val="000000"/>
          <w:sz w:val="40"/>
          <w:szCs w:val="40"/>
        </w:rPr>
      </w:pPr>
    </w:p>
    <w:p w:rsidR="00D257B7" w:rsidRDefault="00D257B7" w:rsidP="00D257B7">
      <w:pPr>
        <w:ind w:left="360"/>
        <w:jc w:val="center"/>
        <w:rPr>
          <w:color w:val="000000"/>
          <w:sz w:val="40"/>
          <w:szCs w:val="40"/>
        </w:rPr>
      </w:pPr>
      <w:bookmarkStart w:id="0" w:name="_GoBack"/>
      <w:bookmarkEnd w:id="0"/>
    </w:p>
    <w:p w:rsidR="00D257B7" w:rsidRDefault="00D257B7" w:rsidP="00D257B7">
      <w:pPr>
        <w:ind w:left="360"/>
        <w:jc w:val="center"/>
        <w:rPr>
          <w:color w:val="000000"/>
          <w:sz w:val="40"/>
          <w:szCs w:val="40"/>
        </w:rPr>
      </w:pPr>
    </w:p>
    <w:p w:rsidR="00D257B7" w:rsidRDefault="00D257B7" w:rsidP="00D257B7">
      <w:pPr>
        <w:ind w:left="360"/>
        <w:jc w:val="center"/>
        <w:rPr>
          <w:color w:val="000000"/>
          <w:sz w:val="40"/>
          <w:szCs w:val="40"/>
        </w:rPr>
      </w:pPr>
    </w:p>
    <w:p w:rsidR="00D257B7" w:rsidRDefault="00D257B7" w:rsidP="00D257B7">
      <w:pPr>
        <w:ind w:left="360"/>
        <w:jc w:val="center"/>
        <w:rPr>
          <w:color w:val="000000"/>
          <w:sz w:val="40"/>
          <w:szCs w:val="40"/>
        </w:rPr>
      </w:pPr>
    </w:p>
    <w:p w:rsidR="00D257B7" w:rsidRPr="00D257B7" w:rsidRDefault="00D257B7" w:rsidP="00D257B7">
      <w:pPr>
        <w:ind w:left="36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color w:val="000000"/>
          <w:sz w:val="40"/>
          <w:szCs w:val="40"/>
        </w:rPr>
        <w:t>Учитель физкультуры: Журавлёва А.Д.</w:t>
      </w:r>
    </w:p>
    <w:p w:rsidR="00D257B7" w:rsidRPr="00D257B7" w:rsidRDefault="00D257B7" w:rsidP="00D257B7">
      <w:pPr>
        <w:ind w:left="36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257B7" w:rsidRDefault="00D257B7" w:rsidP="00D257B7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257B7" w:rsidRDefault="00D257B7" w:rsidP="00D257B7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2D3442" w:rsidRDefault="00424F0D" w:rsidP="00D257B7">
      <w:pPr>
        <w:ind w:left="360"/>
        <w:jc w:val="center"/>
      </w:pPr>
      <w:r w:rsidRPr="00D257B7">
        <w:rPr>
          <w:rFonts w:ascii="Times New Roman" w:hAnsi="Times New Roman" w:cs="Times New Roman"/>
          <w:b/>
          <w:sz w:val="24"/>
          <w:szCs w:val="24"/>
        </w:rPr>
        <w:lastRenderedPageBreak/>
        <w:t>Формирование умения двигательного навыка</w:t>
      </w:r>
      <w:r>
        <w:t>.</w:t>
      </w:r>
    </w:p>
    <w:p w:rsidR="00424F0D" w:rsidRPr="00BC5653" w:rsidRDefault="00424F0D" w:rsidP="00E93DD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5653">
        <w:rPr>
          <w:rFonts w:ascii="Times New Roman" w:hAnsi="Times New Roman" w:cs="Times New Roman"/>
          <w:sz w:val="24"/>
          <w:szCs w:val="24"/>
        </w:rPr>
        <w:t>Формирование двигательного навыка– это процесс формирования способности к осуществлению того или иного движения без сознательного контроля.</w:t>
      </w:r>
    </w:p>
    <w:p w:rsidR="00424F0D" w:rsidRPr="00BC5653" w:rsidRDefault="00424F0D" w:rsidP="00E93DD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5653">
        <w:rPr>
          <w:rFonts w:ascii="Times New Roman" w:hAnsi="Times New Roman" w:cs="Times New Roman"/>
          <w:sz w:val="24"/>
          <w:szCs w:val="24"/>
        </w:rPr>
        <w:t>Быстрота и прочность формирования двигательных навыков зависят от многих причин.</w:t>
      </w:r>
    </w:p>
    <w:p w:rsidR="00424F0D" w:rsidRPr="00BC5653" w:rsidRDefault="00424F0D" w:rsidP="00E93DD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5653">
        <w:rPr>
          <w:rFonts w:ascii="Times New Roman" w:hAnsi="Times New Roman" w:cs="Times New Roman"/>
          <w:sz w:val="24"/>
          <w:szCs w:val="24"/>
        </w:rPr>
        <w:t>Приобретенные ранее навыки могут облегчать или затруднять формирование нового навыка. Положительное взаимодействие навыков («положительный перенос») происходит в тех случаях, когда в технике движения есть сходство (например, приземление в прыжках с высоты, в высоту с места и с разбега). «Отрицательный перенос» может возникнуть при одновременном разучивании движений, имеющих различные конечные фазы. Поэтому нельзя, например, обучать на одном занятии приземлению после прыжков в длину и в высоту с разбега.</w:t>
      </w:r>
    </w:p>
    <w:p w:rsidR="00424F0D" w:rsidRPr="00BC5653" w:rsidRDefault="00424F0D" w:rsidP="00E93DD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5653">
        <w:rPr>
          <w:rFonts w:ascii="Times New Roman" w:hAnsi="Times New Roman" w:cs="Times New Roman"/>
          <w:sz w:val="24"/>
          <w:szCs w:val="24"/>
        </w:rPr>
        <w:t>По мере упрочения двигательных навыков появляется возможность преодолеть их отрицательное взаимодействие.</w:t>
      </w:r>
    </w:p>
    <w:p w:rsidR="00424F0D" w:rsidRPr="00BC5653" w:rsidRDefault="00424F0D" w:rsidP="00E93DD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5653">
        <w:rPr>
          <w:rFonts w:ascii="Times New Roman" w:hAnsi="Times New Roman" w:cs="Times New Roman"/>
          <w:sz w:val="24"/>
          <w:szCs w:val="24"/>
        </w:rPr>
        <w:t>Формирование двигательных навыков происходит в единстве с развитием физических качеств. Например, с развитием силы, быстроты в прыжках, метании улучшается техника их выполнения, и повышаются количественные показатели.</w:t>
      </w:r>
    </w:p>
    <w:p w:rsidR="00424F0D" w:rsidRPr="00BC5653" w:rsidRDefault="00424F0D" w:rsidP="00E93DD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5653">
        <w:rPr>
          <w:rFonts w:ascii="Times New Roman" w:hAnsi="Times New Roman" w:cs="Times New Roman"/>
          <w:sz w:val="24"/>
          <w:szCs w:val="24"/>
        </w:rPr>
        <w:t xml:space="preserve">Продолжительность формирования двигательного навыка зависит от сложности упражнения, </w:t>
      </w:r>
      <w:proofErr w:type="gramStart"/>
      <w:r w:rsidRPr="00BC5653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BC5653">
        <w:rPr>
          <w:rFonts w:ascii="Times New Roman" w:hAnsi="Times New Roman" w:cs="Times New Roman"/>
          <w:sz w:val="24"/>
          <w:szCs w:val="24"/>
        </w:rPr>
        <w:t xml:space="preserve"> скоростно-силовые ациклические движения (прыжки, метание), связанные с точностью распределения мышечных усилий в пространстве и во времени, требуют длительного срока. Формирование двигательного навыка зависит от правильного подбора методов и приемов обучения. На скорость образования двигательных навыков влияет психологическая установка (осознание поставленных задач, мотивов деятельности), а также положительные эмоции на занятиях.</w:t>
      </w:r>
    </w:p>
    <w:p w:rsidR="00424F0D" w:rsidRPr="00BC5653" w:rsidRDefault="00424F0D" w:rsidP="00E93DD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5653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Pr="00BC5653">
        <w:rPr>
          <w:rFonts w:ascii="Times New Roman" w:hAnsi="Times New Roman" w:cs="Times New Roman"/>
          <w:sz w:val="24"/>
          <w:szCs w:val="24"/>
        </w:rPr>
        <w:t>Процесс  формирования</w:t>
      </w:r>
      <w:proofErr w:type="gramEnd"/>
      <w:r w:rsidRPr="00BC5653">
        <w:rPr>
          <w:rFonts w:ascii="Times New Roman" w:hAnsi="Times New Roman" w:cs="Times New Roman"/>
          <w:sz w:val="24"/>
          <w:szCs w:val="24"/>
        </w:rPr>
        <w:t xml:space="preserve"> правильных двигательных  навыков у детей дошкольного  возраста представляет собой  фундамент для дальнейшего развития  и совершенствования их в школьные  годы.</w:t>
      </w:r>
    </w:p>
    <w:p w:rsidR="00424F0D" w:rsidRPr="00BC5653" w:rsidRDefault="00424F0D" w:rsidP="00E93DD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5653">
        <w:rPr>
          <w:rFonts w:ascii="Times New Roman" w:hAnsi="Times New Roman" w:cs="Times New Roman"/>
          <w:sz w:val="24"/>
          <w:szCs w:val="24"/>
        </w:rPr>
        <w:t xml:space="preserve">         Есть несколько стадий формирования двигательных навыков:</w:t>
      </w:r>
    </w:p>
    <w:p w:rsidR="00424F0D" w:rsidRPr="00BC5653" w:rsidRDefault="00424F0D" w:rsidP="00E93DD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5653">
        <w:rPr>
          <w:rFonts w:ascii="Times New Roman" w:hAnsi="Times New Roman" w:cs="Times New Roman"/>
          <w:sz w:val="24"/>
          <w:szCs w:val="24"/>
        </w:rPr>
        <w:t xml:space="preserve">         I </w:t>
      </w:r>
      <w:proofErr w:type="gramStart"/>
      <w:r w:rsidRPr="00BC5653">
        <w:rPr>
          <w:rFonts w:ascii="Times New Roman" w:hAnsi="Times New Roman" w:cs="Times New Roman"/>
          <w:sz w:val="24"/>
          <w:szCs w:val="24"/>
        </w:rPr>
        <w:t>стадия  —</w:t>
      </w:r>
      <w:proofErr w:type="gramEnd"/>
      <w:r w:rsidRPr="00BC5653">
        <w:rPr>
          <w:rFonts w:ascii="Times New Roman" w:hAnsi="Times New Roman" w:cs="Times New Roman"/>
          <w:sz w:val="24"/>
          <w:szCs w:val="24"/>
        </w:rPr>
        <w:t xml:space="preserve"> формирования первоначального  умения - короткая по времени, когда  дети знакомятся с новым движением. В связи с этим у детей наблюдается неуверенность в движениях, общая напряженность мускулатуры, наличие лишних движений, неточности в пространстве и во времени. Это происходит вследствие распространившегося иррадиирущего процесса возбуждения и на другие центры двигательного анализатора.</w:t>
      </w:r>
    </w:p>
    <w:p w:rsidR="00424F0D" w:rsidRPr="00BC5653" w:rsidRDefault="00424F0D" w:rsidP="00E93DDC">
      <w:pPr>
        <w:pStyle w:val="a4"/>
        <w:spacing w:before="0" w:beforeAutospacing="0"/>
        <w:contextualSpacing/>
        <w:jc w:val="both"/>
      </w:pPr>
      <w:r w:rsidRPr="00BC5653">
        <w:t xml:space="preserve">         II </w:t>
      </w:r>
      <w:r w:rsidR="00BC5653" w:rsidRPr="00BC5653">
        <w:t>стадия более</w:t>
      </w:r>
      <w:r w:rsidRPr="00BC5653">
        <w:t xml:space="preserve"> продолжительная по времени. Она отличается процессом </w:t>
      </w:r>
      <w:r w:rsidR="00BC5653" w:rsidRPr="00BC5653">
        <w:t>специализации условного</w:t>
      </w:r>
      <w:r w:rsidRPr="00BC5653">
        <w:t xml:space="preserve"> рефлекса. На </w:t>
      </w:r>
      <w:r w:rsidR="00BC5653" w:rsidRPr="00BC5653">
        <w:t>протяжении этой</w:t>
      </w:r>
      <w:r w:rsidRPr="00BC5653">
        <w:t xml:space="preserve"> стадии развития </w:t>
      </w:r>
      <w:r w:rsidR="00BC5653" w:rsidRPr="00BC5653">
        <w:t>навыка у</w:t>
      </w:r>
      <w:r w:rsidRPr="00BC5653">
        <w:t xml:space="preserve"> детей в порядке </w:t>
      </w:r>
      <w:r w:rsidR="00BC5653" w:rsidRPr="00BC5653">
        <w:t>повторных упражнений</w:t>
      </w:r>
      <w:r w:rsidRPr="00BC5653">
        <w:t xml:space="preserve"> правильность </w:t>
      </w:r>
      <w:r w:rsidR="00BC5653" w:rsidRPr="00BC5653">
        <w:t>разучиваемых движений</w:t>
      </w:r>
      <w:r w:rsidRPr="00BC5653">
        <w:t xml:space="preserve"> постепенно улучшается. Это происходит в силу </w:t>
      </w:r>
      <w:r w:rsidR="00BC5653" w:rsidRPr="00BC5653">
        <w:t>уточнения отдельных</w:t>
      </w:r>
      <w:r w:rsidRPr="00BC5653">
        <w:t xml:space="preserve"> двигательных </w:t>
      </w:r>
      <w:r w:rsidR="00BC5653" w:rsidRPr="00BC5653">
        <w:t>рефлексов и</w:t>
      </w:r>
      <w:r w:rsidRPr="00BC5653">
        <w:t xml:space="preserve"> всей их системы в целом. Вторая стадия характерна </w:t>
      </w:r>
      <w:r w:rsidR="00BC5653" w:rsidRPr="00BC5653">
        <w:t>постепенным развитием</w:t>
      </w:r>
      <w:r w:rsidRPr="00BC5653">
        <w:t xml:space="preserve"> внутреннего дифференцированного торможения, ограничивающего распространение процессов возбуждения, повышением роли второй сигнальной системы. В связи с этим ребенок проявляет большую осознанность задач и собственных действий. </w:t>
      </w:r>
      <w:r w:rsidR="00BC5653" w:rsidRPr="00BC5653">
        <w:t>Однако образование</w:t>
      </w:r>
      <w:r w:rsidRPr="00BC5653">
        <w:t> двигательных </w:t>
      </w:r>
      <w:r w:rsidR="00BC5653" w:rsidRPr="00BC5653">
        <w:t>навыков на</w:t>
      </w:r>
      <w:r w:rsidRPr="00BC5653">
        <w:t> данной стадии </w:t>
      </w:r>
      <w:r w:rsidR="00BC5653" w:rsidRPr="00BC5653">
        <w:t>происходит волнообразно</w:t>
      </w:r>
      <w:r w:rsidRPr="00BC5653">
        <w:t>. Это выражается </w:t>
      </w:r>
      <w:r w:rsidR="00BC5653" w:rsidRPr="00BC5653">
        <w:t>в попеременном</w:t>
      </w:r>
      <w:r w:rsidRPr="00BC5653">
        <w:t> улучшении или </w:t>
      </w:r>
      <w:r w:rsidR="00BC5653" w:rsidRPr="00BC5653">
        <w:t>ухудшении действий</w:t>
      </w:r>
      <w:r w:rsidRPr="00BC5653">
        <w:t>. Исследования показывают, что в процессе общего </w:t>
      </w:r>
      <w:r w:rsidR="00BC5653" w:rsidRPr="00BC5653">
        <w:t>прогресса качества</w:t>
      </w:r>
      <w:r w:rsidRPr="00BC5653">
        <w:t> двигательного </w:t>
      </w:r>
      <w:r w:rsidR="00BC5653" w:rsidRPr="00BC5653">
        <w:t>действия во</w:t>
      </w:r>
      <w:r w:rsidRPr="00BC5653">
        <w:t> время обучения такие </w:t>
      </w:r>
      <w:r w:rsidR="00BC5653" w:rsidRPr="00BC5653">
        <w:t>колебания в</w:t>
      </w:r>
      <w:r w:rsidRPr="00BC5653">
        <w:t> движении </w:t>
      </w:r>
      <w:r w:rsidR="00BC5653">
        <w:t xml:space="preserve">бывают, </w:t>
      </w:r>
      <w:r w:rsidR="00BC5653" w:rsidRPr="00BC5653">
        <w:t>характерны для</w:t>
      </w:r>
      <w:r w:rsidRPr="00BC5653">
        <w:t> начала обучения. По </w:t>
      </w:r>
      <w:proofErr w:type="gramStart"/>
      <w:r w:rsidRPr="00BC5653">
        <w:t>мере  все</w:t>
      </w:r>
      <w:proofErr w:type="gramEnd"/>
      <w:r w:rsidRPr="00BC5653">
        <w:t> большего уточнения и совершенствования  двигательных умений в коре  головного мозга образуется сложная  система временных связей —  динамический стереотип.</w:t>
      </w:r>
    </w:p>
    <w:p w:rsidR="00424F0D" w:rsidRPr="00BC5653" w:rsidRDefault="00424F0D" w:rsidP="00E93DDC">
      <w:pPr>
        <w:pStyle w:val="a4"/>
        <w:spacing w:before="0" w:beforeAutospacing="0"/>
        <w:contextualSpacing/>
        <w:jc w:val="both"/>
      </w:pPr>
      <w:r w:rsidRPr="00BC5653">
        <w:t xml:space="preserve">         III </w:t>
      </w:r>
      <w:r w:rsidR="00BC5653" w:rsidRPr="00BC5653">
        <w:t>стадия —</w:t>
      </w:r>
      <w:r w:rsidRPr="00BC5653">
        <w:t xml:space="preserve"> стабилизация навыка, </w:t>
      </w:r>
      <w:r w:rsidR="00BC5653" w:rsidRPr="00BC5653">
        <w:t>упрочение динамического</w:t>
      </w:r>
      <w:r w:rsidRPr="00BC5653">
        <w:t xml:space="preserve"> стереотипа, </w:t>
      </w:r>
      <w:r w:rsidR="00BC5653" w:rsidRPr="00BC5653">
        <w:t>соответствующего основному</w:t>
      </w:r>
      <w:r w:rsidRPr="00BC5653">
        <w:t xml:space="preserve"> варианту действия. </w:t>
      </w:r>
      <w:r w:rsidR="00BC5653" w:rsidRPr="00BC5653">
        <w:t>Ребенок уже</w:t>
      </w:r>
      <w:r w:rsidRPr="00BC5653">
        <w:t xml:space="preserve"> овладевает навыком. </w:t>
      </w:r>
      <w:r w:rsidR="00BC5653" w:rsidRPr="00BC5653">
        <w:t>Движения его</w:t>
      </w:r>
      <w:r w:rsidRPr="00BC5653">
        <w:t xml:space="preserve"> делаются произвольными, экономными, свободными, достаточно точными, </w:t>
      </w:r>
      <w:r w:rsidR="00BC5653" w:rsidRPr="00BC5653">
        <w:t>при ведущей</w:t>
      </w:r>
      <w:r w:rsidRPr="00BC5653">
        <w:t> роли второй </w:t>
      </w:r>
      <w:r w:rsidR="00BC5653" w:rsidRPr="00BC5653">
        <w:t>сигнальной системы</w:t>
      </w:r>
      <w:r w:rsidRPr="00BC5653">
        <w:t xml:space="preserve">. </w:t>
      </w:r>
      <w:r w:rsidRPr="00BC5653">
        <w:lastRenderedPageBreak/>
        <w:t>Он самостоятельно </w:t>
      </w:r>
      <w:r w:rsidR="00BC5653" w:rsidRPr="00BC5653">
        <w:t>и уверенно</w:t>
      </w:r>
      <w:r w:rsidRPr="00BC5653">
        <w:t> выполняет </w:t>
      </w:r>
      <w:r w:rsidR="00BC5653" w:rsidRPr="00BC5653">
        <w:t>действие с</w:t>
      </w:r>
      <w:r w:rsidRPr="00BC5653">
        <w:t> осознанием его </w:t>
      </w:r>
      <w:r w:rsidR="00BC5653" w:rsidRPr="00BC5653">
        <w:t>основной задачи</w:t>
      </w:r>
      <w:r w:rsidRPr="00BC5653">
        <w:t>, может применять </w:t>
      </w:r>
      <w:r w:rsidR="00BC5653" w:rsidRPr="00BC5653">
        <w:t>выработанный навык</w:t>
      </w:r>
      <w:r w:rsidRPr="00BC5653">
        <w:t> в возникающей </w:t>
      </w:r>
      <w:r w:rsidR="00BC5653" w:rsidRPr="00BC5653">
        <w:t>реальной ситуации</w:t>
      </w:r>
      <w:r w:rsidRPr="00BC5653">
        <w:t xml:space="preserve"> (игровой и жизненной). </w:t>
      </w:r>
      <w:r w:rsidR="00BC5653" w:rsidRPr="00BC5653">
        <w:t>Кроме того</w:t>
      </w:r>
      <w:r w:rsidRPr="00BC5653">
        <w:t>, на этой стадии </w:t>
      </w:r>
      <w:r w:rsidR="00BC5653" w:rsidRPr="00BC5653">
        <w:t>развития навыка</w:t>
      </w:r>
      <w:r w:rsidRPr="00BC5653">
        <w:t> вырабатываются </w:t>
      </w:r>
      <w:r w:rsidR="00BC5653" w:rsidRPr="00BC5653">
        <w:t>дополнительные двигательные</w:t>
      </w:r>
      <w:r w:rsidRPr="00BC5653">
        <w:t> реакции в </w:t>
      </w:r>
      <w:r w:rsidR="00BC5653" w:rsidRPr="00BC5653">
        <w:t>соответствии с</w:t>
      </w:r>
      <w:r w:rsidRPr="00BC5653">
        <w:t> различными вариантами </w:t>
      </w:r>
      <w:r w:rsidR="00BC5653" w:rsidRPr="00BC5653">
        <w:t>техники движения</w:t>
      </w:r>
      <w:r w:rsidRPr="00BC5653">
        <w:t>.</w:t>
      </w:r>
    </w:p>
    <w:p w:rsidR="00424F0D" w:rsidRPr="00E93DDC" w:rsidRDefault="00424F0D" w:rsidP="00E93DDC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3DDC">
        <w:rPr>
          <w:rFonts w:ascii="Times New Roman" w:hAnsi="Times New Roman" w:cs="Times New Roman"/>
          <w:b/>
          <w:sz w:val="24"/>
          <w:szCs w:val="24"/>
        </w:rPr>
        <w:t>Этапы обучения двигательному действию.</w:t>
      </w:r>
    </w:p>
    <w:p w:rsidR="00424F0D" w:rsidRPr="00BC5653" w:rsidRDefault="00424F0D" w:rsidP="00E93DD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5653">
        <w:rPr>
          <w:rFonts w:ascii="Times New Roman" w:hAnsi="Times New Roman" w:cs="Times New Roman"/>
          <w:sz w:val="24"/>
          <w:szCs w:val="24"/>
        </w:rPr>
        <w:t>Процесс обучения движениям состоит из следующих этапов: 1) первоначальное разучивание, 2) углубленное разучивание, 3) закрепление навыка и совершенствование техники.</w:t>
      </w:r>
    </w:p>
    <w:p w:rsidR="00424F0D" w:rsidRPr="00BC5653" w:rsidRDefault="00424F0D" w:rsidP="00E93DD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5653">
        <w:rPr>
          <w:rFonts w:ascii="Times New Roman" w:hAnsi="Times New Roman" w:cs="Times New Roman"/>
          <w:sz w:val="24"/>
          <w:szCs w:val="24"/>
        </w:rPr>
        <w:t>Учет закономерностей формирования двигательных умений и навыков определяет практические задачи обучения детей на каждом этапе в отдельности.</w:t>
      </w:r>
    </w:p>
    <w:p w:rsidR="00424F0D" w:rsidRPr="00BC5653" w:rsidRDefault="00424F0D" w:rsidP="00E93DD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5653">
        <w:rPr>
          <w:rFonts w:ascii="Times New Roman" w:hAnsi="Times New Roman" w:cs="Times New Roman"/>
          <w:sz w:val="24"/>
          <w:szCs w:val="24"/>
        </w:rPr>
        <w:t xml:space="preserve">Первый этап характерен </w:t>
      </w:r>
      <w:r w:rsidR="00BC5653" w:rsidRPr="00BC5653">
        <w:rPr>
          <w:rFonts w:ascii="Times New Roman" w:hAnsi="Times New Roman" w:cs="Times New Roman"/>
          <w:sz w:val="24"/>
          <w:szCs w:val="24"/>
        </w:rPr>
        <w:t>начальным разучиванием</w:t>
      </w:r>
      <w:r w:rsidRPr="00BC5653">
        <w:rPr>
          <w:rFonts w:ascii="Times New Roman" w:hAnsi="Times New Roman" w:cs="Times New Roman"/>
          <w:sz w:val="24"/>
          <w:szCs w:val="24"/>
        </w:rPr>
        <w:t xml:space="preserve"> двигательного действия; второй этап – углублением разучиванием; третий этап – закреплением и совершенствованием двигательного действия.</w:t>
      </w:r>
    </w:p>
    <w:p w:rsidR="00424F0D" w:rsidRPr="00424F0D" w:rsidRDefault="00424F0D" w:rsidP="00E93DD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4F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На первом этапе </w:t>
      </w:r>
      <w:r w:rsidRPr="00424F0D">
        <w:rPr>
          <w:rFonts w:ascii="Times New Roman" w:eastAsia="Times New Roman" w:hAnsi="Times New Roman" w:cs="Times New Roman"/>
          <w:sz w:val="24"/>
          <w:szCs w:val="24"/>
        </w:rPr>
        <w:t>начального разучивания ставятся следующие задачи: ознакомить детей с новыми двигательными действиями; создать целостное представление обо всем двигательным акте и начать его разучивать до овладения им, в общих чертах.</w:t>
      </w:r>
    </w:p>
    <w:p w:rsidR="00424F0D" w:rsidRPr="00424F0D" w:rsidRDefault="00424F0D" w:rsidP="00E93DD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4F0D">
        <w:rPr>
          <w:rFonts w:ascii="Times New Roman" w:eastAsia="Times New Roman" w:hAnsi="Times New Roman" w:cs="Times New Roman"/>
          <w:sz w:val="24"/>
          <w:szCs w:val="24"/>
        </w:rPr>
        <w:t>Для осуществления поставленных задач следует обеспечить ребенку всестороннее восприятие задания, оказать воздействие на все основные анализаторы – зрительный, слуховой, двигательный, активизировать его сознание, создать представление о двигательном акте в целом.</w:t>
      </w:r>
    </w:p>
    <w:p w:rsidR="00424F0D" w:rsidRPr="00424F0D" w:rsidRDefault="00424F0D" w:rsidP="00E93DD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4F0D">
        <w:rPr>
          <w:rFonts w:ascii="Times New Roman" w:eastAsia="Times New Roman" w:hAnsi="Times New Roman" w:cs="Times New Roman"/>
          <w:sz w:val="24"/>
          <w:szCs w:val="24"/>
        </w:rPr>
        <w:t>Методика начального разучивания. Исходя из поставленных задач, воспитатель пользуется совокупность различных приемов примерно в такой последовательности.</w:t>
      </w:r>
    </w:p>
    <w:p w:rsidR="00424F0D" w:rsidRPr="00424F0D" w:rsidRDefault="00424F0D" w:rsidP="00E93DD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4F0D">
        <w:rPr>
          <w:rFonts w:ascii="Times New Roman" w:eastAsia="Times New Roman" w:hAnsi="Times New Roman" w:cs="Times New Roman"/>
          <w:sz w:val="24"/>
          <w:szCs w:val="24"/>
        </w:rPr>
        <w:t>Правильный, безукоризненный четкий показ образа. Он эмоционально выполняет восприятием в надлежащем темпе, от начала до конца, что дает возможность детям воспринять целостный образ движения в его динамике, заинтересовать им и стремиться к его выполнению. Расчлененный показ двигательного действия в более медленном темпе с пояснением всех элементов, составляющих движение.</w:t>
      </w:r>
    </w:p>
    <w:p w:rsidR="00424F0D" w:rsidRPr="00BC5653" w:rsidRDefault="00424F0D" w:rsidP="00E93DD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5653">
        <w:rPr>
          <w:rFonts w:ascii="Times New Roman" w:hAnsi="Times New Roman" w:cs="Times New Roman"/>
          <w:sz w:val="24"/>
          <w:szCs w:val="24"/>
        </w:rPr>
        <w:t>На втором этапе углубленного разучивания движений задачи заключаются в том, чтобы уточнить правильность выполнения деталей техники разучиваемого действия, постепенно исправить имеющиеся ошибки и добиваться правильного выполнения двигательного действия в целом.</w:t>
      </w:r>
    </w:p>
    <w:p w:rsidR="00424F0D" w:rsidRPr="00BC5653" w:rsidRDefault="00424F0D" w:rsidP="00E93DD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5653">
        <w:rPr>
          <w:rFonts w:ascii="Times New Roman" w:hAnsi="Times New Roman" w:cs="Times New Roman"/>
          <w:sz w:val="24"/>
          <w:szCs w:val="24"/>
        </w:rPr>
        <w:t>Учитывая механизм образования условных рефлексов, педагог должен восстановить в создании и мышечном ощущении последовательность элементов данного действия, конкретность ощущений.</w:t>
      </w:r>
    </w:p>
    <w:p w:rsidR="00424F0D" w:rsidRPr="00BC5653" w:rsidRDefault="00424F0D" w:rsidP="00E93DD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5653">
        <w:rPr>
          <w:rFonts w:ascii="Times New Roman" w:hAnsi="Times New Roman" w:cs="Times New Roman"/>
          <w:sz w:val="24"/>
          <w:szCs w:val="24"/>
        </w:rPr>
        <w:t>В процессе</w:t>
      </w:r>
      <w:r w:rsidR="00BC5653" w:rsidRPr="00BC5653">
        <w:rPr>
          <w:rFonts w:ascii="Times New Roman" w:hAnsi="Times New Roman" w:cs="Times New Roman"/>
          <w:sz w:val="24"/>
          <w:szCs w:val="24"/>
        </w:rPr>
        <w:t xml:space="preserve"> </w:t>
      </w:r>
      <w:r w:rsidRPr="00BC5653">
        <w:rPr>
          <w:rFonts w:ascii="Times New Roman" w:hAnsi="Times New Roman" w:cs="Times New Roman"/>
          <w:sz w:val="24"/>
          <w:szCs w:val="24"/>
        </w:rPr>
        <w:t>сознательное повторение движений постепенно развивается дифференцировочное торможение, повышается роль второй сигнальной системы. Иррадиирование возбуждений в коре головного мозга постепенно сменяется все большей их концентрацией. Возбуждение устремляется к нервным клеткам, которые соответствуют характеру, раздражителя, подкрепляемого воспитателем. В то же время благодаря его указаниям, носящим характер</w:t>
      </w:r>
      <w:r w:rsidR="00BC5653">
        <w:rPr>
          <w:rFonts w:ascii="Times New Roman" w:hAnsi="Times New Roman" w:cs="Times New Roman"/>
          <w:sz w:val="24"/>
          <w:szCs w:val="24"/>
        </w:rPr>
        <w:t xml:space="preserve"> </w:t>
      </w:r>
      <w:r w:rsidRPr="00BC5653">
        <w:rPr>
          <w:rFonts w:ascii="Times New Roman" w:hAnsi="Times New Roman" w:cs="Times New Roman"/>
          <w:sz w:val="24"/>
          <w:szCs w:val="24"/>
        </w:rPr>
        <w:t>тормозного раздражителя, все мешающие ребенку движения постепенно затормаживают, отпадают. Закрепляются только те движения, которые соответствуют действительному показу или подкрепляются словом воспитателя.</w:t>
      </w:r>
    </w:p>
    <w:p w:rsidR="00424F0D" w:rsidRPr="00BC5653" w:rsidRDefault="00424F0D" w:rsidP="00E93DD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5653">
        <w:rPr>
          <w:rFonts w:ascii="Times New Roman" w:hAnsi="Times New Roman" w:cs="Times New Roman"/>
          <w:sz w:val="24"/>
          <w:szCs w:val="24"/>
        </w:rPr>
        <w:t xml:space="preserve">Постепенно движения упорядочиваются, уточняются в силу все более развивающего </w:t>
      </w:r>
      <w:r w:rsidR="00BC5653" w:rsidRPr="00BC5653">
        <w:rPr>
          <w:rFonts w:ascii="Times New Roman" w:hAnsi="Times New Roman" w:cs="Times New Roman"/>
          <w:sz w:val="24"/>
          <w:szCs w:val="24"/>
        </w:rPr>
        <w:t>дифференцированного торможения</w:t>
      </w:r>
      <w:r w:rsidRPr="00BC5653">
        <w:rPr>
          <w:rFonts w:ascii="Times New Roman" w:hAnsi="Times New Roman" w:cs="Times New Roman"/>
          <w:sz w:val="24"/>
          <w:szCs w:val="24"/>
        </w:rPr>
        <w:t xml:space="preserve">. </w:t>
      </w:r>
      <w:r w:rsidR="00BC5653" w:rsidRPr="00BC5653">
        <w:rPr>
          <w:rFonts w:ascii="Times New Roman" w:hAnsi="Times New Roman" w:cs="Times New Roman"/>
          <w:sz w:val="24"/>
          <w:szCs w:val="24"/>
        </w:rPr>
        <w:t>«При</w:t>
      </w:r>
      <w:r w:rsidRPr="00BC5653">
        <w:rPr>
          <w:rFonts w:ascii="Times New Roman" w:hAnsi="Times New Roman" w:cs="Times New Roman"/>
          <w:sz w:val="24"/>
          <w:szCs w:val="24"/>
        </w:rPr>
        <w:t xml:space="preserve"> последующем дифференцировании наступает специализация рефлекса… Чем дальше прогрессируют дифференцирование, тем точнее внутреннее торможение отграничивает корковые очаги, затормаживая всем неподкрепляемые связи».</w:t>
      </w:r>
    </w:p>
    <w:p w:rsidR="00424F0D" w:rsidRPr="00BC5653" w:rsidRDefault="00BC5653" w:rsidP="00E93DDC">
      <w:pPr>
        <w:pStyle w:val="a4"/>
        <w:spacing w:before="0" w:beforeAutospacing="0" w:after="0" w:afterAutospacing="0"/>
        <w:contextualSpacing/>
        <w:jc w:val="both"/>
      </w:pPr>
      <w:r w:rsidRPr="00BC5653">
        <w:rPr>
          <w:b/>
        </w:rPr>
        <w:t>На третьем этапе</w:t>
      </w:r>
      <w:r w:rsidRPr="00BC5653">
        <w:t xml:space="preserve"> з</w:t>
      </w:r>
      <w:r w:rsidR="00424F0D" w:rsidRPr="00BC5653">
        <w:t xml:space="preserve">адача заключается в том, чтобы закрепить и совершенствовать приобретенный навык владение техникой двигательного действия, стимулировать детей к </w:t>
      </w:r>
      <w:r w:rsidR="00424F0D" w:rsidRPr="00BC5653">
        <w:lastRenderedPageBreak/>
        <w:t>самостоятельному выполнению движения в целом и создать возможность применения его в играх и в жизни.</w:t>
      </w:r>
    </w:p>
    <w:p w:rsidR="00424F0D" w:rsidRPr="00BC5653" w:rsidRDefault="00424F0D" w:rsidP="00E93DDC">
      <w:pPr>
        <w:pStyle w:val="a4"/>
        <w:spacing w:before="0" w:beforeAutospacing="0" w:after="0" w:afterAutospacing="0"/>
        <w:contextualSpacing/>
        <w:jc w:val="both"/>
      </w:pPr>
      <w:r w:rsidRPr="00BC5653">
        <w:t>Методика закрепления и совершенствования. На третьем этапе обучения ребенок сознательно воспринимает задание, целенаправленно действует, но способ выполнения движения уже автоматизирован, поэтому внимание его сосредоточивается главным образом на качестве.</w:t>
      </w:r>
    </w:p>
    <w:p w:rsidR="00424F0D" w:rsidRDefault="00424F0D" w:rsidP="00E93DDC">
      <w:pPr>
        <w:pStyle w:val="a4"/>
        <w:spacing w:before="0" w:beforeAutospacing="0" w:after="0" w:afterAutospacing="0"/>
        <w:contextualSpacing/>
        <w:jc w:val="both"/>
      </w:pPr>
      <w:r w:rsidRPr="00BC5653">
        <w:t xml:space="preserve">Воспроизведение правильно разученного двигательного действия детьми на третьем этапе является результатом их усилий за все предыдущее время. Движения детей отличаются четкостью, уверенностью, эмоциональностью, поэтому воспитатель в большинстве случаях ограничивается лишь словесным заданием, используя для этого название упражнения: </w:t>
      </w:r>
      <w:proofErr w:type="gramStart"/>
      <w:r w:rsidRPr="00BC5653">
        <w:t>« Будете</w:t>
      </w:r>
      <w:proofErr w:type="gramEnd"/>
      <w:r w:rsidRPr="00BC5653">
        <w:t xml:space="preserve"> делать хлопок о колено». Или: </w:t>
      </w:r>
      <w:proofErr w:type="gramStart"/>
      <w:r w:rsidRPr="00BC5653">
        <w:t>« сейчас</w:t>
      </w:r>
      <w:proofErr w:type="gramEnd"/>
      <w:r w:rsidRPr="00BC5653">
        <w:t xml:space="preserve"> будете прыгать в высоту с разбега». У детей по одному только названию знакомого им действия в сознании и представлении возникает вся его последовательность, и они выполняют его быстро и четко.</w:t>
      </w:r>
    </w:p>
    <w:p w:rsidR="00424F0D" w:rsidRPr="00E93DDC" w:rsidRDefault="00424F0D" w:rsidP="00E93DDC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3DDC">
        <w:rPr>
          <w:rFonts w:ascii="Times New Roman" w:hAnsi="Times New Roman" w:cs="Times New Roman"/>
          <w:b/>
          <w:sz w:val="24"/>
          <w:szCs w:val="24"/>
        </w:rPr>
        <w:t>Методика развития физических качеств.</w:t>
      </w:r>
    </w:p>
    <w:p w:rsidR="00424F0D" w:rsidRPr="00E93DDC" w:rsidRDefault="00BC5653" w:rsidP="00E93DDC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93DDC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Физические качества</w:t>
      </w:r>
      <w:r w:rsidRPr="00E93D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– это врожденные морфофункциональные качества, благодаря которым возможна физическая активность человека, получающая свое полное проявление в целесообразной двигательной деятельности. К основным физическим качествам относятся – сила, быстрота, выносливость, ловкость и гибкость. Все эти качества в той или иной степени необходимы в легкой атлетике для достижения высоких результатов.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i/>
          <w:iCs/>
          <w:color w:val="000000"/>
          <w:bdr w:val="none" w:sz="0" w:space="0" w:color="auto" w:frame="1"/>
        </w:rPr>
        <w:t>Основные задачи силовой подготовки:</w:t>
      </w:r>
      <w:r w:rsidRPr="00E93DDC">
        <w:rPr>
          <w:color w:val="000000"/>
        </w:rPr>
        <w:t> 1) увеличить силовые возможности с целью эффективно</w:t>
      </w:r>
      <w:r w:rsidRPr="00E93DDC">
        <w:rPr>
          <w:color w:val="000000"/>
        </w:rPr>
        <w:softHyphen/>
        <w:t>го совершенствования в избранном виде легкой атлетики; 2) обеспечить и сохранить силовые воз</w:t>
      </w:r>
      <w:r w:rsidRPr="00E93DDC">
        <w:rPr>
          <w:color w:val="000000"/>
        </w:rPr>
        <w:softHyphen/>
        <w:t>можности применительно к особенностям этапов многолетнего процесса спортивного совершенствования; 3) концентрировать воспитание силовых способностей с учетом специфических особенностей избранного вида легкой атлетики.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В ходе выполнения первой задачи решаются вопросы общей силовой подготовки; второй и тре</w:t>
      </w:r>
      <w:r w:rsidRPr="00E93DDC">
        <w:rPr>
          <w:color w:val="000000"/>
        </w:rPr>
        <w:softHyphen/>
        <w:t>тьей - конкретизируются и подразделяются частные вопросы применительно к особенностям видов легкой атлетики, индивидуального развития спортсмена, этапов многолетней тренировки.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В теории и практике спортивной тренировки процесс силовой подготовки разделяют на общую и специальную силовую подготовку.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  <w:u w:val="single"/>
          <w:bdr w:val="none" w:sz="0" w:space="0" w:color="auto" w:frame="1"/>
        </w:rPr>
        <w:t>Общая силовая подготовка</w:t>
      </w:r>
      <w:r w:rsidRPr="00E93DDC">
        <w:rPr>
          <w:color w:val="000000"/>
        </w:rPr>
        <w:t> обеспечивает всестороннее развитие мышечных групп двигательного аппарата спортсмена. Общие силовые возможности служат лишь предпосылками для роста дальней</w:t>
      </w:r>
      <w:r w:rsidRPr="00E93DDC">
        <w:rPr>
          <w:color w:val="000000"/>
        </w:rPr>
        <w:softHyphen/>
        <w:t>ших достижений, требующих осуществления специальной силовой подготовки, характерной для со</w:t>
      </w:r>
      <w:r w:rsidRPr="00E93DDC">
        <w:rPr>
          <w:color w:val="000000"/>
        </w:rPr>
        <w:softHyphen/>
        <w:t>ревновательной деятельности легкоатлетов.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  <w:u w:val="single"/>
          <w:bdr w:val="none" w:sz="0" w:space="0" w:color="auto" w:frame="1"/>
        </w:rPr>
        <w:t>Специальная силовая подготовка</w:t>
      </w:r>
      <w:r w:rsidRPr="00E93DDC">
        <w:rPr>
          <w:color w:val="000000"/>
        </w:rPr>
        <w:t> направлена на развитие силовых способностей из</w:t>
      </w:r>
      <w:r w:rsidRPr="00E93DDC">
        <w:rPr>
          <w:color w:val="000000"/>
        </w:rPr>
        <w:softHyphen/>
        <w:t>бранного вида легкой атлетики. Здесь методика тренировки должна решать вопрос формирования структуры силовых способностей применительно к особенностям вида легкой атлетики, который вы</w:t>
      </w:r>
      <w:r w:rsidRPr="00E93DDC">
        <w:rPr>
          <w:color w:val="000000"/>
        </w:rPr>
        <w:softHyphen/>
        <w:t>брал юный легкоатлет.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i/>
          <w:iCs/>
          <w:color w:val="000000"/>
          <w:bdr w:val="none" w:sz="0" w:space="0" w:color="auto" w:frame="1"/>
        </w:rPr>
        <w:t>Методы развития силы</w:t>
      </w:r>
      <w:r w:rsidRPr="00E93DDC">
        <w:rPr>
          <w:color w:val="000000"/>
        </w:rPr>
        <w:t xml:space="preserve">: 1. Метод максимальных усилий. 2. Метод динамических усилий. 3. Метод повторных усилий. 4. «Ударный» метод. 5. Метод статических усилий. 6. Метод </w:t>
      </w:r>
      <w:proofErr w:type="spellStart"/>
      <w:r w:rsidRPr="00E93DDC">
        <w:rPr>
          <w:color w:val="000000"/>
        </w:rPr>
        <w:t>изокинетических</w:t>
      </w:r>
      <w:proofErr w:type="spellEnd"/>
      <w:r w:rsidRPr="00E93DDC">
        <w:rPr>
          <w:color w:val="000000"/>
        </w:rPr>
        <w:t xml:space="preserve"> усилий. 7. Метод круговой тренировки. 8. Игровой метод.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i/>
          <w:iCs/>
          <w:color w:val="000000"/>
          <w:bdr w:val="none" w:sz="0" w:space="0" w:color="auto" w:frame="1"/>
        </w:rPr>
        <w:t>Основные средства развития силы</w:t>
      </w:r>
      <w:r w:rsidRPr="00E93DDC">
        <w:rPr>
          <w:color w:val="000000"/>
        </w:rPr>
        <w:t>. К наиболее характерным средствам развития силы относятся упражнения с отягощениями (различными снарядами), выпол</w:t>
      </w:r>
      <w:r w:rsidRPr="00E93DDC">
        <w:rPr>
          <w:color w:val="000000"/>
        </w:rPr>
        <w:softHyphen/>
        <w:t>няемые в динамическом и изометрическом режимах; упражне</w:t>
      </w:r>
      <w:r w:rsidRPr="00E93DDC">
        <w:rPr>
          <w:color w:val="000000"/>
        </w:rPr>
        <w:softHyphen/>
        <w:t>ния, связанные с преодолением веса собственного тела; упражне</w:t>
      </w:r>
      <w:r w:rsidRPr="00E93DDC">
        <w:rPr>
          <w:color w:val="000000"/>
        </w:rPr>
        <w:softHyphen/>
        <w:t>ния с партнером (парные упражнения).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i/>
          <w:iCs/>
          <w:color w:val="000000"/>
          <w:bdr w:val="none" w:sz="0" w:space="0" w:color="auto" w:frame="1"/>
        </w:rPr>
        <w:t>Контроль за развитием силы</w:t>
      </w:r>
      <w:r w:rsidRPr="00E93DDC">
        <w:rPr>
          <w:color w:val="000000"/>
        </w:rPr>
        <w:t> проводится с применением следующих групп методов.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Первая группа ос</w:t>
      </w:r>
      <w:r w:rsidRPr="00E93DDC">
        <w:rPr>
          <w:color w:val="000000"/>
        </w:rPr>
        <w:softHyphen/>
        <w:t xml:space="preserve">нована на определении максимальной статической силы основных мышечных групп с помощью динамометра. Эту методику называют </w:t>
      </w:r>
      <w:proofErr w:type="spellStart"/>
      <w:r w:rsidRPr="00E93DDC">
        <w:rPr>
          <w:color w:val="000000"/>
        </w:rPr>
        <w:t>полидинамометрией</w:t>
      </w:r>
      <w:proofErr w:type="spellEnd"/>
      <w:r w:rsidRPr="00E93DDC">
        <w:rPr>
          <w:color w:val="000000"/>
        </w:rPr>
        <w:t>. Данные измерений позволяют характеризовать силовую «топографию» мышц легкоатлетов, выявляют сильные и слабые мышечные группы.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lastRenderedPageBreak/>
        <w:t>Вторая группа методов заключается в измерении динамической силы мышц. Здесь можно с помощью прыжковых упражнений определить способность к многократному проявлению динамиче</w:t>
      </w:r>
      <w:r w:rsidRPr="00E93DDC">
        <w:rPr>
          <w:color w:val="000000"/>
        </w:rPr>
        <w:softHyphen/>
        <w:t>ской силы. Измеряется длина или высота прыжка в линейных единицах или время выполнения прыжков.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«Быстрота» - это способность человека в определенных условиях мгновенно реагировать на тот или иной раздражитель и совершать нужные действия с минимальной затратой времени или способность человека совершать двигательные действия с минимальной для данных условий затратой времени.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Под «быстротой» также понимают комплекс морфофункциональных свойств человека, непосредственно определяющих скоростные характеристики движений, а также время двигательной реакции.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«Скоростные способности» – это возможность человека, обеспечивающие ему выполнение двигательных действий в минимальный для данных условий промежуток времени.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Различают элементарные и комплексные формы проявления скоростных способностей. К элементарным формам относятся быстрота реакции, скорость одиночного движе</w:t>
      </w:r>
      <w:r w:rsidRPr="00E93DDC">
        <w:rPr>
          <w:color w:val="000000"/>
        </w:rPr>
        <w:softHyphen/>
        <w:t>ния и частота (темп) движений. В тех случаях, когда элементарные формы проявления скоростных способностей взаимодействуют с другими физическими качествами и техническими действиями, имеет место комплексное проявление скоростных качеств.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Быстроту подразделяют на </w:t>
      </w:r>
      <w:r w:rsidRPr="00E93DDC">
        <w:rPr>
          <w:i/>
          <w:iCs/>
          <w:color w:val="000000"/>
          <w:bdr w:val="none" w:sz="0" w:space="0" w:color="auto" w:frame="1"/>
        </w:rPr>
        <w:t>общую </w:t>
      </w:r>
      <w:r w:rsidRPr="00E93DDC">
        <w:rPr>
          <w:color w:val="000000"/>
        </w:rPr>
        <w:t>и </w:t>
      </w:r>
      <w:r w:rsidRPr="00E93DDC">
        <w:rPr>
          <w:i/>
          <w:iCs/>
          <w:color w:val="000000"/>
          <w:bdr w:val="none" w:sz="0" w:space="0" w:color="auto" w:frame="1"/>
        </w:rPr>
        <w:t>специальную.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i/>
          <w:iCs/>
          <w:color w:val="000000"/>
          <w:bdr w:val="none" w:sz="0" w:space="0" w:color="auto" w:frame="1"/>
        </w:rPr>
        <w:t>Общая </w:t>
      </w:r>
      <w:r w:rsidRPr="00E93DDC">
        <w:rPr>
          <w:color w:val="000000"/>
        </w:rPr>
        <w:t>- это способность выполнять любое движение и дей</w:t>
      </w:r>
      <w:r w:rsidRPr="00E93DDC">
        <w:rPr>
          <w:color w:val="000000"/>
        </w:rPr>
        <w:softHyphen/>
        <w:t>ствие с достаточной быстротой.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i/>
          <w:iCs/>
          <w:color w:val="000000"/>
          <w:bdr w:val="none" w:sz="0" w:space="0" w:color="auto" w:frame="1"/>
        </w:rPr>
        <w:t>Специальная </w:t>
      </w:r>
      <w:r w:rsidRPr="00E93DDC">
        <w:rPr>
          <w:color w:val="000000"/>
        </w:rPr>
        <w:t>- это способность выполнять с очень большой скоростью соревновательное упражнение, его элементы и части.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i/>
          <w:iCs/>
          <w:color w:val="000000"/>
          <w:bdr w:val="none" w:sz="0" w:space="0" w:color="auto" w:frame="1"/>
        </w:rPr>
        <w:t>Основные задачи скоростной подготовки</w:t>
      </w:r>
      <w:r w:rsidRPr="00E93DDC">
        <w:rPr>
          <w:color w:val="000000"/>
        </w:rPr>
        <w:t>: 1) обеспечить направленное развитие двигательных способностей легкоатлетов, от которых непосредственно зависит предельная скорость движения; 2) для эффективного воздействия упражнений, направленных на увеличение скорости, постепенно ус</w:t>
      </w:r>
      <w:r w:rsidRPr="00E93DDC">
        <w:rPr>
          <w:color w:val="000000"/>
        </w:rPr>
        <w:softHyphen/>
        <w:t>ложняя двигательные задачи с учетом возраста и квалификации спортсменов; 3) концентрировать воспитание скоростных способностей с учетом специфических требований избранного вида легкой атлетики.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Качество быстроты является ведущим во всех видах легкой атлетики. Необходимо учитывать, что бы</w:t>
      </w:r>
      <w:r w:rsidRPr="00E93DDC">
        <w:rPr>
          <w:color w:val="000000"/>
        </w:rPr>
        <w:softHyphen/>
        <w:t>строта зависит от природных данных (наследственных и биологических способностей нервной си</w:t>
      </w:r>
      <w:r w:rsidRPr="00E93DDC">
        <w:rPr>
          <w:color w:val="000000"/>
        </w:rPr>
        <w:softHyphen/>
        <w:t>стемы).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i/>
          <w:iCs/>
          <w:color w:val="000000"/>
          <w:bdr w:val="none" w:sz="0" w:space="0" w:color="auto" w:frame="1"/>
        </w:rPr>
        <w:t>Основные методы развития быстроты</w:t>
      </w:r>
      <w:r w:rsidRPr="00E93DDC">
        <w:rPr>
          <w:color w:val="000000"/>
        </w:rPr>
        <w:t>: 1. Повторный. 2. Переменный. 3. Соревновательный. 4. Игровой.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i/>
          <w:iCs/>
          <w:color w:val="000000"/>
          <w:bdr w:val="none" w:sz="0" w:space="0" w:color="auto" w:frame="1"/>
        </w:rPr>
        <w:t>Основные средства развития быстроты</w:t>
      </w:r>
      <w:r w:rsidRPr="00E93DDC">
        <w:rPr>
          <w:color w:val="000000"/>
        </w:rPr>
        <w:t>. Для развития быстроты легкоатлетов используют три группы средств: неспецифические специфические, специальные.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К </w:t>
      </w:r>
      <w:r w:rsidRPr="00E93DDC">
        <w:rPr>
          <w:color w:val="000000"/>
          <w:u w:val="single"/>
          <w:bdr w:val="none" w:sz="0" w:space="0" w:color="auto" w:frame="1"/>
        </w:rPr>
        <w:t>неспецифическим средствам</w:t>
      </w:r>
      <w:r w:rsidRPr="00E93DDC">
        <w:rPr>
          <w:color w:val="000000"/>
        </w:rPr>
        <w:t> относятся: 1) упражнения, связанные с развитием быстроты дви</w:t>
      </w:r>
      <w:r w:rsidRPr="00E93DDC">
        <w:rPr>
          <w:color w:val="000000"/>
        </w:rPr>
        <w:softHyphen/>
        <w:t>гательной реакции; 2) упражнения для развития динамической и взрывной силы мышц (различные прыжки, неспецифические для специальной подготовки легкоатлетов и других видов спорта); 3) упражнения для улучшения амплитуды движений и способности мышц к расслаблению; 4) подвижные и спортивные игры.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К </w:t>
      </w:r>
      <w:r w:rsidRPr="00E93DDC">
        <w:rPr>
          <w:color w:val="000000"/>
          <w:u w:val="single"/>
          <w:bdr w:val="none" w:sz="0" w:space="0" w:color="auto" w:frame="1"/>
        </w:rPr>
        <w:t>специфическим средствам</w:t>
      </w:r>
      <w:r w:rsidRPr="00E93DDC">
        <w:rPr>
          <w:color w:val="000000"/>
        </w:rPr>
        <w:t> относятся: 1) специальные упражнения избранного вида легкой ат</w:t>
      </w:r>
      <w:r w:rsidRPr="00E93DDC">
        <w:rPr>
          <w:color w:val="000000"/>
        </w:rPr>
        <w:softHyphen/>
        <w:t>летики (например, беговые, прыжковые упражнения и т. д.). Структура движений в этих упражне</w:t>
      </w:r>
      <w:r w:rsidRPr="00E93DDC">
        <w:rPr>
          <w:color w:val="000000"/>
        </w:rPr>
        <w:softHyphen/>
        <w:t>ниях приближена к виду легкой атлетики.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К </w:t>
      </w:r>
      <w:r w:rsidRPr="00E93DDC">
        <w:rPr>
          <w:color w:val="000000"/>
          <w:u w:val="single"/>
          <w:bdr w:val="none" w:sz="0" w:space="0" w:color="auto" w:frame="1"/>
        </w:rPr>
        <w:t>специальным средствам</w:t>
      </w:r>
      <w:r w:rsidRPr="00E93DDC">
        <w:rPr>
          <w:color w:val="000000"/>
        </w:rPr>
        <w:t> относятся различные упражнения, направленные на совершенствование всех тех способностей и умений легкоатлета, от которых зависит скорость выполнения соревно</w:t>
      </w:r>
      <w:r w:rsidRPr="00E93DDC">
        <w:rPr>
          <w:color w:val="000000"/>
        </w:rPr>
        <w:softHyphen/>
        <w:t>вательного упражнения. Положительный «перенос» качества быстроты с одного движения на другое возможен лишь при сходстве их структуры (кинематической и динамической) и ха</w:t>
      </w:r>
      <w:r w:rsidRPr="00E93DDC">
        <w:rPr>
          <w:color w:val="000000"/>
        </w:rPr>
        <w:softHyphen/>
        <w:t>рактера нервно-мышечных усилий спортсмена.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i/>
          <w:iCs/>
          <w:color w:val="000000"/>
          <w:bdr w:val="none" w:sz="0" w:space="0" w:color="auto" w:frame="1"/>
        </w:rPr>
        <w:t>Контроль за развитием быстроты</w:t>
      </w:r>
      <w:r w:rsidRPr="00E93DDC">
        <w:rPr>
          <w:color w:val="000000"/>
        </w:rPr>
        <w:t>. Контроль должен включать тестирование всех четырех форм проявления быстроты: 1. Для определения скорости двигательной реакции измеряется латентное (скрытое) время ре</w:t>
      </w:r>
      <w:r w:rsidRPr="00E93DDC">
        <w:rPr>
          <w:color w:val="000000"/>
        </w:rPr>
        <w:softHyphen/>
        <w:t xml:space="preserve">акции (в миллисекундах). 2. Максимальная частота движений во время выполнения упражнений избранного вида легкой атлетики. </w:t>
      </w:r>
      <w:r w:rsidRPr="00E93DDC">
        <w:rPr>
          <w:color w:val="000000"/>
        </w:rPr>
        <w:lastRenderedPageBreak/>
        <w:t xml:space="preserve">Например, время спринтерского бега определяется путем подсчета количества шагов в единицу времени на определенном отрезке дистанции. 3. Скорость отдельных движений в общем цикле бега, прыжках и метании определяется путем анализа </w:t>
      </w:r>
      <w:proofErr w:type="spellStart"/>
      <w:r w:rsidRPr="00E93DDC">
        <w:rPr>
          <w:color w:val="000000"/>
        </w:rPr>
        <w:t>кинограмм</w:t>
      </w:r>
      <w:proofErr w:type="spellEnd"/>
      <w:r w:rsidRPr="00E93DDC">
        <w:rPr>
          <w:color w:val="000000"/>
        </w:rPr>
        <w:t xml:space="preserve">, записи усилий, времени опорных и полетных фаз (метод </w:t>
      </w:r>
      <w:proofErr w:type="spellStart"/>
      <w:r w:rsidRPr="00E93DDC">
        <w:rPr>
          <w:color w:val="000000"/>
        </w:rPr>
        <w:t>подометрии</w:t>
      </w:r>
      <w:proofErr w:type="spellEnd"/>
      <w:r w:rsidRPr="00E93DDC">
        <w:rPr>
          <w:color w:val="000000"/>
        </w:rPr>
        <w:t>) с помо</w:t>
      </w:r>
      <w:r w:rsidRPr="00E93DDC">
        <w:rPr>
          <w:color w:val="000000"/>
        </w:rPr>
        <w:softHyphen/>
        <w:t>щью тензометрической и динамометрической аппаратуры. 4. Комплексное проявление быстроты оценивается педагогическими тестами. Измеряется бег на отрезках (регистрируется максимальная скорость бега), прыжки и метания (регистрируется время выполнения и количество движений в единицу времени).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Комплексный контроль за развитием быстроты осуществляется во время поэтапных обследований легкоатлетов.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«Выносливость» - это способность организма совершать продолжительно работу без снижения эффективности или способность организма противостоять утомлению в процессе мышечной деятельности.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Различают несколько видов выносливости: общую, скоростную, силовую и специальную.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  <w:u w:val="single"/>
          <w:bdr w:val="none" w:sz="0" w:space="0" w:color="auto" w:frame="1"/>
        </w:rPr>
        <w:t>Общая выносливость</w:t>
      </w:r>
      <w:r w:rsidRPr="00E93DDC">
        <w:rPr>
          <w:color w:val="000000"/>
        </w:rPr>
        <w:t>. Это способность продолжительно выполнять работу, вовлекающую в действие многие мышечные группы и предъявляющую высокие требования к сердечно-сосудистой и дыхательной системам или способность длительно проявлять мышечные усилия сравнительно невысокой интенсивности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  <w:u w:val="single"/>
          <w:bdr w:val="none" w:sz="0" w:space="0" w:color="auto" w:frame="1"/>
        </w:rPr>
        <w:t>Скоростная выносливость</w:t>
      </w:r>
      <w:r w:rsidRPr="00E93DDC">
        <w:rPr>
          <w:color w:val="000000"/>
        </w:rPr>
        <w:t>. Это выносливость, проявляемая в деятельности, которая предъявляет особые требования к скоростным параметрам движений и совершается в силу этого в режиме, выходящем за рамки аэробного обмена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  <w:u w:val="single"/>
          <w:bdr w:val="none" w:sz="0" w:space="0" w:color="auto" w:frame="1"/>
        </w:rPr>
        <w:t>Силовая выносливость</w:t>
      </w:r>
      <w:r w:rsidRPr="00E93DDC">
        <w:rPr>
          <w:color w:val="000000"/>
        </w:rPr>
        <w:t>. Это способность противостоять утомлению, вызываемому относительно продолжительными мышечными напряжениями значительной величины.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  <w:u w:val="single"/>
          <w:bdr w:val="none" w:sz="0" w:space="0" w:color="auto" w:frame="1"/>
        </w:rPr>
        <w:t>Специальная выносливость</w:t>
      </w:r>
      <w:r w:rsidRPr="00E93DDC">
        <w:rPr>
          <w:color w:val="000000"/>
        </w:rPr>
        <w:t>. Это способность противостоять утомлению в условиях специфической деятельности при мобилизации физиологических возможностей или же при определенной деятельности.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i/>
          <w:iCs/>
          <w:color w:val="000000"/>
          <w:bdr w:val="none" w:sz="0" w:space="0" w:color="auto" w:frame="1"/>
        </w:rPr>
        <w:t>Основные задачи воспитания выносливости</w:t>
      </w:r>
      <w:r w:rsidRPr="00E93DDC">
        <w:rPr>
          <w:color w:val="000000"/>
        </w:rPr>
        <w:t>: 1) расширяя функциональные возможности органи</w:t>
      </w:r>
      <w:r w:rsidRPr="00E93DDC">
        <w:rPr>
          <w:color w:val="000000"/>
        </w:rPr>
        <w:softHyphen/>
        <w:t>зма легкоатлетов, лимитирующие общую работоспособность, создавать предпосылки для суммарного увеличения полезного, объема тренировочной работы и на его основе использования эффекта «переноса» содействовать развитию выносливости применительно к требованиям избранного вида легкой атле</w:t>
      </w:r>
      <w:r w:rsidRPr="00E93DDC">
        <w:rPr>
          <w:color w:val="000000"/>
        </w:rPr>
        <w:softHyphen/>
        <w:t>тики; 2) обеспечить воспитание у спортсменов выносливости к длительной непрерывной работе умеренной и большой интенсивности, связанной с активным функционированием сердечно-сосудистой и дыхательной систем; 3) создать в процессе всех этапов многолетней подготовки предпосылки для перехода к повышенным тренировочным нагрузкам в избранном виде легкой атлетики.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i/>
          <w:iCs/>
          <w:color w:val="000000"/>
          <w:bdr w:val="none" w:sz="0" w:space="0" w:color="auto" w:frame="1"/>
        </w:rPr>
        <w:t>Основные методы развития выносливости</w:t>
      </w:r>
      <w:r w:rsidRPr="00E93DDC">
        <w:rPr>
          <w:color w:val="000000"/>
        </w:rPr>
        <w:t>: 1) равномерный; 2) повторный; 3) интервальный; 4) переменный; 5) игровой; 6) круговой; 7) соревновате</w:t>
      </w:r>
      <w:r w:rsidRPr="00E93DDC">
        <w:rPr>
          <w:color w:val="000000"/>
        </w:rPr>
        <w:softHyphen/>
        <w:t>льный.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i/>
          <w:iCs/>
          <w:color w:val="000000"/>
          <w:bdr w:val="none" w:sz="0" w:space="0" w:color="auto" w:frame="1"/>
        </w:rPr>
        <w:t>Основные средства развития выносливости</w:t>
      </w:r>
      <w:r w:rsidRPr="00E93DDC">
        <w:rPr>
          <w:color w:val="000000"/>
        </w:rPr>
        <w:t>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К </w:t>
      </w:r>
      <w:r w:rsidRPr="00E93DDC">
        <w:rPr>
          <w:color w:val="000000"/>
          <w:u w:val="single"/>
          <w:bdr w:val="none" w:sz="0" w:space="0" w:color="auto" w:frame="1"/>
        </w:rPr>
        <w:t>неспецифическим средствам</w:t>
      </w:r>
      <w:r w:rsidRPr="00E93DDC">
        <w:rPr>
          <w:color w:val="000000"/>
        </w:rPr>
        <w:t> развития общей вы</w:t>
      </w:r>
      <w:r w:rsidRPr="00E93DDC">
        <w:rPr>
          <w:color w:val="000000"/>
        </w:rPr>
        <w:softHyphen/>
        <w:t>носливости в тренировке легкоатлетов относятся ходьба, кроссовый бег, общеразвивающие упражнения, подвижные и спортивные игры, упражнения из других видов спорта (плавание, лыжные гонки и т. д.).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  <w:u w:val="single"/>
          <w:bdr w:val="none" w:sz="0" w:space="0" w:color="auto" w:frame="1"/>
        </w:rPr>
        <w:t>Специфические средства</w:t>
      </w:r>
      <w:r w:rsidRPr="00E93DDC">
        <w:rPr>
          <w:color w:val="000000"/>
        </w:rPr>
        <w:t> для развития выносливости исходят от вида легкой атлетики, в котором специализируется спортсмен. В основном это специальные упражнения (беговые, прыжковые и т. д.).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i/>
          <w:iCs/>
          <w:color w:val="000000"/>
          <w:bdr w:val="none" w:sz="0" w:space="0" w:color="auto" w:frame="1"/>
        </w:rPr>
        <w:t>Контроль за развитием выносливости</w:t>
      </w:r>
      <w:r w:rsidRPr="00E93DDC">
        <w:rPr>
          <w:color w:val="000000"/>
        </w:rPr>
        <w:t>. Контроль осуществляется с помощью медико-биологичес</w:t>
      </w:r>
      <w:r w:rsidRPr="00E93DDC">
        <w:rPr>
          <w:color w:val="000000"/>
        </w:rPr>
        <w:softHyphen/>
        <w:t>ких и педагогических тестов. Большое разнообразие методов контроля вызвано тем, что выносли</w:t>
      </w:r>
      <w:r w:rsidRPr="00E93DDC">
        <w:rPr>
          <w:color w:val="000000"/>
        </w:rPr>
        <w:softHyphen/>
        <w:t xml:space="preserve">вость </w:t>
      </w:r>
      <w:proofErr w:type="spellStart"/>
      <w:r w:rsidRPr="00E93DDC">
        <w:rPr>
          <w:color w:val="000000"/>
        </w:rPr>
        <w:t>многофакторна</w:t>
      </w:r>
      <w:proofErr w:type="spellEnd"/>
      <w:r w:rsidRPr="00E93DDC">
        <w:rPr>
          <w:color w:val="000000"/>
        </w:rPr>
        <w:t>. </w:t>
      </w:r>
      <w:r w:rsidRPr="00E93DDC">
        <w:rPr>
          <w:color w:val="000000"/>
          <w:u w:val="single"/>
          <w:bdr w:val="none" w:sz="0" w:space="0" w:color="auto" w:frame="1"/>
        </w:rPr>
        <w:t>Медико-биологические тесты</w:t>
      </w:r>
      <w:r w:rsidRPr="00E93DDC">
        <w:rPr>
          <w:color w:val="000000"/>
        </w:rPr>
        <w:t> оценивают уровень развития различных функций организма, их предельные значения и экономичность. </w:t>
      </w:r>
      <w:r w:rsidRPr="00E93DDC">
        <w:rPr>
          <w:color w:val="000000"/>
          <w:u w:val="single"/>
          <w:bdr w:val="none" w:sz="0" w:space="0" w:color="auto" w:frame="1"/>
        </w:rPr>
        <w:t>Педагогическое тестирование</w:t>
      </w:r>
      <w:r w:rsidRPr="00E93DDC">
        <w:rPr>
          <w:color w:val="000000"/>
        </w:rPr>
        <w:t> необходимо для комплексной оценки выносливости. Все упражнения выполняются в условиях соревнований.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lastRenderedPageBreak/>
        <w:t>«Ловкость» - это способность быстро овладевать новыми движениями и перестраивать двигательную деятельность исходя из требований внезапно меняющейся обстановки.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Ловкость выражает степень координационных способностей челове</w:t>
      </w:r>
      <w:r w:rsidRPr="00E93DDC">
        <w:rPr>
          <w:color w:val="000000"/>
        </w:rPr>
        <w:softHyphen/>
        <w:t>ка, умение перестраивать свою двигательную деятельность в соответствии с требованиями внезапно меняющихся ситуаций.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i/>
          <w:iCs/>
          <w:color w:val="000000"/>
          <w:bdr w:val="none" w:sz="0" w:space="0" w:color="auto" w:frame="1"/>
        </w:rPr>
        <w:t>Основные задачи воспитания ловкости</w:t>
      </w:r>
      <w:r w:rsidRPr="00E93DDC">
        <w:rPr>
          <w:color w:val="000000"/>
        </w:rPr>
        <w:t>: 1) обеспечить накопление запаса элементов движений и совершенствование способности к их объединению в более сложные, двигательные действия; 2) раз</w:t>
      </w:r>
      <w:r w:rsidRPr="00E93DDC">
        <w:rPr>
          <w:color w:val="000000"/>
        </w:rPr>
        <w:softHyphen/>
        <w:t>вивать способности освоения сложно-координационных движений; 3) научить спортсменов перестраи</w:t>
      </w:r>
      <w:r w:rsidRPr="00E93DDC">
        <w:rPr>
          <w:color w:val="000000"/>
        </w:rPr>
        <w:softHyphen/>
        <w:t>вать двигательную деятельность в соответствии с требованиями меняющейся обстановки; 4) разви</w:t>
      </w:r>
      <w:r w:rsidRPr="00E93DDC">
        <w:rPr>
          <w:color w:val="000000"/>
        </w:rPr>
        <w:softHyphen/>
        <w:t>вать точность восприятия своих движений в пространстве и во времени; 5) обновлять двигательный опыт спортсмена, совершенствуя функции анализаторов движений и их способности с целью развития умения регулировать мышечные напряжения, в определенных пространственно-временных условиях; 6) воспитать смелость и решительность.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Ловкость является, в известной степени, врожденным качеством, однако в процессе тренировки можно в значительной мере ее совершенствовать.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Качество ловкости проявляется комплекс</w:t>
      </w:r>
      <w:r w:rsidRPr="00E93DDC">
        <w:rPr>
          <w:color w:val="000000"/>
        </w:rPr>
        <w:softHyphen/>
        <w:t>но: а) высокая координация движений; б) реализация качеств быстроты, гибкости, а также чувства ритма и темпа движений; в) умение своевременно и правильно выполнять необходимые движения в зависимости от конкретной, постоянно изменяющейся обстановки; г) уме</w:t>
      </w:r>
      <w:r w:rsidRPr="00E93DDC">
        <w:rPr>
          <w:color w:val="000000"/>
        </w:rPr>
        <w:softHyphen/>
        <w:t>ние своевременно напрягать и расслаблять мышцы.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Высокий уровень развития ловкости позволяет быстрее усваивать новые движения и выполнять их с наименьшей затратой энергии и времени. Хороший уровень развития ловкости у спортсменов позволяет бы</w:t>
      </w:r>
      <w:r w:rsidRPr="00E93DDC">
        <w:rPr>
          <w:color w:val="000000"/>
        </w:rPr>
        <w:softHyphen/>
        <w:t>стрее и эффективнее овладевать правильной техникой упражнений и видов легкой атлетики.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i/>
          <w:iCs/>
          <w:color w:val="000000"/>
          <w:bdr w:val="none" w:sz="0" w:space="0" w:color="auto" w:frame="1"/>
        </w:rPr>
        <w:t>Основные методы развития ловкости</w:t>
      </w:r>
      <w:r w:rsidRPr="00E93DDC">
        <w:rPr>
          <w:color w:val="000000"/>
        </w:rPr>
        <w:t>: 1) повторный; 2) интервальный; 3) игровой; 4) круговой тренировки; 5) соревновательный.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i/>
          <w:iCs/>
          <w:color w:val="000000"/>
          <w:bdr w:val="none" w:sz="0" w:space="0" w:color="auto" w:frame="1"/>
        </w:rPr>
        <w:t>Основные средства развития ловкости</w:t>
      </w:r>
      <w:r w:rsidRPr="00E93DDC">
        <w:rPr>
          <w:color w:val="000000"/>
        </w:rPr>
        <w:t xml:space="preserve">. Основными средствами воздействия, направленного на развитие ловкости, являются различные более сложные </w:t>
      </w:r>
      <w:proofErr w:type="spellStart"/>
      <w:r w:rsidRPr="00E93DDC">
        <w:rPr>
          <w:color w:val="000000"/>
        </w:rPr>
        <w:t>обшеразвивающие</w:t>
      </w:r>
      <w:proofErr w:type="spellEnd"/>
      <w:r w:rsidRPr="00E93DDC">
        <w:rPr>
          <w:color w:val="000000"/>
        </w:rPr>
        <w:t xml:space="preserve"> и специальные упражне</w:t>
      </w:r>
      <w:r w:rsidRPr="00E93DDC">
        <w:rPr>
          <w:color w:val="000000"/>
        </w:rPr>
        <w:softHyphen/>
        <w:t>ния, если они связаны, с преодолением координационных трудностей. Наиболее распространенными средствами воспитания общей ловкости являются элементы акробатики, подвижные и спортивные игры, упражнения на гимнастических снарядах, прыжки в воду. Средствами для развития специальной ловкости служат упражнения избранного вида легкой атлетики.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Подбор средств должен быть подчинен принципа: а) обязательного включения элементов новизны; б) предъявления повышенных требований к точности выполнения движений и сохранению равновесия.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i/>
          <w:iCs/>
          <w:color w:val="000000"/>
          <w:bdr w:val="none" w:sz="0" w:space="0" w:color="auto" w:frame="1"/>
        </w:rPr>
        <w:t>Контроль за развитием ловкости</w:t>
      </w:r>
      <w:r w:rsidRPr="00E93DDC">
        <w:rPr>
          <w:color w:val="000000"/>
        </w:rPr>
        <w:t>. При оценке ловкости пользуются различными критериями, однако ни один из которых не является пока общепринятым. В практике оп</w:t>
      </w:r>
      <w:r w:rsidRPr="00E93DDC">
        <w:rPr>
          <w:color w:val="000000"/>
        </w:rPr>
        <w:softHyphen/>
        <w:t>ределения качества ловкости в какой-то мере судят по показателям времени, затраченного на освоение новых норм двигательных действий или точности движений, применяемых для оценки степе</w:t>
      </w:r>
      <w:r w:rsidRPr="00E93DDC">
        <w:rPr>
          <w:color w:val="000000"/>
        </w:rPr>
        <w:softHyphen/>
        <w:t>ни совершенства спортивной техники или затрат времени в тесте.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Наиболее удачный тест для определения ловкости, по нашему мнению, является челночный бег.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«Гибкость» - это способность человека выполнять движения с большой амплитудой. Гибкость определяется главным образом эластическими свойствами мышц и связок, строением суставов, а также нервной регуляцией тонуса мышц. Термин «гибкость» используется, когда речь идет о суммарной подвижности в суставах всего тела.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i/>
          <w:iCs/>
          <w:color w:val="000000"/>
          <w:bdr w:val="none" w:sz="0" w:space="0" w:color="auto" w:frame="1"/>
        </w:rPr>
        <w:t>Основные задачи воспитания гибкости</w:t>
      </w:r>
      <w:r w:rsidRPr="00E93DDC">
        <w:rPr>
          <w:color w:val="000000"/>
        </w:rPr>
        <w:t>: а) повышение эластичности мышц; б) улучшение координации движений; в) обеспечение развития и совершенствования гибкости, применительно к требова</w:t>
      </w:r>
      <w:r w:rsidRPr="00E93DDC">
        <w:rPr>
          <w:color w:val="000000"/>
        </w:rPr>
        <w:softHyphen/>
        <w:t xml:space="preserve">ниям избранного вида легкой атлетики; г) сохранение высоких </w:t>
      </w:r>
      <w:r w:rsidRPr="00E93DDC">
        <w:rPr>
          <w:color w:val="000000"/>
        </w:rPr>
        <w:lastRenderedPageBreak/>
        <w:t>показателей на достигнутом оптимальном уровне на этапе спортивного совершенствования.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Легкая атлетика предъявляет специфические требования к гибкости, обусловленные биомеханической структурой основных соревновательных действий. Легкоатлетам в первую очередь необходи</w:t>
      </w:r>
      <w:r w:rsidRPr="00E93DDC">
        <w:rPr>
          <w:color w:val="000000"/>
        </w:rPr>
        <w:softHyphen/>
        <w:t>мо иметь высокую подвижность в плечевых и голеностопных суставах.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Можно выделяют активную и пассивную формы гибкости. Активная гибкость проявляется активными (произвольными) движениями; пассивная – пассивными движениями, совершаемыми с помощью дополнительных воздействий или действий внешних сил.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По способу проявления гибкость подразделяют на динамическую и статическую. Динамическая гибкость проявляется в движениях, а статическая - в позах.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Специфическая направленность тренировки в различных видах спорта определяет необходи</w:t>
      </w:r>
      <w:r w:rsidRPr="00E93DDC">
        <w:rPr>
          <w:color w:val="000000"/>
        </w:rPr>
        <w:softHyphen/>
        <w:t>мость разделения гибкости на общую и специальную. Деление гибкости на общую и специальную вызвано требованиями конкретного вида спорта и тем, что подвижность в суставах по своему характеру является специфичной.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i/>
          <w:iCs/>
          <w:color w:val="000000"/>
          <w:bdr w:val="none" w:sz="0" w:space="0" w:color="auto" w:frame="1"/>
        </w:rPr>
        <w:t>Основные методы развития гибкости</w:t>
      </w:r>
      <w:r w:rsidRPr="00E93DDC">
        <w:rPr>
          <w:color w:val="000000"/>
        </w:rPr>
        <w:t>: 1. Повторный метод. 2. Игровой метод. 3. Соревновательный метод.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i/>
          <w:iCs/>
          <w:color w:val="000000"/>
          <w:bdr w:val="none" w:sz="0" w:space="0" w:color="auto" w:frame="1"/>
        </w:rPr>
        <w:t>Основные средства развития гибкости</w:t>
      </w:r>
      <w:r w:rsidRPr="00E93DDC">
        <w:rPr>
          <w:color w:val="000000"/>
        </w:rPr>
        <w:t>. Основными средствами реализации задач по развитию гибкости являются общеразвивающие и специально-подготовительные упражнения. Эти упражнения делятся на активные, пассивные и комбинированные. Данные группы упражнений применяются как в динами</w:t>
      </w:r>
      <w:r w:rsidRPr="00E93DDC">
        <w:rPr>
          <w:color w:val="000000"/>
        </w:rPr>
        <w:softHyphen/>
        <w:t>ческом, так и в статистическом режимах.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0"/>
        </w:rPr>
      </w:pPr>
      <w:r w:rsidRPr="00E93DDC">
        <w:rPr>
          <w:color w:val="000000"/>
        </w:rPr>
        <w:t>Общеобразовательные упражнения подбирают из средств основной и спортивно-прикладной гим</w:t>
      </w:r>
      <w:r w:rsidRPr="00E93DDC">
        <w:rPr>
          <w:color w:val="000000"/>
        </w:rPr>
        <w:softHyphen/>
        <w:t>настики. Специально-подготовительные упражнения подбирают из элементов легкоатлетических видов.</w:t>
      </w:r>
    </w:p>
    <w:p w:rsidR="00E93DDC" w:rsidRPr="00E93DDC" w:rsidRDefault="00E93DDC" w:rsidP="00E93DDC">
      <w:pPr>
        <w:pStyle w:val="a4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</w:rPr>
      </w:pPr>
      <w:r w:rsidRPr="00E93DDC">
        <w:rPr>
          <w:i/>
          <w:iCs/>
          <w:color w:val="000000"/>
          <w:bdr w:val="none" w:sz="0" w:space="0" w:color="auto" w:frame="1"/>
        </w:rPr>
        <w:t>Контроль за развитием гибкости</w:t>
      </w:r>
      <w:r w:rsidRPr="00E93DDC">
        <w:rPr>
          <w:color w:val="000000"/>
        </w:rPr>
        <w:t xml:space="preserve">. Мерой гибкости является максимальная амплитуда движений в суставах. Измеряется гибкость в градусах или в линейных единицах (см.). Для измерений степени подвижности в градусах пользуются прибором </w:t>
      </w:r>
      <w:proofErr w:type="spellStart"/>
      <w:r w:rsidRPr="00E93DDC">
        <w:rPr>
          <w:color w:val="000000"/>
        </w:rPr>
        <w:t>гиниометром</w:t>
      </w:r>
      <w:proofErr w:type="spellEnd"/>
      <w:r w:rsidRPr="00E93DDC">
        <w:rPr>
          <w:color w:val="000000"/>
        </w:rPr>
        <w:t>. Измерение гибкости в линейных мерах основано на определении пути дистальной части пе</w:t>
      </w:r>
      <w:r w:rsidRPr="00E93DDC">
        <w:rPr>
          <w:color w:val="000000"/>
        </w:rPr>
        <w:softHyphen/>
        <w:t>ремещаемого в пространстве звена тела от исходного положения (или определенной плоскости) до высшей точки амплитуды движения. Измеряется расстояние, на которое перемещается определенная точка движущегося звена тела.</w:t>
      </w:r>
    </w:p>
    <w:p w:rsidR="00E93DDC" w:rsidRPr="00E93DDC" w:rsidRDefault="00E93DDC" w:rsidP="00E93DDC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93DDC" w:rsidRPr="00E93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71CD6"/>
    <w:multiLevelType w:val="hybridMultilevel"/>
    <w:tmpl w:val="5B52F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6F301F"/>
    <w:multiLevelType w:val="multilevel"/>
    <w:tmpl w:val="9E20D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F0D"/>
    <w:rsid w:val="000C7EAD"/>
    <w:rsid w:val="002226B0"/>
    <w:rsid w:val="00424F0D"/>
    <w:rsid w:val="00A1580A"/>
    <w:rsid w:val="00BC5653"/>
    <w:rsid w:val="00CC2EB3"/>
    <w:rsid w:val="00D257B7"/>
    <w:rsid w:val="00E93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F929A"/>
  <w15:chartTrackingRefBased/>
  <w15:docId w15:val="{C1E97D29-6CE7-4E64-9D79-87F5B0C69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4F0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24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5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3589</Words>
  <Characters>20459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Diana Babkova</cp:lastModifiedBy>
  <cp:revision>2</cp:revision>
  <dcterms:created xsi:type="dcterms:W3CDTF">2021-11-26T18:07:00Z</dcterms:created>
  <dcterms:modified xsi:type="dcterms:W3CDTF">2021-11-26T18:07:00Z</dcterms:modified>
</cp:coreProperties>
</file>