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8BA87" w14:textId="7CCD3D24" w:rsidR="00AB6E56" w:rsidRDefault="00AB6E56" w:rsidP="00AB6E56">
      <w:pPr>
        <w:pStyle w:val="2"/>
        <w:jc w:val="center"/>
        <w:rPr>
          <w:rStyle w:val="aa"/>
        </w:rPr>
      </w:pPr>
      <w:r>
        <w:rPr>
          <w:rStyle w:val="aa"/>
        </w:rPr>
        <w:t xml:space="preserve">Педагогическая деятельность </w:t>
      </w:r>
    </w:p>
    <w:p w14:paraId="213A1F70" w14:textId="08B46AD5" w:rsidR="00AB6E56" w:rsidRPr="00AB6E56" w:rsidRDefault="00AB6E56" w:rsidP="00AB6E56">
      <w:pPr>
        <w:pStyle w:val="2"/>
        <w:jc w:val="center"/>
        <w:rPr>
          <w:rStyle w:val="aa"/>
        </w:rPr>
      </w:pPr>
      <w:r w:rsidRPr="00AB6E56">
        <w:rPr>
          <w:rStyle w:val="aa"/>
        </w:rPr>
        <w:t>по профилактике правонарушений и самовольных уходов</w:t>
      </w:r>
      <w:r>
        <w:rPr>
          <w:rStyle w:val="aa"/>
        </w:rPr>
        <w:t xml:space="preserve"> воспитанников</w:t>
      </w:r>
    </w:p>
    <w:p w14:paraId="4DD4D20B" w14:textId="77777777" w:rsidR="00AB6E56" w:rsidRDefault="00AB6E56" w:rsidP="00AB6E56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88ADF56" w14:textId="77777777" w:rsidR="00AB6E56" w:rsidRPr="00AB6E56" w:rsidRDefault="00AB6E56" w:rsidP="00AB6E5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Координация организационно-методической деятельности в сфере профилактики правонарушений, преступлений, самовольных уходов несовершеннолетних из учреждения </w:t>
      </w:r>
      <w:r w:rsidRPr="00AB6E56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  <w:t xml:space="preserve">осуществляется администрацией Центра с привлечением различных специалистов: </w:t>
      </w:r>
    </w:p>
    <w:p w14:paraId="02A6E34D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</w:pPr>
      <w:r w:rsidRPr="00AB6E56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  <w:t>- социальный педагог;</w:t>
      </w:r>
    </w:p>
    <w:p w14:paraId="576ABA97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</w:pPr>
      <w:r w:rsidRPr="00AB6E56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  <w:t>- психолог;</w:t>
      </w:r>
    </w:p>
    <w:p w14:paraId="348526D9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</w:pPr>
      <w:r w:rsidRPr="00AB6E56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  <w:t>- врач;</w:t>
      </w:r>
    </w:p>
    <w:p w14:paraId="73302434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</w:pPr>
      <w:r w:rsidRPr="00AB6E56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  <w:t>- инспектор ПДН;</w:t>
      </w:r>
    </w:p>
    <w:p w14:paraId="18E9C2C6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</w:pPr>
      <w:r w:rsidRPr="00AB6E56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  <w:t>- комиссия КДН и ЗП;</w:t>
      </w:r>
    </w:p>
    <w:p w14:paraId="5AE1DE59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</w:pPr>
      <w:r w:rsidRPr="00AB6E56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  <w:t>- врач-нарколог;</w:t>
      </w:r>
    </w:p>
    <w:p w14:paraId="261BF3EB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</w:pPr>
      <w:r w:rsidRPr="00AB6E56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  <w:t>- врач-психиатр;</w:t>
      </w:r>
    </w:p>
    <w:p w14:paraId="19695451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</w:pPr>
      <w:r w:rsidRPr="00AB6E56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  <w:t>- органы опеки и попечительства.</w:t>
      </w:r>
    </w:p>
    <w:p w14:paraId="78D46803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</w:pPr>
      <w:r w:rsidRPr="00AB6E56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  <w:t xml:space="preserve">Вся эта работа включает в себя проведение совещаний в рамках педагогических советов и расширенных заседаний с участием всех работников учреждения, на которых специалисты информируют об изменениях, происшедших с детьми. Совместно обсуждаются особенности нарушений в развитии, здоровье, обучении и воспитании ребенка, вырабатываются рекомендации по организации необходимых условий для становления здоровой и гармонично развитой личности. </w:t>
      </w:r>
    </w:p>
    <w:p w14:paraId="07A72AF6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</w:pPr>
      <w:r w:rsidRPr="00AB6E56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  <w:t xml:space="preserve">           В организации разработана Программа профилактики самовольных уходов (составительская), методические рекомендации для воспитателей «10 шагов по изменению трудного поведения детей» (педагог-психолог </w:t>
      </w:r>
      <w:proofErr w:type="spellStart"/>
      <w:r w:rsidRPr="00AB6E56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  <w:t>Крыжановский</w:t>
      </w:r>
      <w:proofErr w:type="spellEnd"/>
      <w:r w:rsidRPr="00AB6E56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  <w:t xml:space="preserve"> А.А.), программа работы с детьми «группы риска» (педагог-психолог Шарова Н.В.). Применяются в работе.</w:t>
      </w:r>
    </w:p>
    <w:p w14:paraId="3327DA30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</w:pPr>
      <w:r w:rsidRPr="00AB6E56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  <w:t xml:space="preserve">           Применяются в работе программы и методические рекомендации по профилактике самовольных уходов разработанные внешними специалистами учреждений:</w:t>
      </w:r>
    </w:p>
    <w:p w14:paraId="1AEA2D78" w14:textId="77777777" w:rsidR="00AB6E56" w:rsidRPr="00AB6E56" w:rsidRDefault="00AB6E56" w:rsidP="00AB6E56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</w:pPr>
      <w:r w:rsidRPr="00AB6E56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На основании письма Министерства образования и науки РФ от 26.02.2016 г. № 07-834 «О направлении методических рекомендаций» разработаны ФГБНУ «Центр защиты прав и интересов детей» методические рекомендации по работе с детьми, самовольно ушедшими из семей и государственных организаций, и профилактике таких уходов.</w:t>
      </w:r>
    </w:p>
    <w:p w14:paraId="24DF19C1" w14:textId="77777777" w:rsidR="00AB6E56" w:rsidRPr="00AB6E56" w:rsidRDefault="00AB6E56" w:rsidP="00AB6E56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</w:pPr>
      <w:r w:rsidRPr="00AB6E56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Методические рекомендации для педагогов «Профилактика самовольных уходов несовершеннолетних», разработанные ГБОУ Свердловской области для детей, нуждающихся в психолого-педагогической и медико-социальной помощи, «Центр психолого-педагогической реабилитации и коррекции «Ладо».</w:t>
      </w:r>
    </w:p>
    <w:p w14:paraId="4E2FAE7A" w14:textId="77777777" w:rsidR="00AB6E56" w:rsidRPr="00AB6E56" w:rsidRDefault="00AB6E56" w:rsidP="00AB6E56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  <w:t xml:space="preserve">Организация работы по профилактике самовольных уходов в учреждении стоит на первом месте, и </w:t>
      </w: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проблема самовольных уходов несовершеннолетних воспитанников Центра продолжает оставаться одной из трудно разрешимых, так как наше учреждение не является учреждением закрытого типа. Анализ состава детского контингента показывает, что более </w:t>
      </w:r>
      <w:r w:rsidRPr="00AB6E56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половины воспитанников, поступающих в казенное учреждение, составляют дети с повышенной склонностью к возникновению социально отрицательных форм поведения, таких как сквернословие, хулиганские поступки, бродяжничество, а также курение и употребление алкоголя. У детей отмечаются раздражительность, эмоциональная неустойчивость, тревожность, агрессивность и негативизм. В целом их поведение непредсказуемо. Самовольные уходы несовершеннолетними совершаются, как правило, в дневное время и вечернее время во время прогулки, чаще обманным путем, когда воспитанники идут в школу, возвращаясь из которого совершают «побеги», убегают к родителям, лишенным родительских прав, к друзьям и подругам. В каникулярный период времени этот показатель возрастает. Попадая в Центр, ребенок сталкивается с жесткими ограничениями (нельзя курить, драться, ругаться матом, выходить за территорию учреждения без предупреждения). Его пугают медицинские процедуры, а также тот факт, что решения относительного его судьбы принимаются, по его мнению, независимо от его желания. </w:t>
      </w:r>
    </w:p>
    <w:p w14:paraId="16455397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Согласно объяснениям несовершеннолетних установлено, что сами несовершеннолетние причинами самовольных уходов называют: стремление встретиться со своими родственниками, друзьями, отказ от режима, желание пожить самостоятельной жизнью и др. Так же проведенный анализ показал, что причинами наибольшего числа самовольных уходов являются:</w:t>
      </w:r>
    </w:p>
    <w:p w14:paraId="7CA49674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>- нежелание соблюдения режима, предусмотренного учреждением, реакция протеста;</w:t>
      </w:r>
    </w:p>
    <w:p w14:paraId="512CCEBC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>- трудности в адаптации к новым условиям проживания;</w:t>
      </w:r>
    </w:p>
    <w:p w14:paraId="3F03E008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>- склонность детей к бродяжничеству;</w:t>
      </w:r>
    </w:p>
    <w:p w14:paraId="12B675AA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>- желание вернуться к родителям (пусть даже лишенным родительских прав);</w:t>
      </w:r>
    </w:p>
    <w:p w14:paraId="7CCCBDAA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- наличие отклонений в психическом развитии (многие воспитанники имеют наследственные заболевания центральной нервной системы, психические заболевания разной степени тяжести). </w:t>
      </w:r>
    </w:p>
    <w:p w14:paraId="55952AD4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Накладывает отпечаток и социальный опыт, приобретенный ребенком до момента определения в наше учреждение. Возраст детей, которые совершают самовольные уходы из нашей организации 12-15 лет. В основном это эмансипационные побеги, чтобы избавиться от опеки и контроля воспитателей, администрации.</w:t>
      </w:r>
    </w:p>
    <w:p w14:paraId="5698DB75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Для устранения самовольных уходов воспитанников из учреждения, администрация и педагогический состав вырабатывают меры профилактики по искоренению самовольных уходов. Планирование работы по профилактике безнадзорности, правонарушений, самовольных уходов воспитанников и жестокого обращения к детям в Центре ведется по следующим направлениям: </w:t>
      </w:r>
    </w:p>
    <w:p w14:paraId="41280C8B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>- обучение приемам работы педагогического коллектива учреждения;</w:t>
      </w:r>
    </w:p>
    <w:p w14:paraId="3875FFB2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- профилактическая работа с воспитанниками.   </w:t>
      </w:r>
    </w:p>
    <w:p w14:paraId="21DF2948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     Корректировка поведения ребенка процесс очень сложный, который требует особых знаний, владения приёмами и методами работы, умения </w:t>
      </w:r>
      <w:r w:rsidRPr="00AB6E56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проводить комплексную профилактическую и реабилитационную работу, строить совместную работу со многими специалистами. </w:t>
      </w:r>
    </w:p>
    <w:p w14:paraId="093F6BED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Ежегодно проводятся совещания при директоре на тему: «О повышении ответственности воспитателей за сохранность жизни и здоровья воспитанников и профилактике самовольных уходов». </w:t>
      </w:r>
    </w:p>
    <w:p w14:paraId="611C227C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Проводятся педагогические консилиумы по результатам наблюдений психолога, социального педагога, воспитателей, для координации действий педагогов по отношению к ребенку. </w:t>
      </w:r>
    </w:p>
    <w:p w14:paraId="0F63E284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Разработаны «Розыскные листы» индивидуально на каждого воспитанника, относящихся к «группе риска», в которых отражена информация обо всех возможных местах пребывания воспитанника. </w:t>
      </w:r>
    </w:p>
    <w:p w14:paraId="05F591E9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В методическом кабинете Центра имеется подборка разработок мероприятий по правовому, нравственному воспитанию.</w:t>
      </w:r>
    </w:p>
    <w:p w14:paraId="38EB54B6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Разработан алгоритм действий сотрудников учреждения на случай совершения воспитанником самовольного ухода.</w:t>
      </w:r>
    </w:p>
    <w:p w14:paraId="371DA561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Разработаны совместные планы работы с ПДН, КДН. </w:t>
      </w:r>
    </w:p>
    <w:p w14:paraId="075E5D39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Ведется работа по летнему оздоровлению несовершеннолетних. В период проведения летней оздоровительной компании, при организации выезда несовершеннолетних к месту отдыха, составляются списки воспитанников, нуждающихся в особом контроле, склонных к самовольным уходам, с указанием возможных мест поиска и координат сотрудников Центра на случай оказания содействия в розыске. </w:t>
      </w:r>
    </w:p>
    <w:p w14:paraId="4A2B0529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Профилактическая работа с воспитанниками - процесс очень сложный и продолжительный. В отношении несовершеннолетних, допустивших самовольные уходы, разработана программа и методические рекомендации, которые включают в себя широкий круг мероприятий, особое внимание уделяется культурно-нравственному, правовому и половому воспитанию.</w:t>
      </w:r>
    </w:p>
    <w:p w14:paraId="6F71CB3C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Внедрена программа адаптации несовершеннолетних выпускников, так как, покидая стены Центра, они сталкиваются с серьезными проблемами, поэтому мы сопровождаем их, помогаем советом и делом. К работе с воспитанниками привлекаются курсанты школы полиции МВД, школы искусств, курсант МЧС, а также сотрудники правоохранительных органов. </w:t>
      </w:r>
    </w:p>
    <w:p w14:paraId="7B8EB8BA" w14:textId="77777777" w:rsidR="00AB6E56" w:rsidRPr="00AB6E56" w:rsidRDefault="00AB6E56" w:rsidP="00AB6E56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Проводятся тематические недели по профилактике правонарушений, по безопасности жизнедеятельности, по профилактике вредных привычек. Во время проведения тематических недель используем разнообразные формы работы: распространение тематических листовок, проведение конкурсов рисунков и выставок детского творчества, тематических дискотек.  В Центре организована работа видеосалона, где воспитанники просматривают видеофильмы (тематика фильмов разнообразная, в том числе по профилактике правонарушений, алкоголизма и наркомании, жестокого обращения с детьми и другие.) </w:t>
      </w:r>
    </w:p>
    <w:p w14:paraId="2D51A232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                 Через организацию «Почты доверия» воспитанники могут поделиться с возникающими проблемами, секретами со своими наставниками. </w:t>
      </w:r>
    </w:p>
    <w:p w14:paraId="2FC81DEC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Для организации досуга ребенка в свободное от учебы время в учреждении созданы все условия: организована работа клубов, кружков, спортивных секций, что помогает раскрыть и развить способности детей, создает ситуацию успеха, развивает творческие способности и уверенность в себе, укрепляет здоровье и решает проблему внеурочной занятости воспитанников. Кружковой деятельностью охвачено 100% воспитанников. На базе Центра работают: </w:t>
      </w:r>
    </w:p>
    <w:p w14:paraId="2B30C4B2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- производственная мастерская «Умелые ручки», </w:t>
      </w:r>
    </w:p>
    <w:p w14:paraId="08F6B1F7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- «Хозяюшка», </w:t>
      </w:r>
    </w:p>
    <w:p w14:paraId="7B160746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- спортивная секция вольной борьбы, </w:t>
      </w:r>
    </w:p>
    <w:p w14:paraId="172211A0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- настольный теннис. </w:t>
      </w:r>
    </w:p>
    <w:p w14:paraId="110AF115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В полном объеме работает зал ОФП, мини-футбол, хоккей, </w:t>
      </w:r>
      <w:proofErr w:type="gramStart"/>
      <w:r w:rsidRPr="00AB6E56">
        <w:rPr>
          <w:rFonts w:ascii="Times New Roman" w:hAnsi="Times New Roman" w:cs="Times New Roman"/>
          <w:i/>
          <w:iCs/>
          <w:sz w:val="28"/>
          <w:szCs w:val="28"/>
        </w:rPr>
        <w:t>изо-студия</w:t>
      </w:r>
      <w:proofErr w:type="gramEnd"/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«Колибри», музыкальные занятия. Воспитанники привлекаются для участия в областных, всероссийских конкурсах детского творчества. </w:t>
      </w:r>
    </w:p>
    <w:p w14:paraId="6BCF70D1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Со встречами приезжает отец Илья с крестными воспитанников (настоятель Храма на ул. Лазо) для бесед на нравственные темы и проведении профилактических лекций по искоренению вредных привычек, по самовольным уходам из учреждения, проводит проповеди, которые побуждают в детях послушание. </w:t>
      </w:r>
    </w:p>
    <w:p w14:paraId="1027F8FD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Воспитатели несут персональную ответственность  за жизнь, здоровье  и безопасность воспитанников  в период своего функционала, не оставляют воспитанников без присмотра, планируют и  проводят с воспитанниками  внеклассные занятия, прогулки и игры на свежем воздухе, строго соблюдая распорядок дня, проводят работу по сплочению группового коллектива, создают благоприятный психологический климат  в группе, не реже одного раза в четверть проводят беседы с воспитанниками о правилах поведения в Центре, об   опасностях, подстерегающих  несовершеннолетних  при самовольных  уходах  из учреждения.   </w:t>
      </w:r>
    </w:p>
    <w:p w14:paraId="6887CD83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Социальный педагог способствует установлению нравственно-здоровых отношений в групповой среде, решению личных и социальных проблем  воспитанников, взаимодействует с районными правоохранительными органами, ведет учет воспитанников, состоящих  на учете в КДН и ЗП, ОДН,  на   </w:t>
      </w:r>
      <w:proofErr w:type="spellStart"/>
      <w:r w:rsidRPr="00AB6E56">
        <w:rPr>
          <w:rFonts w:ascii="Times New Roman" w:hAnsi="Times New Roman" w:cs="Times New Roman"/>
          <w:i/>
          <w:iCs/>
          <w:sz w:val="28"/>
          <w:szCs w:val="28"/>
        </w:rPr>
        <w:t>внутридетдомовском</w:t>
      </w:r>
      <w:proofErr w:type="spellEnd"/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учете воспитанников, склонных к самовольным  уходам из  Центра, планирует и проводит индивидуальные беседы, занятия  с  воспитанниками (по рекомендациям педагогов), склонных к самовольным уходам.</w:t>
      </w:r>
    </w:p>
    <w:p w14:paraId="3CE3FEFF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При установлении факта самовольного ухода воспитанника из учреждения, в том числе, из школы воспитатель группы,  во время дежурства которого совершен самовольный уход, принимает следующие меры:</w:t>
      </w:r>
      <w:r w:rsidRPr="00AB6E56">
        <w:rPr>
          <w:rFonts w:ascii="Times New Roman" w:hAnsi="Times New Roman" w:cs="Times New Roman"/>
          <w:i/>
          <w:iCs/>
          <w:sz w:val="28"/>
          <w:szCs w:val="28"/>
        </w:rPr>
        <w:br/>
        <w:t>1) в течение 15 минут с момента установления факта самовольного ухода воспитанника и после осмотра территории учреждения информирует директора учреждения о самовольном уходе воспитанника.</w:t>
      </w:r>
      <w:r w:rsidRPr="00AB6E56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AB6E56">
        <w:rPr>
          <w:rFonts w:ascii="Times New Roman" w:hAnsi="Times New Roman" w:cs="Times New Roman"/>
          <w:i/>
          <w:iCs/>
          <w:sz w:val="28"/>
          <w:szCs w:val="28"/>
        </w:rPr>
        <w:lastRenderedPageBreak/>
        <w:t>2) в течение 5 минут после информирования директора учреждения сообщает по телефону в дежурную часть органа внутренних дел (02) о самовольном уходе несовершеннолетнего для регистрации данного заявления (сообщения) дежурным ОВД в книге учета заявлений и сообщений о происшествии (КУСП) с присвоением соответствующего регистрационного номера, уточнив номер записи в КУСП.</w:t>
      </w:r>
      <w:r w:rsidRPr="00AB6E56">
        <w:rPr>
          <w:rFonts w:ascii="Times New Roman" w:hAnsi="Times New Roman" w:cs="Times New Roman"/>
          <w:i/>
          <w:iCs/>
          <w:sz w:val="28"/>
          <w:szCs w:val="28"/>
        </w:rPr>
        <w:br/>
        <w:t>3) проводит беседу с воспитанниками учреждения в целях возможного выяснения обстоятельств самовольного ухода.</w:t>
      </w:r>
      <w:r w:rsidRPr="00AB6E56">
        <w:rPr>
          <w:rFonts w:ascii="Times New Roman" w:hAnsi="Times New Roman" w:cs="Times New Roman"/>
          <w:i/>
          <w:iCs/>
          <w:sz w:val="28"/>
          <w:szCs w:val="28"/>
        </w:rPr>
        <w:br/>
        <w:t>4) сообщает родственникам несовершеннолетнего (при наличии).</w:t>
      </w:r>
    </w:p>
    <w:p w14:paraId="11BA3F67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>5) Незамедлительно, после самовольного ухода воспитанника, должностное лицо учреждения (определяется директором) направляется в орган внутренних дел по месту нахождения учреждения с письменным заявлением о розыске несовершеннолетнего. К заявлению прилагается фото разыскиваемого воспитанника, соответствующее его возрасту, данные паспорта или свидетельства о рождении несовершеннолетнего.</w:t>
      </w:r>
      <w:r w:rsidRPr="00AB6E56">
        <w:rPr>
          <w:rFonts w:ascii="Times New Roman" w:hAnsi="Times New Roman" w:cs="Times New Roman"/>
          <w:i/>
          <w:iCs/>
          <w:sz w:val="28"/>
          <w:szCs w:val="28"/>
        </w:rPr>
        <w:br/>
        <w:t>Должностное лицо, подающее заявление о розыске воспитанника, указывает в письменном объяснении, которое составляется в дежурной части органа внутренних дел, сведения о несовершеннолетнем, включающие:</w:t>
      </w:r>
      <w:r w:rsidRPr="00AB6E56">
        <w:rPr>
          <w:rFonts w:ascii="Times New Roman" w:hAnsi="Times New Roman" w:cs="Times New Roman"/>
          <w:i/>
          <w:iCs/>
          <w:sz w:val="28"/>
          <w:szCs w:val="28"/>
        </w:rPr>
        <w:br/>
        <w:t>- описание примет внешности воспитанника (рост, телосложение, наличие особых примет (шрамы, родимые пятна, татуировки);</w:t>
      </w:r>
      <w:r w:rsidRPr="00AB6E56">
        <w:rPr>
          <w:rFonts w:ascii="Times New Roman" w:hAnsi="Times New Roman" w:cs="Times New Roman"/>
          <w:i/>
          <w:iCs/>
          <w:sz w:val="28"/>
          <w:szCs w:val="28"/>
        </w:rPr>
        <w:br/>
        <w:t>- описание одежды, в которой ушел воспитанник;</w:t>
      </w:r>
      <w:r w:rsidRPr="00AB6E56">
        <w:rPr>
          <w:rFonts w:ascii="Times New Roman" w:hAnsi="Times New Roman" w:cs="Times New Roman"/>
          <w:i/>
          <w:iCs/>
          <w:sz w:val="28"/>
          <w:szCs w:val="28"/>
        </w:rPr>
        <w:br/>
        <w:t>- описание предметов, которые имел при себе воспитанник;</w:t>
      </w:r>
      <w:r w:rsidRPr="00AB6E56">
        <w:rPr>
          <w:rFonts w:ascii="Times New Roman" w:hAnsi="Times New Roman" w:cs="Times New Roman"/>
          <w:i/>
          <w:iCs/>
          <w:sz w:val="28"/>
          <w:szCs w:val="28"/>
        </w:rPr>
        <w:br/>
        <w:t>-     информацию о взаимоотношениях самовольно ушедшего воспитанника с несовершеннолетними, конфликтных ситуациях в детском коллективе, вследствие которых воспитанник мог самовольно покинуть учреждение;</w:t>
      </w:r>
      <w:r w:rsidRPr="00AB6E56">
        <w:rPr>
          <w:rFonts w:ascii="Times New Roman" w:hAnsi="Times New Roman" w:cs="Times New Roman"/>
          <w:i/>
          <w:iCs/>
          <w:sz w:val="28"/>
          <w:szCs w:val="28"/>
        </w:rPr>
        <w:br/>
        <w:t>- информацию о том, где ранее проживал воспитанник;</w:t>
      </w:r>
      <w:r w:rsidRPr="00AB6E56">
        <w:rPr>
          <w:rFonts w:ascii="Times New Roman" w:hAnsi="Times New Roman" w:cs="Times New Roman"/>
          <w:i/>
          <w:iCs/>
          <w:sz w:val="28"/>
          <w:szCs w:val="28"/>
        </w:rPr>
        <w:br/>
        <w:t>имеющиеся данные о родителях, родственниках, друзьях, знакомых, у которых может находиться воспитанник;</w:t>
      </w:r>
      <w:r w:rsidRPr="00AB6E56">
        <w:rPr>
          <w:rFonts w:ascii="Times New Roman" w:hAnsi="Times New Roman" w:cs="Times New Roman"/>
          <w:i/>
          <w:iCs/>
          <w:sz w:val="28"/>
          <w:szCs w:val="28"/>
        </w:rPr>
        <w:br/>
        <w:t>-  информацию о состоянии физического и психического здоровья воспитанника;</w:t>
      </w:r>
      <w:r w:rsidRPr="00AB6E56">
        <w:rPr>
          <w:rFonts w:ascii="Times New Roman" w:hAnsi="Times New Roman" w:cs="Times New Roman"/>
          <w:i/>
          <w:iCs/>
          <w:sz w:val="28"/>
          <w:szCs w:val="28"/>
        </w:rPr>
        <w:br/>
        <w:t>-      информацию о дате, времени и месте самовольного ухода воспитанника.</w:t>
      </w:r>
    </w:p>
    <w:p w14:paraId="311EFFD3" w14:textId="77777777" w:rsidR="00AB6E56" w:rsidRPr="00AB6E56" w:rsidRDefault="00AB6E56" w:rsidP="00AB6E56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  При обращении с письменным заявлением в орган внутренних дел специалист получает от оперативного дежурного оформленный талон-уведомление. В талоне-уведомлении указываются: регистрационный номер розыскного дела, наименование органа внутренних дел, адрес и служебный телефон, дата приема заявления и подпись, инициалы и фамилия дежурного, принявшего сообщение о происшествии. </w:t>
      </w:r>
    </w:p>
    <w:p w14:paraId="0D491E58" w14:textId="77777777" w:rsidR="00AB6E56" w:rsidRPr="00AB6E56" w:rsidRDefault="00AB6E56" w:rsidP="00AB6E56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    С момента самовольного ухода несовершеннолетнего до установления его местонахождения, администрация учреждения взаимодействует с сотрудниками органа внутренних дел, принимающими меры к розыску несовершеннолетнего, в части предоставления дополнительной информации о нем, поступившей в учреждение.</w:t>
      </w:r>
    </w:p>
    <w:p w14:paraId="491DBD88" w14:textId="77777777" w:rsidR="00AB6E56" w:rsidRPr="00AB6E56" w:rsidRDefault="00AB6E56" w:rsidP="00AB6E56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     Директор организовывает розыскные мероприятия в отношении воспитанника, совершившего самовольный уход, в том числе посещение и </w:t>
      </w:r>
      <w:r w:rsidRPr="00AB6E56">
        <w:rPr>
          <w:rFonts w:ascii="Times New Roman" w:hAnsi="Times New Roman" w:cs="Times New Roman"/>
          <w:i/>
          <w:iCs/>
          <w:sz w:val="28"/>
          <w:szCs w:val="28"/>
        </w:rPr>
        <w:lastRenderedPageBreak/>
        <w:t>опрос родственников, друзей, возможных мест пребывания воспитанника; информирует в течение 1 часа с момента установления факта самовольного ухода по телефону начальника территориального отдела опеки и попечительства Первореченского района, помощника прокурора района о самовольном уходе воспитанника, об обстоятельствах самовольного ухода, о предпринимаемых мероприятиях по его розыску.</w:t>
      </w:r>
      <w:r w:rsidRPr="00AB6E56">
        <w:rPr>
          <w:rFonts w:ascii="Times New Roman" w:hAnsi="Times New Roman" w:cs="Times New Roman"/>
          <w:i/>
          <w:iCs/>
          <w:sz w:val="28"/>
          <w:szCs w:val="28"/>
        </w:rPr>
        <w:br/>
        <w:t xml:space="preserve">              В случае возвращения самовольно ушедшего несовершеннолетнего в учреждение заместитель директора по воспитательной работе незамедлительно обращается в орган внутренних дел с заявлением о прекращении розыска.</w:t>
      </w:r>
    </w:p>
    <w:p w14:paraId="14FCE0A7" w14:textId="77777777" w:rsidR="00AB6E56" w:rsidRPr="00AB6E56" w:rsidRDefault="00AB6E56" w:rsidP="00AB6E56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   Социально-педагогическая деятельность в организации осуществляется в тесном контакте с психологом и другими специалистами, а также ответственным секретарем комиссии по делам несовершеннолетних. На каждого воспитанника педагогом-психологом составлен План индивидуального психологического сопровождения и, согласно плану, проводится психопрофилактическая и </w:t>
      </w:r>
      <w:proofErr w:type="spellStart"/>
      <w:r w:rsidRPr="00AB6E56">
        <w:rPr>
          <w:rFonts w:ascii="Times New Roman" w:hAnsi="Times New Roman" w:cs="Times New Roman"/>
          <w:i/>
          <w:iCs/>
          <w:sz w:val="28"/>
          <w:szCs w:val="28"/>
        </w:rPr>
        <w:t>психокоррекционная</w:t>
      </w:r>
      <w:proofErr w:type="spellEnd"/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работа:</w:t>
      </w:r>
    </w:p>
    <w:p w14:paraId="44431CC4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>- Психодиагностика (наблюдение, тестирование, психологические эксперименты, проективные методики).</w:t>
      </w:r>
    </w:p>
    <w:p w14:paraId="5DB36A96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>-      Профилактические беседы здорового образа жизни.</w:t>
      </w:r>
    </w:p>
    <w:p w14:paraId="470CDF19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>-      Беседы по профилактике самовольных уходов.</w:t>
      </w:r>
    </w:p>
    <w:p w14:paraId="53D79D6B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>-      Беседы по преодолению воровства (по мере необходимости)</w:t>
      </w:r>
    </w:p>
    <w:p w14:paraId="11BEFBD3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>-  Профилактическая игра «Своя игра» (по темам: Курение, алкоголь, наркотики) – три групповых занятия.</w:t>
      </w:r>
    </w:p>
    <w:p w14:paraId="66CF7AFB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-    Индивидуальные и групповые занятия по коррекции когнитивных процессов, социальных и коммуникативных умений, коррекции поведения, нарушений эмоционально-личностной сферы. </w:t>
      </w:r>
    </w:p>
    <w:p w14:paraId="40ADEB44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          В коррекционной работе используются психологические методы:</w:t>
      </w:r>
    </w:p>
    <w:p w14:paraId="6B2761BF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>- «Метод Мандала в Арт-терапии»;</w:t>
      </w:r>
    </w:p>
    <w:p w14:paraId="60DDD89E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proofErr w:type="spellStart"/>
      <w:r w:rsidRPr="00AB6E56">
        <w:rPr>
          <w:rFonts w:ascii="Times New Roman" w:hAnsi="Times New Roman" w:cs="Times New Roman"/>
          <w:i/>
          <w:iCs/>
          <w:sz w:val="28"/>
          <w:szCs w:val="28"/>
        </w:rPr>
        <w:t>Изотерапия</w:t>
      </w:r>
      <w:proofErr w:type="spellEnd"/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с техникой направленной визуализации;</w:t>
      </w:r>
    </w:p>
    <w:p w14:paraId="39CC0588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- Релаксация и </w:t>
      </w:r>
      <w:proofErr w:type="spellStart"/>
      <w:r w:rsidRPr="00AB6E56">
        <w:rPr>
          <w:rFonts w:ascii="Times New Roman" w:hAnsi="Times New Roman" w:cs="Times New Roman"/>
          <w:i/>
          <w:iCs/>
          <w:sz w:val="28"/>
          <w:szCs w:val="28"/>
        </w:rPr>
        <w:t>психорегуляция</w:t>
      </w:r>
      <w:proofErr w:type="spellEnd"/>
      <w:r w:rsidRPr="00AB6E56">
        <w:rPr>
          <w:rFonts w:ascii="Times New Roman" w:hAnsi="Times New Roman" w:cs="Times New Roman"/>
          <w:i/>
          <w:iCs/>
          <w:sz w:val="28"/>
          <w:szCs w:val="28"/>
        </w:rPr>
        <w:t>;</w:t>
      </w:r>
    </w:p>
    <w:p w14:paraId="62FD0DF8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>- Работа с метафорическими ассоциативными картами;</w:t>
      </w:r>
    </w:p>
    <w:p w14:paraId="210DBB96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>- Песочная терапия;</w:t>
      </w:r>
    </w:p>
    <w:p w14:paraId="26E230D3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proofErr w:type="spellStart"/>
      <w:r w:rsidRPr="00AB6E56">
        <w:rPr>
          <w:rFonts w:ascii="Times New Roman" w:hAnsi="Times New Roman" w:cs="Times New Roman"/>
          <w:i/>
          <w:iCs/>
          <w:sz w:val="28"/>
          <w:szCs w:val="28"/>
        </w:rPr>
        <w:t>Кинотерапия</w:t>
      </w:r>
      <w:proofErr w:type="spellEnd"/>
      <w:r w:rsidRPr="00AB6E56">
        <w:rPr>
          <w:rFonts w:ascii="Times New Roman" w:hAnsi="Times New Roman" w:cs="Times New Roman"/>
          <w:i/>
          <w:iCs/>
          <w:sz w:val="28"/>
          <w:szCs w:val="28"/>
        </w:rPr>
        <w:t>;</w:t>
      </w:r>
    </w:p>
    <w:p w14:paraId="4E77E57E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>- Музыкотерапия.</w:t>
      </w:r>
    </w:p>
    <w:p w14:paraId="68AC009E" w14:textId="1F446CD9" w:rsidR="00AB6E56" w:rsidRPr="00AB6E56" w:rsidRDefault="00AB6E56" w:rsidP="00AB6E56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Налажен тесный контакт и взаимодействие с курсантами школы полиции, МЧС, </w:t>
      </w:r>
      <w:proofErr w:type="spellStart"/>
      <w:r w:rsidRPr="00AB6E56">
        <w:rPr>
          <w:rFonts w:ascii="Times New Roman" w:hAnsi="Times New Roman" w:cs="Times New Roman"/>
          <w:i/>
          <w:iCs/>
          <w:sz w:val="28"/>
          <w:szCs w:val="28"/>
        </w:rPr>
        <w:t>молодежно</w:t>
      </w:r>
      <w:proofErr w:type="spellEnd"/>
      <w:r w:rsidRPr="00AB6E56">
        <w:rPr>
          <w:rFonts w:ascii="Times New Roman" w:hAnsi="Times New Roman" w:cs="Times New Roman"/>
          <w:i/>
          <w:iCs/>
          <w:sz w:val="28"/>
          <w:szCs w:val="28"/>
        </w:rPr>
        <w:t>-студенческим отрядом «Исток», БДФ «Тепло наших рук», БФ «Надежда по всему миру», с центром занятости населения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Воспитанники участвуют в совместной деятельности: выступают и присутствуют на концертах, соревнуются в спортивных состязаниях, состоят в сборной команде по хоккею «Молот», где наравне играют с профессионалами и значимыми людьми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29A0922E" w14:textId="77777777" w:rsidR="00AB6E56" w:rsidRPr="00AB6E56" w:rsidRDefault="00AB6E56" w:rsidP="00AB6E56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lastRenderedPageBreak/>
        <w:t>Только совместная деятельность с детьми, личный пример, доброжелательная, позитивная атмосфера и обстановка позволяет детям почувствовать свою значимость и расти достойными гражданами.</w:t>
      </w:r>
    </w:p>
    <w:p w14:paraId="1014ADF4" w14:textId="77777777" w:rsidR="00AB6E56" w:rsidRPr="00AB6E56" w:rsidRDefault="00AB6E56" w:rsidP="00AB6E56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>Взаимодействия с органами внутренних дел и следственными органами осуществляется следующим образом:</w:t>
      </w:r>
    </w:p>
    <w:p w14:paraId="046228CF" w14:textId="1F1071EA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>1) Ежегодно составляется план совместной работы с ПДН. Инспектор по делам несовершеннолетних систематически посещает Центр и МБОУ СОШ, где обучаются дети для профилактических бесед и лекций.</w:t>
      </w:r>
    </w:p>
    <w:p w14:paraId="44C44565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>2) Проводятся регулярные встречи в дни правовой помощи несовершеннолетним.</w:t>
      </w:r>
    </w:p>
    <w:p w14:paraId="38A7165F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>3) Воспитанники Центра участвуют в рейдах по выявлению и пресечению незаконной продажи несовершеннолетним запрещенной продукции (алкоголь, сигареты).</w:t>
      </w:r>
    </w:p>
    <w:p w14:paraId="7D121CD0" w14:textId="77777777" w:rsidR="00AB6E56" w:rsidRPr="00AB6E56" w:rsidRDefault="00AB6E56" w:rsidP="00AB6E5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B6E5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3AE863C1" w14:textId="68AF97DE" w:rsidR="00AB6E56" w:rsidRDefault="00AB6E56" w:rsidP="00AB6E56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362215A" w14:textId="4C80D89A" w:rsidR="00AB6E56" w:rsidRPr="00AB6E56" w:rsidRDefault="00AB6E56" w:rsidP="00AB6E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Осипчук Е.А.</w:t>
      </w:r>
    </w:p>
    <w:sectPr w:rsidR="00AB6E56" w:rsidRPr="00AB6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1019E0"/>
    <w:multiLevelType w:val="hybridMultilevel"/>
    <w:tmpl w:val="B39629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E56"/>
    <w:rsid w:val="00AB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6621B"/>
  <w15:chartTrackingRefBased/>
  <w15:docId w15:val="{B9E9F819-FB21-4BE1-A4A5-39712A2DE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6E56"/>
  </w:style>
  <w:style w:type="paragraph" w:styleId="2">
    <w:name w:val="heading 2"/>
    <w:basedOn w:val="a"/>
    <w:next w:val="a"/>
    <w:link w:val="20"/>
    <w:uiPriority w:val="9"/>
    <w:unhideWhenUsed/>
    <w:qFormat/>
    <w:rsid w:val="00AB6E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6E56"/>
    <w:pPr>
      <w:spacing w:line="256" w:lineRule="auto"/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B6E56"/>
    <w:rPr>
      <w:color w:val="0000FF"/>
      <w:u w:val="single"/>
    </w:rPr>
  </w:style>
  <w:style w:type="paragraph" w:styleId="a5">
    <w:name w:val="Title"/>
    <w:basedOn w:val="a"/>
    <w:next w:val="a"/>
    <w:link w:val="a6"/>
    <w:uiPriority w:val="10"/>
    <w:qFormat/>
    <w:rsid w:val="00AB6E5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rsid w:val="00AB6E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Subtitle"/>
    <w:basedOn w:val="a"/>
    <w:next w:val="a"/>
    <w:link w:val="a8"/>
    <w:uiPriority w:val="11"/>
    <w:qFormat/>
    <w:rsid w:val="00AB6E56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8">
    <w:name w:val="Подзаголовок Знак"/>
    <w:basedOn w:val="a0"/>
    <w:link w:val="a7"/>
    <w:uiPriority w:val="11"/>
    <w:rsid w:val="00AB6E56"/>
    <w:rPr>
      <w:rFonts w:eastAsiaTheme="minorEastAsia"/>
      <w:color w:val="5A5A5A" w:themeColor="text1" w:themeTint="A5"/>
      <w:spacing w:val="15"/>
    </w:rPr>
  </w:style>
  <w:style w:type="paragraph" w:styleId="a9">
    <w:name w:val="No Spacing"/>
    <w:uiPriority w:val="1"/>
    <w:qFormat/>
    <w:rsid w:val="00AB6E56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AB6E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a">
    <w:name w:val="Strong"/>
    <w:basedOn w:val="a0"/>
    <w:uiPriority w:val="22"/>
    <w:qFormat/>
    <w:rsid w:val="00AB6E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2421</Words>
  <Characters>13806</Characters>
  <Application>Microsoft Office Word</Application>
  <DocSecurity>0</DocSecurity>
  <Lines>115</Lines>
  <Paragraphs>32</Paragraphs>
  <ScaleCrop>false</ScaleCrop>
  <Company/>
  <LinksUpToDate>false</LinksUpToDate>
  <CharactersWithSpaces>16195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Осипчук</dc:creator>
  <cp:keywords/>
  <dc:description/>
  <cp:lastModifiedBy>Евгения Осипчук</cp:lastModifiedBy>
  <cp:revision>1</cp:revision>
  <dcterms:created xsi:type="dcterms:W3CDTF">2021-12-08T04:36:00Z</dcterms:created>
  <dcterms:modified xsi:type="dcterms:W3CDTF">2021-12-08T04:47:00Z</dcterms:modified>
</cp:coreProperties>
</file>