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80" w:rsidRPr="009C35A4" w:rsidRDefault="000D2980" w:rsidP="000D2980">
      <w:pPr>
        <w:ind w:hanging="360"/>
        <w:jc w:val="center"/>
        <w:rPr>
          <w:rFonts w:ascii="Times New Roman" w:hAnsi="Times New Roman" w:cs="Times New Roman"/>
          <w:b/>
          <w:sz w:val="24"/>
        </w:rPr>
      </w:pPr>
      <w:r w:rsidRPr="009C35A4">
        <w:rPr>
          <w:rFonts w:ascii="Times New Roman" w:hAnsi="Times New Roman" w:cs="Times New Roman"/>
          <w:b/>
          <w:sz w:val="24"/>
        </w:rPr>
        <w:t xml:space="preserve">МУНИЦИПАЛЬНОЕ БЮДЖЕТНОЕ ОБРАЗОВАТЕЛЬНОЕ </w:t>
      </w:r>
    </w:p>
    <w:p w:rsidR="000D2980" w:rsidRPr="009C35A4" w:rsidRDefault="000D2980" w:rsidP="000D2980">
      <w:pPr>
        <w:ind w:hanging="360"/>
        <w:jc w:val="center"/>
        <w:rPr>
          <w:rFonts w:ascii="Times New Roman" w:hAnsi="Times New Roman" w:cs="Times New Roman"/>
          <w:b/>
          <w:sz w:val="24"/>
        </w:rPr>
      </w:pPr>
      <w:r w:rsidRPr="009C35A4">
        <w:rPr>
          <w:rFonts w:ascii="Times New Roman" w:hAnsi="Times New Roman" w:cs="Times New Roman"/>
          <w:b/>
          <w:sz w:val="24"/>
        </w:rPr>
        <w:t xml:space="preserve">УЧРЕЖДЕНИЕ ДОПОЛНИТЕЛЬНОГО ОБРАЗОВАНИЯ </w:t>
      </w:r>
    </w:p>
    <w:p w:rsidR="000D2980" w:rsidRPr="009C35A4" w:rsidRDefault="000D2980" w:rsidP="000D2980">
      <w:pPr>
        <w:ind w:hanging="360"/>
        <w:jc w:val="center"/>
        <w:rPr>
          <w:rFonts w:ascii="Times New Roman" w:hAnsi="Times New Roman" w:cs="Times New Roman"/>
          <w:b/>
          <w:sz w:val="24"/>
        </w:rPr>
      </w:pPr>
      <w:r w:rsidRPr="009C35A4">
        <w:rPr>
          <w:rFonts w:ascii="Times New Roman" w:hAnsi="Times New Roman" w:cs="Times New Roman"/>
          <w:b/>
          <w:sz w:val="24"/>
        </w:rPr>
        <w:t>«ЦЕНТР ДЕТСКОГО ТВОРЧЕСТВА»</w:t>
      </w:r>
    </w:p>
    <w:p w:rsidR="000D2980" w:rsidRPr="009C35A4" w:rsidRDefault="000D2980" w:rsidP="000D2980">
      <w:pPr>
        <w:pStyle w:val="c26"/>
        <w:spacing w:before="0" w:beforeAutospacing="0" w:after="0" w:afterAutospacing="0"/>
        <w:jc w:val="center"/>
        <w:rPr>
          <w:b/>
        </w:rPr>
      </w:pPr>
      <w:r w:rsidRPr="009C35A4">
        <w:rPr>
          <w:b/>
        </w:rPr>
        <w:t>г. Мичуринска Тамбовской области</w:t>
      </w: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0D2980" w:rsidRPr="00E34DB0" w:rsidRDefault="000D2980" w:rsidP="000D2980">
      <w:pPr>
        <w:pStyle w:val="c2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>Методическая разработка занятий по хореографии</w:t>
      </w:r>
    </w:p>
    <w:p w:rsidR="000D2980" w:rsidRPr="00E34DB0" w:rsidRDefault="000D2980" w:rsidP="000D2980">
      <w:pPr>
        <w:pStyle w:val="c26"/>
        <w:spacing w:before="0" w:beforeAutospacing="0" w:after="0" w:afterAutospacing="0"/>
        <w:jc w:val="center"/>
        <w:rPr>
          <w:rStyle w:val="c9"/>
          <w:bCs/>
          <w:iCs/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> «Разнообразие народного танца»</w:t>
      </w:r>
      <w:r w:rsidR="009C35A4" w:rsidRPr="00E34DB0">
        <w:rPr>
          <w:rStyle w:val="c9"/>
          <w:bCs/>
          <w:iCs/>
          <w:color w:val="000000"/>
          <w:sz w:val="28"/>
          <w:szCs w:val="28"/>
        </w:rPr>
        <w:t xml:space="preserve"> (11-14 лет)</w:t>
      </w: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E34DB0" w:rsidRPr="00E34DB0" w:rsidRDefault="00E34DB0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  <w:bookmarkStart w:id="0" w:name="_GoBack"/>
      <w:bookmarkEnd w:id="0"/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rFonts w:ascii="Cambria" w:hAnsi="Cambria"/>
          <w:bCs/>
          <w:iCs/>
          <w:color w:val="000000"/>
          <w:sz w:val="28"/>
          <w:szCs w:val="28"/>
        </w:rPr>
      </w:pPr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bCs/>
          <w:iCs/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 xml:space="preserve">Автор составитель: </w:t>
      </w:r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bCs/>
          <w:iCs/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>педагог</w:t>
      </w:r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bCs/>
          <w:iCs/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 xml:space="preserve"> дополнительного</w:t>
      </w:r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bCs/>
          <w:iCs/>
          <w:color w:val="000000"/>
          <w:sz w:val="28"/>
          <w:szCs w:val="28"/>
        </w:rPr>
      </w:pPr>
      <w:r w:rsidRPr="00E34DB0">
        <w:rPr>
          <w:rStyle w:val="c9"/>
          <w:bCs/>
          <w:iCs/>
          <w:color w:val="000000"/>
          <w:sz w:val="28"/>
          <w:szCs w:val="28"/>
        </w:rPr>
        <w:t xml:space="preserve"> образования </w:t>
      </w:r>
    </w:p>
    <w:p w:rsidR="009C35A4" w:rsidRPr="00E34DB0" w:rsidRDefault="009C35A4" w:rsidP="009C35A4">
      <w:pPr>
        <w:pStyle w:val="c26"/>
        <w:spacing w:before="0" w:beforeAutospacing="0" w:after="0" w:afterAutospacing="0"/>
        <w:jc w:val="right"/>
        <w:rPr>
          <w:rStyle w:val="c9"/>
          <w:bCs/>
          <w:iCs/>
          <w:color w:val="000000"/>
          <w:sz w:val="28"/>
          <w:szCs w:val="28"/>
        </w:rPr>
      </w:pPr>
      <w:proofErr w:type="gramStart"/>
      <w:r w:rsidRPr="00E34DB0">
        <w:rPr>
          <w:rStyle w:val="c9"/>
          <w:bCs/>
          <w:iCs/>
          <w:color w:val="000000"/>
          <w:sz w:val="28"/>
          <w:szCs w:val="28"/>
        </w:rPr>
        <w:t>К .</w:t>
      </w:r>
      <w:proofErr w:type="gramEnd"/>
      <w:r w:rsidRPr="00E34DB0">
        <w:rPr>
          <w:rStyle w:val="c9"/>
          <w:bCs/>
          <w:iCs/>
          <w:color w:val="000000"/>
          <w:sz w:val="28"/>
          <w:szCs w:val="28"/>
        </w:rPr>
        <w:t>К. .</w:t>
      </w:r>
      <w:proofErr w:type="spellStart"/>
      <w:r w:rsidRPr="00E34DB0">
        <w:rPr>
          <w:rStyle w:val="c9"/>
          <w:bCs/>
          <w:iCs/>
          <w:color w:val="000000"/>
          <w:sz w:val="28"/>
          <w:szCs w:val="28"/>
        </w:rPr>
        <w:t>Шелковникова</w:t>
      </w:r>
      <w:proofErr w:type="spellEnd"/>
      <w:r w:rsidRPr="00E34DB0">
        <w:rPr>
          <w:rStyle w:val="c9"/>
          <w:bCs/>
          <w:iCs/>
          <w:color w:val="000000"/>
          <w:sz w:val="28"/>
          <w:szCs w:val="28"/>
        </w:rPr>
        <w:t xml:space="preserve"> </w:t>
      </w: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9C35A4" w:rsidRDefault="009C35A4" w:rsidP="000D2980">
      <w:pPr>
        <w:pStyle w:val="c26"/>
        <w:spacing w:before="0" w:beforeAutospacing="0" w:after="0" w:afterAutospacing="0"/>
        <w:jc w:val="center"/>
        <w:rPr>
          <w:rStyle w:val="c9"/>
          <w:rFonts w:ascii="Cambria" w:hAnsi="Cambria"/>
          <w:bCs/>
          <w:iCs/>
          <w:color w:val="000000"/>
        </w:rPr>
      </w:pPr>
    </w:p>
    <w:p w:rsidR="0062157B" w:rsidRDefault="0062157B" w:rsidP="0062157B">
      <w:pPr>
        <w:pStyle w:val="a4"/>
        <w:spacing w:line="300" w:lineRule="atLeast"/>
        <w:rPr>
          <w:rStyle w:val="c9"/>
          <w:rFonts w:ascii="Cambria" w:eastAsia="Times New Roman" w:hAnsi="Cambria" w:cs="Times New Roman"/>
          <w:bCs/>
          <w:iCs/>
          <w:color w:val="000000"/>
          <w:kern w:val="0"/>
          <w:sz w:val="24"/>
          <w:lang w:eastAsia="ru-RU" w:bidi="ar-SA"/>
        </w:rPr>
      </w:pPr>
    </w:p>
    <w:p w:rsidR="009C35A4" w:rsidRDefault="009C35A4" w:rsidP="0062157B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</w:pPr>
    </w:p>
    <w:p w:rsidR="0062157B" w:rsidRDefault="000D2980" w:rsidP="0062157B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данном разработке</w:t>
      </w:r>
      <w:r w:rsidR="0062157B">
        <w:rPr>
          <w:rFonts w:ascii="Times New Roman" w:hAnsi="Times New Roman"/>
          <w:color w:val="000000"/>
          <w:sz w:val="28"/>
          <w:szCs w:val="28"/>
        </w:rPr>
        <w:t xml:space="preserve"> указаны основные моменты в методике преподавания предмета. Преподаватель может расширить объём материала, может перенести изучение какой-то национальности в нужный период в зависимости от подготовленности группы. Все движения преподаются с простейших вариантов. После усвоения учащимися учебного материала можно комбинировать элементы друг с другом. Комбинировать и усложнять необходимо, т.к. в этом случае происходит развитие координации и </w:t>
      </w:r>
      <w:proofErr w:type="spellStart"/>
      <w:r w:rsidR="0062157B">
        <w:rPr>
          <w:rFonts w:ascii="Times New Roman" w:hAnsi="Times New Roman"/>
          <w:color w:val="000000"/>
          <w:sz w:val="28"/>
          <w:szCs w:val="28"/>
        </w:rPr>
        <w:t>танцевальности</w:t>
      </w:r>
      <w:proofErr w:type="spellEnd"/>
      <w:r w:rsidR="0062157B">
        <w:rPr>
          <w:rFonts w:ascii="Times New Roman" w:hAnsi="Times New Roman"/>
          <w:color w:val="000000"/>
          <w:sz w:val="28"/>
          <w:szCs w:val="28"/>
        </w:rPr>
        <w:t>. Все народности отрабатываются в этюдной форме, это необходимо для овладения навыками ориентации учащихся в пространстве. Совсем необязательно строить танцевальные номера полной законченной формы по всем национальностям, можно отработать связки движений в этюде. Это решает преподаватель. Задания у станка рекомендуется составлять на изучаемом в данный период материале, - это способствует закреплению и усвоению технических особенностей танца, его национальной манеры.</w:t>
      </w:r>
    </w:p>
    <w:p w:rsidR="0062157B" w:rsidRDefault="0062157B" w:rsidP="0062157B">
      <w:pPr>
        <w:pStyle w:val="a7"/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групповых и фронтальных занятиях: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изучается </w:t>
      </w:r>
      <w:r>
        <w:rPr>
          <w:rFonts w:ascii="Times New Roman" w:hAnsi="Times New Roman"/>
          <w:b/>
          <w:i/>
          <w:color w:val="000000"/>
          <w:sz w:val="28"/>
        </w:rPr>
        <w:t>методика (</w:t>
      </w:r>
      <w:r>
        <w:rPr>
          <w:rFonts w:ascii="Times New Roman" w:hAnsi="Times New Roman"/>
          <w:color w:val="000000"/>
          <w:sz w:val="28"/>
        </w:rPr>
        <w:t>последовательность изучения и овладения правильным исполнением движения)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осуществляется </w:t>
      </w:r>
      <w:r>
        <w:rPr>
          <w:rFonts w:ascii="Times New Roman" w:hAnsi="Times New Roman"/>
          <w:b/>
          <w:i/>
          <w:color w:val="000000"/>
          <w:sz w:val="28"/>
        </w:rPr>
        <w:t>тренинг, постановка</w:t>
      </w:r>
      <w:r>
        <w:rPr>
          <w:color w:val="000000"/>
          <w:sz w:val="22"/>
        </w:rPr>
        <w:t> </w:t>
      </w:r>
      <w:r>
        <w:rPr>
          <w:rFonts w:ascii="Times New Roman" w:hAnsi="Times New Roman"/>
          <w:color w:val="000000"/>
          <w:sz w:val="28"/>
        </w:rPr>
        <w:t>и отработка номеров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i/>
          <w:color w:val="000000"/>
          <w:sz w:val="28"/>
        </w:rPr>
        <w:t>- прослушивается</w:t>
      </w:r>
      <w:r>
        <w:rPr>
          <w:color w:val="000000"/>
          <w:sz w:val="22"/>
        </w:rPr>
        <w:t> </w:t>
      </w:r>
      <w:r>
        <w:rPr>
          <w:rFonts w:ascii="Times New Roman" w:hAnsi="Times New Roman"/>
          <w:color w:val="000000"/>
          <w:sz w:val="28"/>
        </w:rPr>
        <w:t>музыкальное произведение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-совместно просматривается видеоматериал и ведется обсуждение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- </w:t>
      </w:r>
      <w:r>
        <w:rPr>
          <w:rFonts w:ascii="Times New Roman" w:hAnsi="Times New Roman"/>
          <w:color w:val="000000"/>
          <w:sz w:val="28"/>
        </w:rPr>
        <w:t>выполняются задания </w:t>
      </w:r>
      <w:r>
        <w:rPr>
          <w:rFonts w:ascii="Times New Roman" w:hAnsi="Times New Roman"/>
          <w:b/>
          <w:color w:val="000000"/>
          <w:sz w:val="28"/>
        </w:rPr>
        <w:t>на импровизацию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участвуют в играх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Формы проведения занятий</w:t>
      </w:r>
      <w:r>
        <w:rPr>
          <w:rFonts w:ascii="Times New Roman" w:hAnsi="Times New Roman"/>
          <w:color w:val="000000"/>
          <w:sz w:val="28"/>
        </w:rPr>
        <w:t>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беседа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игра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соревнования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тренинг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импровизация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постановка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экскурсии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-фестивали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color w:val="000000"/>
        </w:rPr>
        <w:lastRenderedPageBreak/>
        <w:t xml:space="preserve">            </w:t>
      </w:r>
      <w:r>
        <w:rPr>
          <w:rFonts w:ascii="Times New Roman" w:hAnsi="Times New Roman"/>
          <w:b/>
          <w:color w:val="000000"/>
          <w:sz w:val="28"/>
        </w:rPr>
        <w:t>Ожидаемые результаты и способы их проверки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результате обучения </w:t>
      </w:r>
      <w:proofErr w:type="gramStart"/>
      <w:r>
        <w:rPr>
          <w:rFonts w:ascii="Times New Roman" w:hAnsi="Times New Roman"/>
          <w:color w:val="000000"/>
          <w:sz w:val="28"/>
        </w:rPr>
        <w:t>дети  </w:t>
      </w:r>
      <w:r>
        <w:rPr>
          <w:rFonts w:ascii="Times New Roman" w:hAnsi="Times New Roman"/>
          <w:b/>
          <w:color w:val="000000"/>
          <w:sz w:val="28"/>
        </w:rPr>
        <w:t>знают</w:t>
      </w:r>
      <w:proofErr w:type="gramEnd"/>
      <w:r>
        <w:rPr>
          <w:rFonts w:ascii="Times New Roman" w:hAnsi="Times New Roman"/>
          <w:b/>
          <w:color w:val="000000"/>
          <w:sz w:val="28"/>
        </w:rPr>
        <w:t>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терминологию классического экзерсиса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</w:t>
      </w:r>
      <w:proofErr w:type="gramStart"/>
      <w:r>
        <w:rPr>
          <w:rFonts w:ascii="Times New Roman" w:hAnsi="Times New Roman"/>
          <w:color w:val="000000"/>
          <w:sz w:val="28"/>
        </w:rPr>
        <w:t>последовательность  выполнения</w:t>
      </w:r>
      <w:proofErr w:type="gramEnd"/>
      <w:r>
        <w:rPr>
          <w:rFonts w:ascii="Times New Roman" w:hAnsi="Times New Roman"/>
          <w:color w:val="000000"/>
          <w:sz w:val="28"/>
        </w:rPr>
        <w:t xml:space="preserve"> разминочных упражнений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правильную координацию рук, ног и головы при выполнении движений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основы правильной постановки корпуса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результате обучения </w:t>
      </w:r>
      <w:proofErr w:type="gramStart"/>
      <w:r>
        <w:rPr>
          <w:rFonts w:ascii="Times New Roman" w:hAnsi="Times New Roman"/>
          <w:color w:val="000000"/>
          <w:sz w:val="28"/>
        </w:rPr>
        <w:t>обучающиеся  </w:t>
      </w:r>
      <w:r>
        <w:rPr>
          <w:rFonts w:ascii="Times New Roman" w:hAnsi="Times New Roman"/>
          <w:b/>
          <w:color w:val="000000"/>
          <w:sz w:val="28"/>
        </w:rPr>
        <w:t>умеют</w:t>
      </w:r>
      <w:proofErr w:type="gramEnd"/>
      <w:r>
        <w:rPr>
          <w:rFonts w:ascii="Times New Roman" w:hAnsi="Times New Roman"/>
          <w:b/>
          <w:color w:val="000000"/>
          <w:sz w:val="28"/>
        </w:rPr>
        <w:t>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- </w:t>
      </w:r>
      <w:r>
        <w:rPr>
          <w:rFonts w:ascii="Times New Roman" w:hAnsi="Times New Roman"/>
          <w:color w:val="000000"/>
          <w:sz w:val="28"/>
        </w:rPr>
        <w:t>исполнять гимнастические упражнения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ритмически грамотно двигаться под музыку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исполнять разнообразный репертуар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культурно вести себя на сцене и в обществе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передавать характер исполняемого произведения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Формами диагностики результатов: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ежедневные наблюдения на занятиях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контрольные занятия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конкурсы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диагностика мотивов посещения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диагностические карты</w:t>
      </w:r>
      <w:r>
        <w:rPr>
          <w:color w:val="000000"/>
          <w:sz w:val="22"/>
        </w:rPr>
        <w:t> </w:t>
      </w:r>
      <w:r>
        <w:rPr>
          <w:rFonts w:ascii="Times New Roman" w:hAnsi="Times New Roman"/>
          <w:color w:val="000000"/>
          <w:sz w:val="28"/>
        </w:rPr>
        <w:t>результативности обучения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анкетирование</w:t>
      </w:r>
    </w:p>
    <w:p w:rsidR="0062157B" w:rsidRDefault="0062157B" w:rsidP="000D2980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Формы подведения итогов реализации дополнительной образовательной программы: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конкурсы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концерты</w:t>
      </w:r>
    </w:p>
    <w:p w:rsidR="0062157B" w:rsidRDefault="0062157B" w:rsidP="0062157B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фестивали</w:t>
      </w:r>
    </w:p>
    <w:p w:rsidR="0062157B" w:rsidRPr="000D2980" w:rsidRDefault="0062157B" w:rsidP="000D2980">
      <w:pPr>
        <w:pStyle w:val="a4"/>
        <w:spacing w:after="0" w:line="100" w:lineRule="atLeas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Образовательный процесс поставлен таким образом, что все дети, обучающиеся в коллективе, выступают на праздничных концертах, успешно принимают уч</w:t>
      </w:r>
      <w:r w:rsidR="000D2980">
        <w:rPr>
          <w:rFonts w:ascii="Times New Roman" w:hAnsi="Times New Roman"/>
          <w:color w:val="000000"/>
          <w:sz w:val="28"/>
        </w:rPr>
        <w:t>астие в фестивалях и конкурсах.</w:t>
      </w:r>
    </w:p>
    <w:p w:rsidR="0062157B" w:rsidRDefault="0062157B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</w:pP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  <w:t>ЭЛЕМЕНТЫ БЕЛОРУССКОГО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Основные положения ног, рук, корпуса, головы.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Основные движения танца «Лявониха»: боковой ход с подбивкой, двойной и тройной притопы, ход с отбивкой, повороты с отбрасыванием ног назад, дробь с каблука и другие.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Основной ход танца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Крыжачок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»: «голубец»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переступаниями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маленькие прыжки с выставлением ноги на носок, присядка по 6-й позиции с выдвижением ноги на носок вперёд, присядка с закладкой на колено, парные вращения, «верёвочка»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переступаниями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кружение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припаданием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 и другие.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Основные движения танца «Бульба»: ход «трясучка», перескоки из стороны в сторону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pasdebasque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Танцевальные комбинации, этюды в характере белорусских танцев.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  <w:u w:val="single"/>
        </w:rPr>
        <w:t>ЭЛЕМЕНТЫ ЭСТОНСКОГО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1. Основные положения рук, корпуса, головы.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Основные движения эстонского танца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Тульяк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»: лёгкий бег, шаг польки, шаг с подскоком, подскок в повороте, шаг с проскальзыванием,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талла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-полька.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Основные движения танца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Йооксу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-полька»: основной ход, парный поворот, выпады с поворотом и др.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Основные движения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Вырусского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танца».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Танцевальные этюды в характере эстонских танцев: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Тульяк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Вырусский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Йооксу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-полька».</w:t>
      </w:r>
    </w:p>
    <w:p w:rsidR="003F7174" w:rsidRPr="00E34DB0" w:rsidRDefault="003F7174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 w:rsidRPr="00E34DB0">
        <w:rPr>
          <w:rStyle w:val="a3"/>
          <w:rFonts w:ascii="Times New Roman" w:hAnsi="Times New Roman"/>
          <w:b w:val="0"/>
          <w:color w:val="000000"/>
          <w:sz w:val="28"/>
          <w:szCs w:val="28"/>
        </w:rPr>
        <w:t xml:space="preserve">    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у станка.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Полуприседания и полные приседания по всем позициям.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Перевод ноги с носка на каблук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многократным переводом с носка на каблук;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одним и с двойным ударом пяткой опорной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резким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tendu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в характере грузинского танца по 6-й поз;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Маленькие броски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уколом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pique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сквозные броски вперёд-назад;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работой пятки работающей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Упражнения с ненапряжённой стопой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переступанием;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подскоком на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doubleflic-flacс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ударом пятки работающей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Каблучное упражнение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основной вид: опускание и поднимание пятки опорной ноги с фиксацией работающей ноги у щиколотки опорной;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вынесение работающей ноги на каблук (крестом);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Круг ногой по полу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круг ногой с полуприседаниями на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«восьмёрка»;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Подготовка к «верёвочке»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двойным ударом подушечкой и всей стопой с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demiplie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и на вытянутой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разворот бедра из невыворотного положения в выворотное и обратно на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90*;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 Дробные выстукивания в характере русского танца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Низкие развороты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основной вид;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добавлением пройденных элементов;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Раскрывание ноги на 90*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developpe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 Зигзаги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одинарные и двойные повороты стопы;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сочетании другими элементами;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12. Большие броски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опусканием на каблук;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опусканием на колено;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увеличенным размахом;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лицом   к   станку.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Качалочка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«Голубцы»;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«Штопор»;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на середине.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1. 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в украинском танце.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Основные движения украинского танца «Гопак»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бигунец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«голубец»,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выхилясник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дорижка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угинание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«плетена», «верёвочка», «метёлочка», «подсечка», «ползунок», низкий и высокий «тынок»,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обертаз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а также разновидности и варианты этих движений и др.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3. Основные движения западной Украины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– </w:t>
      </w:r>
      <w:proofErr w:type="spellStart"/>
      <w:r>
        <w:rPr>
          <w:rFonts w:ascii="Times New Roman" w:hAnsi="Times New Roman"/>
          <w:color w:val="000000"/>
          <w:sz w:val="28"/>
          <w:szCs w:val="28"/>
          <w:u w:val="single"/>
        </w:rPr>
        <w:t>Закарпатии</w:t>
      </w:r>
      <w:proofErr w:type="spellEnd"/>
      <w:r>
        <w:rPr>
          <w:rFonts w:ascii="Times New Roman" w:hAnsi="Times New Roman"/>
          <w:color w:val="000000"/>
          <w:sz w:val="28"/>
          <w:szCs w:val="28"/>
          <w:u w:val="single"/>
        </w:rPr>
        <w:t>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основной шаг танца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Коломийка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«плетёнка»,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выбиванец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трапатянка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«хромающий шаг»,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трапатянка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вращения и другие.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4. 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в молдавских танцах.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Основные движения молдавского танца «Хора»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медленный ход,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плетёнка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»,шаг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 вынесением ноги, с переходом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 каблука на носки 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парное движение «встреча» шаг на правую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ногу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левая на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cou-de-pied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Основные движения танца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Жок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Молдавеняска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», «Жаворонок»,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Сырба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»: основной шаг, «плетёнка», «змейка», вращения в паре, соскоки, «подбивка»,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«ключ» и другие.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Вращения по диагонали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по прямой;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по кругу;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8. 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в восточных танцах.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позы;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Основные движения восточного танца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переменный шаг;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шаг с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захлёстом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наклоны корпуса, выпады.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Особенности исполнения движений восточного танца, стилизация.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 Танцевальные этюды в характере пройденных национальностей.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у станка.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Приседания в по 4-й параллельной позиции в характере восточного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Упражнения на развитие подвижности стопы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сочетании с каблучным движением;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переводом на ¼ круга;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сочетании с бросками;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Маленькие броски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полуприседаниями на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колющим ударом каблуком;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Упражнение с ненапряжённой стопой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переносом тяжести корпуса;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ударом пятки опорной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«веер», «веер» с подскоками;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танцевальная комбинация в характере цыганского танца;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Каблучное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на 45*; на90*;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сочетании с «верёвочкой», с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ковырялочкой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Круг ногой по полу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«восьмёрка» с приседаниями на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Подготовка в «верёвочке»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с подниманием 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         - с прыжком (в характере венгерского танца);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разворотом пятки работающей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Pastertie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– развороты опорной стопы на полу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сочетании с различными элементами;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на вытянутой опорной ноге и на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demiplie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Дробные выстукивания в характере русского танца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Дробные выстукивания в характере испанского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 Низкие и высокие развороты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с подъёмом 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двойным приседанием;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опусканием на колено;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12. Мягкое раскрывание ноги на 90* в характере венгерского танца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demiplie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полупальцами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вращением;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опусканием на колено;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13. Большие броски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demiplieна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с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полупальцами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опорной ноге;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растяжками.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лицом к станку.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Подготовка к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револьтад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Высокие «голубцы».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на середине.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1. Основные положения рук, корпуса,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головы в итальянском танце.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Основные движения итальянского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владение тамбурином;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Бег, его виды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вынос ног вперёд;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выбрасывание ног назад;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мелкий бег на вытянутых ногах;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Основные движения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вращения на месте;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         -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ковырялочка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 на подскоках;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прыжки в позах;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соскоки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echappe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во 2-ю позицию;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echappeс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последующим вращением в различных позах;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парные вращения.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5. Основные положения рук, корпуса,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головы в цыганском танце.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Основные движения цыганского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Ходы и проходки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переменный;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на приседании;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отбрасыванием ноги назад от колена;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 сторону скрещенный шаг;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«чечётка»;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мужской с хлопушкой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8. 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в испанском танце.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Основные движения испанского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дробные выстукивания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zapateado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pasdebasque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– Ра де баск – 1-й вид,2-й вид, 3-й вид;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</w:t>
      </w: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- </w:t>
      </w:r>
      <w:proofErr w:type="gram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pas</w:t>
      </w:r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 glissade;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         - </w:t>
      </w:r>
      <w:proofErr w:type="gram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pas</w:t>
      </w:r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 balance;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         -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удлиненный</w:t>
      </w:r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шаг</w:t>
      </w: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         </w:t>
      </w:r>
      <w:r>
        <w:rPr>
          <w:rFonts w:ascii="Times New Roman" w:hAnsi="Times New Roman"/>
          <w:color w:val="000000"/>
          <w:sz w:val="28"/>
          <w:szCs w:val="28"/>
        </w:rPr>
        <w:t>- прыжок на одну ногу – отскок;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</w:t>
      </w: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- </w:t>
      </w:r>
      <w:proofErr w:type="gram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pas</w:t>
      </w:r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 xml:space="preserve"> de </w:t>
      </w:r>
      <w:proofErr w:type="spell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bourree</w:t>
      </w:r>
      <w:proofErr w:type="spell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         - </w:t>
      </w:r>
      <w:proofErr w:type="spellStart"/>
      <w:proofErr w:type="gram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renversee</w:t>
      </w:r>
      <w:proofErr w:type="spellEnd"/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847F5D" w:rsidRPr="003F7174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         - </w:t>
      </w:r>
      <w:proofErr w:type="spellStart"/>
      <w:proofErr w:type="gramStart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sissonne</w:t>
      </w:r>
      <w:proofErr w:type="spellEnd"/>
      <w:proofErr w:type="gramEnd"/>
      <w:r w:rsidRPr="003F7174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Этюды на пройденном материале.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 Особенности исполнительской манеры этих народностей.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 Отработка этюдов, манеры исполнения.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           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у станка.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1.Приседания в сочетании с растяжками и наклонами в характере цыганского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Перевод работающей ноги с носка на каблук в сочетании с маленькими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бросками в характере румынского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Упражнения с ненапряжённой стопой в характере матросского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Каблучное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поочерёдным перенесением тяжести корпуса с опорной ноги на работающую;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работой пятки опорной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перенесением работающей ноги на ¼ круга;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другие варианты.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комбинации в характере русского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Подготовка к «верёвочке»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переборами, с поворотами;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воздушной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ковырялочкой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Дробные выстукивания в характере испанского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Низкие и высокие развороты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наклонами корпуса;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полуповоротами от станка к станку с ногой, открытой на 45* вперёд или назад (характер восточного или молдавского танца);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 Мягкое раскрывание ноги на 90*.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одинарным и двойным ударом пятки опорной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пируэтами и турами;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«Змейка».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Большие броски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с подъёмом 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опорной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перенесением веса на работающую ногу;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 кругом на 1/4; на1/2круга.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лицом к станку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1.Прыжок через ногу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револьтад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Различные растяжки.</w:t>
      </w:r>
    </w:p>
    <w:p w:rsidR="00847F5D" w:rsidRDefault="00847F5D">
      <w:pPr>
        <w:pStyle w:val="a4"/>
        <w:spacing w:line="300" w:lineRule="atLeast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000000"/>
          <w:sz w:val="28"/>
          <w:szCs w:val="28"/>
        </w:rPr>
        <w:t>Упражнения на середине.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1.Основные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польского танца.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Основные движения «Мазурки»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-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основнойшаг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        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bourree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         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curu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тройное переступание;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«голубцы» с продвижением;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«ключ», окончание, его разновидности;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pas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gala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отбианэ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 - скользящий шаг с отбиванием.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другие движения и их разновидности;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Основные движения танца «Краковяк»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галоп со скольжением и подскоком;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притопы;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«голубец» в повороте, с продвижением;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вращения в паре;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перенос девушки с прыжка;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4. Основные положения рук, корпуса, головы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в румынских танцах.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Основные движения.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 - основной шаг с ударом каблука и подведением ноги;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«плетёнка»;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прыжки с поворотом на 180*;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хлопки по голени;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синкопированный ход с хлопками;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бруни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 - повороты;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«подбивка»;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6. Основные положения рук, корпуса, 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головы в венгерских танцах.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Основные движения к танцу «Чардаш»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шаг вперёд с раскрыванием ноги на 90*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developpe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«голубцы» одинарные и двойные;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«ключ»- заключение, разновидности;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парное вращение;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шаг с приседанием;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 - и другие.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 Основные движения к танцу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Понтозоо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Танцевальные этюды по пройденному материалу.</w:t>
      </w:r>
    </w:p>
    <w:p w:rsidR="00847F5D" w:rsidRDefault="00847F5D">
      <w:pPr>
        <w:pStyle w:val="a4"/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847F5D" w:rsidRDefault="00847F5D"/>
    <w:p w:rsidR="00847F5D" w:rsidRDefault="00847F5D">
      <w:pPr>
        <w:widowControl/>
        <w:shd w:val="clear" w:color="auto" w:fill="FFFFFF"/>
        <w:rPr>
          <w:rFonts w:ascii="Times New Roman" w:hAnsi="Times New Roman"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 xml:space="preserve">Практика: </w:t>
      </w:r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Экзерсис у станка: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Позиции ног 1,2,3,4,5.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Demi plie 1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,2,5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. Grand plie </w:t>
      </w:r>
      <w:r>
        <w:rPr>
          <w:rFonts w:ascii="Times New Roman" w:hAnsi="Times New Roman"/>
          <w:color w:val="000000"/>
          <w:sz w:val="28"/>
          <w:szCs w:val="28"/>
        </w:rPr>
        <w:t>по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1,2,5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tendu</w:t>
      </w:r>
      <w:proofErr w:type="spellEnd"/>
    </w:p>
    <w:p w:rsidR="00847F5D" w:rsidRDefault="00847F5D">
      <w:pPr>
        <w:pStyle w:val="a7"/>
        <w:widowControl/>
        <w:numPr>
          <w:ilvl w:val="0"/>
          <w:numId w:val="3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1 п. в сторону, вперед, назад;</w:t>
      </w:r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с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demi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plie</w:t>
      </w:r>
      <w:r>
        <w:rPr>
          <w:rFonts w:ascii="Times New Roman" w:hAnsi="Times New Roman"/>
          <w:color w:val="000000"/>
          <w:sz w:val="28"/>
          <w:szCs w:val="28"/>
        </w:rPr>
        <w:t xml:space="preserve"> в 1 п., по 5 п. вперед, в сторону, назад, с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demi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plie</w:t>
      </w:r>
      <w:r>
        <w:rPr>
          <w:rFonts w:ascii="Times New Roman" w:hAnsi="Times New Roman"/>
          <w:color w:val="000000"/>
          <w:sz w:val="28"/>
          <w:szCs w:val="28"/>
        </w:rPr>
        <w:t xml:space="preserve"> в       5 п.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jete</w:t>
      </w:r>
      <w:proofErr w:type="spellEnd"/>
    </w:p>
    <w:p w:rsidR="00847F5D" w:rsidRDefault="00847F5D">
      <w:pPr>
        <w:pStyle w:val="a7"/>
        <w:widowControl/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1 п. вперед, в сторону, назад;</w:t>
      </w:r>
    </w:p>
    <w:p w:rsidR="00847F5D" w:rsidRDefault="00847F5D">
      <w:pPr>
        <w:pStyle w:val="a7"/>
        <w:widowControl/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5 п. вперед, в сторону, назад;</w:t>
      </w:r>
    </w:p>
    <w:p w:rsidR="00847F5D" w:rsidRDefault="00847F5D">
      <w:pPr>
        <w:pStyle w:val="a7"/>
        <w:widowControl/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pigue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вперед, в сторону, назад.</w:t>
      </w:r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Demi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dehor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dedan</w:t>
      </w:r>
      <w:proofErr w:type="spellEnd"/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 jamb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p.t.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 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d.</w:t>
      </w:r>
    </w:p>
    <w:p w:rsidR="00847F5D" w:rsidRDefault="00847F5D">
      <w:pPr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Preparation </w:t>
      </w:r>
      <w:r>
        <w:rPr>
          <w:rFonts w:ascii="Times New Roman" w:hAnsi="Times New Roman"/>
          <w:color w:val="000000"/>
          <w:sz w:val="28"/>
          <w:szCs w:val="28"/>
        </w:rPr>
        <w:t>для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 jamb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p.t.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Положение ноги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sur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le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cou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pied</w:t>
      </w:r>
      <w:r>
        <w:rPr>
          <w:rFonts w:ascii="Times New Roman" w:hAnsi="Times New Roman"/>
          <w:color w:val="000000"/>
          <w:sz w:val="28"/>
          <w:szCs w:val="28"/>
        </w:rPr>
        <w:t xml:space="preserve"> "условное", "учебное" 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lents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45 и 90 градусов с 1 п. и 5 п. в сторону, вперед, назад. 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fondu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45 градусов по всем направлениям.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frappe</w:t>
      </w:r>
      <w:r>
        <w:rPr>
          <w:rFonts w:ascii="Times New Roman" w:hAnsi="Times New Roman"/>
          <w:color w:val="000000"/>
          <w:sz w:val="28"/>
          <w:szCs w:val="28"/>
        </w:rPr>
        <w:t xml:space="preserve"> по всем направлениям. Сначала носком в пол, затем на 45 градусов.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 1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,2,5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п. </w:t>
      </w:r>
    </w:p>
    <w:p w:rsidR="00847F5D" w:rsidRDefault="00847F5D">
      <w:pPr>
        <w:widowControl/>
        <w:shd w:val="clear" w:color="auto" w:fill="FFFFFF"/>
        <w:ind w:left="360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demi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plie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>Растяжка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Grand battement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jette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1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5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847F5D" w:rsidRDefault="00847F5D">
      <w:pPr>
        <w:pStyle w:val="a7"/>
        <w:widowControl/>
        <w:numPr>
          <w:ilvl w:val="0"/>
          <w:numId w:val="2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devoluppe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вперед, в сторону, назад (на усмотрение руководителя).</w:t>
      </w:r>
    </w:p>
    <w:p w:rsidR="00847F5D" w:rsidRDefault="00847F5D">
      <w:pPr>
        <w:shd w:val="clear" w:color="auto" w:fill="FFFFFF"/>
        <w:spacing w:line="278" w:lineRule="exac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47F5D" w:rsidRDefault="00847F5D">
      <w:pPr>
        <w:shd w:val="clear" w:color="auto" w:fill="FFFFFF"/>
        <w:spacing w:line="278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Экзерсис на середине. </w:t>
      </w:r>
    </w:p>
    <w:p w:rsidR="00847F5D" w:rsidRDefault="00847F5D">
      <w:pPr>
        <w:pStyle w:val="a7"/>
        <w:numPr>
          <w:ilvl w:val="0"/>
          <w:numId w:val="1"/>
        </w:numPr>
        <w:shd w:val="clear" w:color="auto" w:fill="FFFFFF"/>
        <w:spacing w:line="278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Поклон.</w:t>
      </w:r>
    </w:p>
    <w:p w:rsidR="00847F5D" w:rsidRDefault="00847F5D">
      <w:pPr>
        <w:pStyle w:val="a7"/>
        <w:numPr>
          <w:ilvl w:val="0"/>
          <w:numId w:val="1"/>
        </w:numPr>
        <w:shd w:val="clear" w:color="auto" w:fill="FFFFFF"/>
        <w:spacing w:line="278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Позиции рук: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подготовительная,  1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,2,3. </w:t>
      </w:r>
    </w:p>
    <w:p w:rsidR="00847F5D" w:rsidRDefault="00847F5D">
      <w:pPr>
        <w:pStyle w:val="a7"/>
        <w:numPr>
          <w:ilvl w:val="0"/>
          <w:numId w:val="1"/>
        </w:numPr>
        <w:shd w:val="clear" w:color="auto" w:fill="FFFFFF"/>
        <w:spacing w:line="278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Рог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bras</w:t>
      </w:r>
      <w:r>
        <w:rPr>
          <w:rFonts w:ascii="Times New Roman" w:hAnsi="Times New Roman"/>
          <w:color w:val="000000"/>
          <w:sz w:val="28"/>
          <w:szCs w:val="28"/>
        </w:rPr>
        <w:t xml:space="preserve"> 1,2,3 формы. </w:t>
      </w:r>
    </w:p>
    <w:p w:rsidR="00847F5D" w:rsidRDefault="00847F5D">
      <w:pPr>
        <w:pStyle w:val="a7"/>
        <w:numPr>
          <w:ilvl w:val="0"/>
          <w:numId w:val="1"/>
        </w:numPr>
        <w:shd w:val="clear" w:color="auto" w:fill="FFFFFF"/>
        <w:spacing w:line="278" w:lineRule="exact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Demi plie </w:t>
      </w:r>
      <w:r>
        <w:rPr>
          <w:rFonts w:ascii="Times New Roman" w:hAnsi="Times New Roman"/>
          <w:color w:val="000000"/>
          <w:sz w:val="28"/>
          <w:szCs w:val="28"/>
        </w:rPr>
        <w:t>по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1,2,5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face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Grand plie no 1,2,5 n.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face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tendu</w:t>
      </w:r>
      <w:proofErr w:type="spellEnd"/>
    </w:p>
    <w:p w:rsidR="00847F5D" w:rsidRDefault="00847F5D">
      <w:pPr>
        <w:pStyle w:val="a7"/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 и 5 п. вперед, в сторону, назад</w:t>
      </w:r>
    </w:p>
    <w:p w:rsidR="00847F5D" w:rsidRDefault="00847F5D">
      <w:pPr>
        <w:pStyle w:val="a7"/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demi plie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Battement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jete</w:t>
      </w:r>
      <w:proofErr w:type="spellEnd"/>
    </w:p>
    <w:p w:rsidR="00847F5D" w:rsidRDefault="00847F5D">
      <w:pPr>
        <w:pStyle w:val="a7"/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 3 и 5 п.</w:t>
      </w:r>
    </w:p>
    <w:p w:rsidR="00847F5D" w:rsidRDefault="00847F5D">
      <w:pPr>
        <w:pStyle w:val="a7"/>
        <w:widowControl/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demi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plie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Demi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dehor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dedan</w:t>
      </w:r>
      <w:proofErr w:type="spellEnd"/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preparation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frappe</w:t>
      </w:r>
      <w:r>
        <w:rPr>
          <w:rFonts w:ascii="Times New Roman" w:hAnsi="Times New Roman"/>
          <w:color w:val="000000"/>
          <w:sz w:val="28"/>
          <w:szCs w:val="28"/>
        </w:rPr>
        <w:t xml:space="preserve"> носком в пол вперед, в сторону, назад.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>Положение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epaulemerts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croise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et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effacee</w:t>
      </w:r>
      <w:proofErr w:type="spellEnd"/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1,2,3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arabesgues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- в начале носком в пол, позднее на 45 градусов.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soutenus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вперед, в сторону, назад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relevelents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во всех направлениях на 45 градусов, позднее на 90 градусов.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fondu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носком в пол, позднее на 45 градусов.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Grand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battement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1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 5 п. во всех направлениях.</w:t>
      </w:r>
    </w:p>
    <w:p w:rsidR="00847F5D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полупальцы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2157B" w:rsidRDefault="00847F5D">
      <w:pPr>
        <w:pStyle w:val="a7"/>
        <w:widowControl/>
        <w:numPr>
          <w:ilvl w:val="0"/>
          <w:numId w:val="1"/>
        </w:num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Pas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bourre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(в начале лицом к станку) </w:t>
      </w:r>
      <w:r w:rsidR="0062157B"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:rsidR="00847F5D" w:rsidRDefault="00847F5D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у станка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1.Petit battement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2.Battement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foundu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3.Battement  frappe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4.Battement double frappe 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5.Rond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lair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6.Battement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soutenu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45º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7.Полуповорот в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позиции на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8.Port de bras c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plie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9.Plie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45º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10.Plie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45º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lang w:val="en-US"/>
        </w:rPr>
        <w:t xml:space="preserve"> demi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11.Temps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45º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dedans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12.Battement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developpe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90º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13.Demi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90º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14.Упражнения в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epaulement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15.Маленькие позы, заключающие упражнения</w:t>
      </w:r>
    </w:p>
    <w:p w:rsidR="00847F5D" w:rsidRDefault="00847F5D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на середине зала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1.Полуповорот в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позиции на середине зала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2.Позы классического танца на 90º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а). </w:t>
      </w:r>
      <w:r>
        <w:rPr>
          <w:rFonts w:ascii="Times New Roman" w:hAnsi="Times New Roman"/>
          <w:sz w:val="28"/>
          <w:szCs w:val="28"/>
          <w:lang w:val="en-US"/>
        </w:rPr>
        <w:t>Attitudes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б</w:t>
      </w:r>
      <w:proofErr w:type="gramStart"/>
      <w:r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  <w:lang w:val="en-US"/>
        </w:rPr>
        <w:t>Arabesques</w:t>
      </w:r>
      <w:proofErr w:type="gramEnd"/>
      <w:r>
        <w:rPr>
          <w:rFonts w:ascii="Times New Roman" w:hAnsi="Times New Roman"/>
          <w:sz w:val="28"/>
          <w:szCs w:val="28"/>
        </w:rPr>
        <w:t xml:space="preserve"> на 90 º</w:t>
      </w:r>
    </w:p>
    <w:p w:rsidR="00847F5D" w:rsidRDefault="00847F5D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Элементарное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adaqio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1.Temps lie </w:t>
      </w:r>
      <w:r>
        <w:rPr>
          <w:rFonts w:ascii="Times New Roman" w:hAnsi="Times New Roman"/>
          <w:sz w:val="28"/>
          <w:szCs w:val="28"/>
        </w:rPr>
        <w:t>вперед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2.Temps lie </w:t>
      </w:r>
      <w:r>
        <w:rPr>
          <w:rFonts w:ascii="Times New Roman" w:hAnsi="Times New Roman"/>
          <w:sz w:val="28"/>
          <w:szCs w:val="28"/>
        </w:rPr>
        <w:t>назад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3.IV port de bras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4.V port de bras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bourre</w:t>
      </w:r>
      <w:proofErr w:type="spellEnd"/>
      <w:r>
        <w:rPr>
          <w:rFonts w:ascii="Times New Roman" w:hAnsi="Times New Roman"/>
          <w:sz w:val="28"/>
          <w:szCs w:val="28"/>
        </w:rPr>
        <w:t xml:space="preserve"> без перемены ног из стороны в сторону</w:t>
      </w:r>
    </w:p>
    <w:p w:rsidR="00847F5D" w:rsidRPr="003F7174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bourre</w:t>
      </w:r>
      <w:proofErr w:type="spellEnd"/>
      <w:r>
        <w:rPr>
          <w:rFonts w:ascii="Times New Roman" w:hAnsi="Times New Roman"/>
          <w:sz w:val="28"/>
          <w:szCs w:val="28"/>
        </w:rPr>
        <w:t xml:space="preserve"> без перемены ног на </w:t>
      </w:r>
      <w:r>
        <w:rPr>
          <w:rFonts w:ascii="Times New Roman" w:hAnsi="Times New Roman"/>
          <w:sz w:val="28"/>
          <w:szCs w:val="28"/>
          <w:lang w:val="en-US"/>
        </w:rPr>
        <w:t>efface</w:t>
      </w:r>
    </w:p>
    <w:p w:rsidR="00847F5D" w:rsidRDefault="00847F5D">
      <w:pPr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Прыжки</w:t>
      </w:r>
      <w:r>
        <w:rPr>
          <w:rFonts w:ascii="Times New Roman" w:hAnsi="Times New Roman"/>
          <w:b/>
          <w:sz w:val="28"/>
          <w:szCs w:val="28"/>
          <w:lang w:val="en-US"/>
        </w:rPr>
        <w:t>/ Allegro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1.Grand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changement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pieds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2.Pas glissade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3.Petit, grand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4.Jete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маленьких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позах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5.Pas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одну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ногу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6.Pas assemble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позах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7.Double  assemble</w:t>
      </w:r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8.Pas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basque</w:t>
      </w:r>
      <w:proofErr w:type="spellEnd"/>
    </w:p>
    <w:p w:rsidR="00847F5D" w:rsidRDefault="00847F5D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9.Sissonne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ouverte</w:t>
      </w:r>
      <w:proofErr w:type="spellEnd"/>
    </w:p>
    <w:p w:rsidR="00847F5D" w:rsidRDefault="00847F5D">
      <w:pPr>
        <w:widowControl/>
        <w:shd w:val="clear" w:color="auto" w:fill="FFFFFF"/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.Sissonne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fermeРазогрев</w:t>
      </w:r>
      <w:proofErr w:type="spellEnd"/>
    </w:p>
    <w:p w:rsidR="00847F5D" w:rsidRDefault="00847F5D">
      <w:pPr>
        <w:pStyle w:val="11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шаги «крестом» с рукой, с упражнением плечами;</w:t>
      </w:r>
    </w:p>
    <w:p w:rsidR="00847F5D" w:rsidRDefault="00847F5D">
      <w:pPr>
        <w:pStyle w:val="11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махи на 90</w:t>
      </w:r>
      <w:r>
        <w:rPr>
          <w:rFonts w:ascii="Times New Roman" w:hAnsi="Times New Roman"/>
          <w:sz w:val="28"/>
          <w:szCs w:val="28"/>
          <w:vertAlign w:val="superscript"/>
        </w:rPr>
        <w:t>0</w:t>
      </w:r>
      <w:r>
        <w:rPr>
          <w:rFonts w:ascii="Times New Roman" w:hAnsi="Times New Roman"/>
          <w:sz w:val="28"/>
          <w:szCs w:val="28"/>
        </w:rPr>
        <w:t xml:space="preserve"> с наклоном по диагонали;</w:t>
      </w:r>
    </w:p>
    <w:p w:rsidR="00847F5D" w:rsidRDefault="00847F5D">
      <w:pPr>
        <w:pStyle w:val="11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упражнения руками с шагами через </w:t>
      </w:r>
      <w:proofErr w:type="spellStart"/>
      <w:r>
        <w:rPr>
          <w:rFonts w:ascii="Times New Roman" w:hAnsi="Times New Roman"/>
          <w:sz w:val="28"/>
          <w:szCs w:val="28"/>
        </w:rPr>
        <w:t>деми</w:t>
      </w:r>
      <w:proofErr w:type="spellEnd"/>
      <w:r>
        <w:rPr>
          <w:rFonts w:ascii="Times New Roman" w:hAnsi="Times New Roman"/>
          <w:sz w:val="28"/>
          <w:szCs w:val="28"/>
        </w:rPr>
        <w:t xml:space="preserve"> плие по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позиции и скрещением рук перед собой;</w:t>
      </w:r>
    </w:p>
    <w:p w:rsidR="00847F5D" w:rsidRDefault="00847F5D">
      <w:pPr>
        <w:pStyle w:val="11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повороты в сторону с упражнением для ног;</w:t>
      </w:r>
    </w:p>
    <w:p w:rsidR="00847F5D" w:rsidRDefault="00847F5D">
      <w:pPr>
        <w:pStyle w:val="11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наклоны вперед: в положении ног «выпад»; в </w:t>
      </w:r>
      <w:r>
        <w:rPr>
          <w:rFonts w:ascii="Times New Roman" w:hAnsi="Times New Roman"/>
          <w:sz w:val="28"/>
          <w:szCs w:val="28"/>
          <w:lang w:val="en-US"/>
        </w:rPr>
        <w:t>VI</w:t>
      </w:r>
      <w:r>
        <w:rPr>
          <w:rFonts w:ascii="Times New Roman" w:hAnsi="Times New Roman"/>
          <w:sz w:val="28"/>
          <w:szCs w:val="28"/>
        </w:rPr>
        <w:t xml:space="preserve"> позиции ног (руки сзади в замке); ноги в положении «</w:t>
      </w:r>
      <w:proofErr w:type="spellStart"/>
      <w:r>
        <w:rPr>
          <w:rFonts w:ascii="Times New Roman" w:hAnsi="Times New Roman"/>
          <w:sz w:val="28"/>
          <w:szCs w:val="28"/>
        </w:rPr>
        <w:t>полушпагат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847F5D" w:rsidRDefault="00847F5D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 ногами: вперед; по диагонали; в сторону.</w:t>
      </w:r>
    </w:p>
    <w:p w:rsidR="00847F5D" w:rsidRDefault="00847F5D">
      <w:pPr>
        <w:pStyle w:val="11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Изоляция:</w:t>
      </w:r>
    </w:p>
    <w:p w:rsidR="00847F5D" w:rsidRDefault="00847F5D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голова: крест; квадрат; полукруг;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sundari</w:t>
      </w:r>
      <w:proofErr w:type="spellEnd"/>
      <w:r>
        <w:rPr>
          <w:rFonts w:ascii="Times New Roman" w:hAnsi="Times New Roman"/>
          <w:sz w:val="28"/>
          <w:szCs w:val="28"/>
        </w:rPr>
        <w:t xml:space="preserve"> вперед-назад-вправо-влево.</w:t>
      </w:r>
    </w:p>
    <w:p w:rsidR="00847F5D" w:rsidRDefault="00847F5D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плечи: вверх-вниз, вперед-назад; твист; круг, полукруги.</w:t>
      </w:r>
    </w:p>
    <w:p w:rsidR="00847F5D" w:rsidRDefault="00847F5D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грудная клетка: вперед-назад; вправо-влево; подъем вверх.</w:t>
      </w:r>
    </w:p>
    <w:p w:rsidR="00847F5D" w:rsidRPr="003F7174" w:rsidRDefault="00847F5D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пелвис</w:t>
      </w:r>
      <w:proofErr w:type="spellEnd"/>
      <w:r>
        <w:rPr>
          <w:rFonts w:ascii="Times New Roman" w:hAnsi="Times New Roman"/>
          <w:sz w:val="28"/>
          <w:szCs w:val="28"/>
        </w:rPr>
        <w:t xml:space="preserve">: крест; квадрат; полукруги; круги; </w:t>
      </w:r>
      <w:r>
        <w:rPr>
          <w:rFonts w:ascii="Times New Roman" w:hAnsi="Times New Roman"/>
          <w:sz w:val="28"/>
          <w:szCs w:val="28"/>
          <w:lang w:val="en-US"/>
        </w:rPr>
        <w:t>hip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lift</w:t>
      </w:r>
    </w:p>
    <w:p w:rsidR="00847F5D" w:rsidRDefault="00847F5D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руки: каждая часть руки двигается отдельно (кисть, предплечье, пальцы); </w:t>
      </w:r>
      <w:proofErr w:type="spellStart"/>
      <w:r>
        <w:rPr>
          <w:rFonts w:ascii="Times New Roman" w:hAnsi="Times New Roman"/>
          <w:sz w:val="28"/>
          <w:szCs w:val="28"/>
        </w:rPr>
        <w:t>локомотор</w:t>
      </w:r>
      <w:proofErr w:type="spellEnd"/>
      <w:r>
        <w:rPr>
          <w:rFonts w:ascii="Times New Roman" w:hAnsi="Times New Roman"/>
          <w:sz w:val="28"/>
          <w:szCs w:val="28"/>
        </w:rPr>
        <w:t>; различные упражнения с вытянутыми руками и с согнутыми в локтях (круговые, прямые, отрывистые движения)</w:t>
      </w:r>
    </w:p>
    <w:p w:rsidR="00847F5D" w:rsidRDefault="00847F5D">
      <w:pPr>
        <w:pStyle w:val="11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Упражнения для позвоночника</w:t>
      </w:r>
    </w:p>
    <w:p w:rsidR="00847F5D" w:rsidRDefault="00847F5D">
      <w:pPr>
        <w:pStyle w:val="1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наклоны торса (во все стороны);</w:t>
      </w:r>
    </w:p>
    <w:p w:rsidR="00847F5D" w:rsidRDefault="00847F5D">
      <w:pPr>
        <w:pStyle w:val="11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твист торса.</w:t>
      </w:r>
    </w:p>
    <w:p w:rsidR="00847F5D" w:rsidRDefault="00847F5D">
      <w:pPr>
        <w:pStyle w:val="11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Кросс. Передвижение в пространстве.</w:t>
      </w:r>
    </w:p>
    <w:p w:rsidR="00847F5D" w:rsidRDefault="00847F5D">
      <w:pPr>
        <w:pStyle w:val="11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шаги</w:t>
      </w:r>
      <w:r>
        <w:rPr>
          <w:rFonts w:ascii="Times New Roman" w:hAnsi="Times New Roman"/>
          <w:sz w:val="28"/>
          <w:szCs w:val="28"/>
          <w:lang w:val="en-US"/>
        </w:rPr>
        <w:t>: Flat step; Catch step.</w:t>
      </w:r>
    </w:p>
    <w:p w:rsidR="00847F5D" w:rsidRDefault="00847F5D">
      <w:pPr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прыжки: с двух ног на две (</w:t>
      </w:r>
      <w:r>
        <w:rPr>
          <w:rFonts w:ascii="Times New Roman" w:hAnsi="Times New Roman"/>
          <w:sz w:val="28"/>
          <w:szCs w:val="28"/>
          <w:lang w:val="en-US"/>
        </w:rPr>
        <w:t>jump</w:t>
      </w:r>
      <w:proofErr w:type="gramStart"/>
      <w:r>
        <w:rPr>
          <w:rFonts w:ascii="Times New Roman" w:hAnsi="Times New Roman"/>
          <w:sz w:val="28"/>
          <w:szCs w:val="28"/>
        </w:rPr>
        <w:t>);  с</w:t>
      </w:r>
      <w:proofErr w:type="gramEnd"/>
      <w:r>
        <w:rPr>
          <w:rFonts w:ascii="Times New Roman" w:hAnsi="Times New Roman"/>
          <w:sz w:val="28"/>
          <w:szCs w:val="28"/>
        </w:rPr>
        <w:t xml:space="preserve"> одной на другую с продвижением (</w:t>
      </w:r>
      <w:r>
        <w:rPr>
          <w:rFonts w:ascii="Times New Roman" w:hAnsi="Times New Roman"/>
          <w:sz w:val="28"/>
          <w:szCs w:val="28"/>
          <w:lang w:val="en-US"/>
        </w:rPr>
        <w:t>leap</w:t>
      </w:r>
      <w:r>
        <w:rPr>
          <w:rFonts w:ascii="Times New Roman" w:hAnsi="Times New Roman"/>
          <w:sz w:val="28"/>
          <w:szCs w:val="28"/>
        </w:rPr>
        <w:t>); с одной ноги на ту же ногу (</w:t>
      </w:r>
      <w:r>
        <w:rPr>
          <w:rFonts w:ascii="Times New Roman" w:hAnsi="Times New Roman"/>
          <w:sz w:val="28"/>
          <w:szCs w:val="28"/>
          <w:lang w:val="en-US"/>
        </w:rPr>
        <w:t>hop</w:t>
      </w:r>
      <w:r>
        <w:rPr>
          <w:rFonts w:ascii="Times New Roman" w:hAnsi="Times New Roman"/>
          <w:sz w:val="28"/>
          <w:szCs w:val="28"/>
        </w:rPr>
        <w:t>); с двух ног на одну.</w:t>
      </w:r>
    </w:p>
    <w:p w:rsidR="00847F5D" w:rsidRPr="003F7174" w:rsidRDefault="00847F5D">
      <w:pPr>
        <w:widowControl/>
        <w:shd w:val="clear" w:color="auto" w:fill="FFFFFF"/>
        <w:spacing w:line="276" w:lineRule="auto"/>
        <w:rPr>
          <w:rFonts w:ascii="Times New Roman" w:hAnsi="Times New Roman"/>
          <w:sz w:val="28"/>
          <w:szCs w:val="28"/>
        </w:rPr>
      </w:pPr>
      <w:r w:rsidRPr="003F7174">
        <w:rPr>
          <w:rFonts w:ascii="Times New Roman" w:hAnsi="Times New Roman"/>
          <w:sz w:val="28"/>
          <w:szCs w:val="28"/>
        </w:rPr>
        <w:t>вращения: на двух ногах; на одной ноге.</w:t>
      </w:r>
    </w:p>
    <w:p w:rsidR="00847F5D" w:rsidRPr="003F7174" w:rsidRDefault="00847F5D">
      <w:pPr>
        <w:widowControl/>
        <w:shd w:val="clear" w:color="auto" w:fill="FFFFFF"/>
        <w:spacing w:line="276" w:lineRule="auto"/>
        <w:rPr>
          <w:rFonts w:ascii="Times New Roman" w:hAnsi="Times New Roman"/>
          <w:sz w:val="28"/>
          <w:szCs w:val="28"/>
        </w:rPr>
      </w:pPr>
    </w:p>
    <w:p w:rsidR="00847F5D" w:rsidRPr="003F7174" w:rsidRDefault="00847F5D">
      <w:pPr>
        <w:widowControl/>
        <w:shd w:val="clear" w:color="auto" w:fill="FFFFFF"/>
        <w:spacing w:line="276" w:lineRule="auto"/>
        <w:rPr>
          <w:rFonts w:ascii="Times New Roman" w:hAnsi="Times New Roman"/>
          <w:sz w:val="28"/>
          <w:szCs w:val="28"/>
        </w:rPr>
      </w:pP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Повторение и закрепление материала предыдущих лет обучения;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Выработка </w:t>
      </w:r>
      <w:proofErr w:type="gramStart"/>
      <w:r>
        <w:rPr>
          <w:rFonts w:ascii="Times New Roman" w:hAnsi="Times New Roman"/>
          <w:sz w:val="28"/>
          <w:szCs w:val="28"/>
        </w:rPr>
        <w:t>навыков  правильности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и чистоты исполнения;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Закрепление устойчивости;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Развитие координации;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Начало  развития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танцевальности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– художественной окраски движений;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Дальнейшее развитие силы и выносливости;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Изучение терминологии классического танца;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Работа над умением владеть руками при исполнении движений.</w:t>
      </w:r>
    </w:p>
    <w:p w:rsidR="00847F5D" w:rsidRPr="003F7174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Упражнения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станка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1. Battement double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fondus</w:t>
      </w:r>
      <w:proofErr w:type="spellEnd"/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  <w:lang w:val="en-US"/>
        </w:rPr>
        <w:t>Battement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soutenu</w:t>
      </w:r>
      <w:proofErr w:type="spellEnd"/>
      <w:r>
        <w:rPr>
          <w:rFonts w:ascii="Times New Roman" w:hAnsi="Times New Roman"/>
          <w:sz w:val="28"/>
          <w:szCs w:val="28"/>
        </w:rPr>
        <w:t xml:space="preserve"> на 90 градусов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3.Поворот на 360 градусов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4. Grand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90 </w:t>
      </w:r>
      <w:r>
        <w:rPr>
          <w:rFonts w:ascii="Times New Roman" w:hAnsi="Times New Roman"/>
          <w:sz w:val="28"/>
          <w:szCs w:val="28"/>
        </w:rPr>
        <w:t>градусов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5.Grand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dedans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en-US"/>
        </w:rPr>
        <w:t xml:space="preserve"> 90 </w:t>
      </w:r>
      <w:r>
        <w:rPr>
          <w:rFonts w:ascii="Times New Roman" w:hAnsi="Times New Roman"/>
          <w:sz w:val="28"/>
          <w:szCs w:val="28"/>
        </w:rPr>
        <w:t>градусов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coupe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7.Полуповороты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dedans</w:t>
      </w:r>
      <w:r>
        <w:rPr>
          <w:rFonts w:ascii="Times New Roman" w:hAnsi="Times New Roman"/>
          <w:sz w:val="28"/>
          <w:szCs w:val="28"/>
        </w:rPr>
        <w:t xml:space="preserve"> с подменой ноги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8.Полуповороты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</w:rPr>
        <w:t xml:space="preserve"> с подменой ноги на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9.Tombe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полуповоротом</w:t>
      </w:r>
      <w:r>
        <w:rPr>
          <w:rFonts w:ascii="Times New Roman" w:hAnsi="Times New Roman"/>
          <w:sz w:val="28"/>
          <w:szCs w:val="28"/>
          <w:lang w:val="en-US"/>
        </w:rPr>
        <w:t xml:space="preserve"> sur le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cou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-de-pied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dedans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10.Подготовительные упражнения для туров из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позиции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dedans</w:t>
      </w:r>
      <w:r>
        <w:rPr>
          <w:rFonts w:ascii="Times New Roman" w:hAnsi="Times New Roman"/>
          <w:sz w:val="28"/>
          <w:szCs w:val="28"/>
        </w:rPr>
        <w:t>.</w:t>
      </w:r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на середине зала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1.Шестое </w:t>
      </w:r>
      <w:r>
        <w:rPr>
          <w:rFonts w:ascii="Times New Roman" w:hAnsi="Times New Roman"/>
          <w:sz w:val="28"/>
          <w:szCs w:val="28"/>
          <w:lang w:val="en-US"/>
        </w:rPr>
        <w:t>port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bras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2.Подготовительные упражнения к турам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3.Тур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/>
          <w:sz w:val="28"/>
          <w:szCs w:val="28"/>
        </w:rPr>
        <w:t xml:space="preserve"> со второй позиции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4.Тур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dedans</w:t>
      </w:r>
      <w:r>
        <w:rPr>
          <w:rFonts w:ascii="Times New Roman" w:hAnsi="Times New Roman"/>
          <w:sz w:val="28"/>
          <w:szCs w:val="28"/>
        </w:rPr>
        <w:t xml:space="preserve"> со второй позиции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5.Pas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bourre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dessu-dessou</w:t>
      </w:r>
      <w:proofErr w:type="spellEnd"/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Allegro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/>
          <w:sz w:val="28"/>
          <w:szCs w:val="28"/>
        </w:rPr>
        <w:t xml:space="preserve"> в четвертую позицию на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croise</w:t>
      </w:r>
      <w:proofErr w:type="spellEnd"/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/>
          <w:sz w:val="28"/>
          <w:szCs w:val="28"/>
        </w:rPr>
        <w:t xml:space="preserve"> в четвертую позицию на </w:t>
      </w:r>
      <w:r>
        <w:rPr>
          <w:rFonts w:ascii="Times New Roman" w:hAnsi="Times New Roman"/>
          <w:sz w:val="28"/>
          <w:szCs w:val="28"/>
          <w:lang w:val="en-US"/>
        </w:rPr>
        <w:t>efface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3.Temps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leve</w:t>
      </w:r>
      <w:proofErr w:type="spellEnd"/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4.Sissonne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ouverte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позах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ferme</w:t>
      </w:r>
      <w:proofErr w:type="spellEnd"/>
      <w:r>
        <w:rPr>
          <w:rFonts w:ascii="Times New Roman" w:hAnsi="Times New Roman"/>
          <w:sz w:val="28"/>
          <w:szCs w:val="28"/>
        </w:rPr>
        <w:t xml:space="preserve"> в позах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/>
          <w:sz w:val="28"/>
          <w:szCs w:val="28"/>
        </w:rPr>
        <w:t xml:space="preserve"> с продвижением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7.Sissonne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tombee</w:t>
      </w:r>
      <w:proofErr w:type="spellEnd"/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8.Pas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ballone</w:t>
      </w:r>
      <w:proofErr w:type="spellEnd"/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9.Pas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coupe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10Pas de chat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11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.Temps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lie sate</w:t>
      </w:r>
    </w:p>
    <w:p w:rsidR="00847F5D" w:rsidRPr="00E34DB0" w:rsidRDefault="00847F5D">
      <w:p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E34DB0">
        <w:rPr>
          <w:rFonts w:ascii="Times New Roman" w:hAnsi="Times New Roman"/>
          <w:sz w:val="28"/>
          <w:szCs w:val="28"/>
          <w:lang w:val="en-US"/>
        </w:rPr>
        <w:t>12</w:t>
      </w:r>
      <w:proofErr w:type="gramStart"/>
      <w:r w:rsidRPr="00E34DB0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gramEnd"/>
      <w:r w:rsidRPr="00E34DB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battu</w:t>
      </w:r>
      <w:proofErr w:type="spellEnd"/>
      <w:r w:rsidRPr="00E34DB0">
        <w:rPr>
          <w:rFonts w:ascii="Times New Roman" w:hAnsi="Times New Roman"/>
          <w:sz w:val="28"/>
          <w:szCs w:val="28"/>
          <w:lang w:val="en-US"/>
        </w:rPr>
        <w:t xml:space="preserve"> («</w:t>
      </w:r>
      <w:proofErr w:type="spellStart"/>
      <w:r>
        <w:rPr>
          <w:rFonts w:ascii="Times New Roman" w:hAnsi="Times New Roman"/>
          <w:sz w:val="28"/>
          <w:szCs w:val="28"/>
        </w:rPr>
        <w:t>заноски</w:t>
      </w:r>
      <w:proofErr w:type="spellEnd"/>
      <w:r w:rsidRPr="00E34DB0">
        <w:rPr>
          <w:rFonts w:ascii="Times New Roman" w:hAnsi="Times New Roman"/>
          <w:sz w:val="28"/>
          <w:szCs w:val="28"/>
          <w:lang w:val="en-US"/>
        </w:rPr>
        <w:t xml:space="preserve">» </w:t>
      </w:r>
      <w:r>
        <w:rPr>
          <w:rFonts w:ascii="Times New Roman" w:hAnsi="Times New Roman"/>
          <w:sz w:val="28"/>
          <w:szCs w:val="28"/>
        </w:rPr>
        <w:t>со</w:t>
      </w:r>
      <w:r w:rsidRPr="00E34DB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второй</w:t>
      </w:r>
      <w:r w:rsidRPr="00E34DB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позиции</w:t>
      </w:r>
      <w:r w:rsidRPr="00E34DB0">
        <w:rPr>
          <w:rFonts w:ascii="Times New Roman" w:hAnsi="Times New Roman"/>
          <w:sz w:val="28"/>
          <w:szCs w:val="28"/>
          <w:lang w:val="en-US"/>
        </w:rPr>
        <w:t>)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13.Тур в воздухе</w:t>
      </w:r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Упражнения на пальцах 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en-US"/>
        </w:rPr>
        <w:t>Pas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/>
          <w:sz w:val="28"/>
          <w:szCs w:val="28"/>
        </w:rPr>
        <w:t xml:space="preserve"> без продвижения</w:t>
      </w:r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/>
          <w:sz w:val="28"/>
          <w:szCs w:val="28"/>
        </w:rPr>
        <w:t xml:space="preserve"> на четвертую позицию на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croise</w:t>
      </w:r>
      <w:proofErr w:type="spellEnd"/>
    </w:p>
    <w:p w:rsidR="00847F5D" w:rsidRPr="003F7174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/>
          <w:sz w:val="28"/>
          <w:szCs w:val="28"/>
        </w:rPr>
        <w:t xml:space="preserve"> на четвертую позицию на </w:t>
      </w:r>
      <w:r>
        <w:rPr>
          <w:rFonts w:ascii="Times New Roman" w:hAnsi="Times New Roman"/>
          <w:sz w:val="28"/>
          <w:szCs w:val="28"/>
          <w:lang w:val="en-US"/>
        </w:rPr>
        <w:t>efface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Повторение и закрепление материала предыдущих лет обучения;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Проверка чистоты и точности исполнения движений;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Выработка устойчивости на </w:t>
      </w:r>
      <w:proofErr w:type="spellStart"/>
      <w:r>
        <w:rPr>
          <w:rFonts w:ascii="Times New Roman" w:hAnsi="Times New Roman"/>
          <w:sz w:val="28"/>
          <w:szCs w:val="28"/>
        </w:rPr>
        <w:t>полупальцах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 Дальнейшее развитие силы и выносливости за счет убыстрения темпа и увеличения нагрузки в упражнениях;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Продолжается работа над выразительностью исполнения;</w:t>
      </w:r>
    </w:p>
    <w:p w:rsidR="00847F5D" w:rsidRDefault="00847F5D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Дальнейшее изучение терминологии классического танца.</w:t>
      </w:r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у станка</w:t>
      </w:r>
    </w:p>
    <w:p w:rsidR="00847F5D" w:rsidRDefault="00847F5D">
      <w:pPr>
        <w:numPr>
          <w:ilvl w:val="0"/>
          <w:numId w:val="10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Battement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battu</w:t>
      </w:r>
      <w:proofErr w:type="spellEnd"/>
    </w:p>
    <w:p w:rsidR="00847F5D" w:rsidRDefault="00847F5D">
      <w:pPr>
        <w:numPr>
          <w:ilvl w:val="0"/>
          <w:numId w:val="10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Soutenu</w:t>
      </w:r>
      <w:proofErr w:type="spellEnd"/>
      <w:r>
        <w:rPr>
          <w:rFonts w:ascii="Times New Roman" w:hAnsi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/>
          <w:sz w:val="28"/>
          <w:szCs w:val="28"/>
        </w:rPr>
        <w:t>повотором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(полный круг)</w:t>
      </w:r>
    </w:p>
    <w:p w:rsidR="00847F5D" w:rsidRDefault="00847F5D">
      <w:pPr>
        <w:numPr>
          <w:ilvl w:val="0"/>
          <w:numId w:val="10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Pirouette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dehors,en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dedans</w:t>
      </w:r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Упражнения на середине зала</w:t>
      </w:r>
    </w:p>
    <w:p w:rsidR="00847F5D" w:rsidRDefault="00847F5D">
      <w:pPr>
        <w:numPr>
          <w:ilvl w:val="0"/>
          <w:numId w:val="11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Fouette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efface</w:t>
      </w:r>
    </w:p>
    <w:p w:rsidR="00847F5D" w:rsidRDefault="00847F5D">
      <w:pPr>
        <w:numPr>
          <w:ilvl w:val="0"/>
          <w:numId w:val="11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Renverse</w:t>
      </w:r>
      <w:proofErr w:type="spellEnd"/>
    </w:p>
    <w:p w:rsidR="00847F5D" w:rsidRDefault="00847F5D">
      <w:pPr>
        <w:numPr>
          <w:ilvl w:val="0"/>
          <w:numId w:val="11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Grand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fouette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en-US"/>
        </w:rPr>
        <w:t>III arabesque</w:t>
      </w:r>
    </w:p>
    <w:p w:rsidR="00847F5D" w:rsidRDefault="00847F5D">
      <w:pPr>
        <w:numPr>
          <w:ilvl w:val="0"/>
          <w:numId w:val="11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Pirouettes </w:t>
      </w:r>
      <w:r>
        <w:rPr>
          <w:rFonts w:ascii="Times New Roman" w:hAnsi="Times New Roman"/>
          <w:sz w:val="28"/>
          <w:szCs w:val="28"/>
        </w:rPr>
        <w:t>по 5-й позиции (8)</w:t>
      </w:r>
    </w:p>
    <w:p w:rsidR="00847F5D" w:rsidRDefault="00847F5D">
      <w:pPr>
        <w:numPr>
          <w:ilvl w:val="0"/>
          <w:numId w:val="11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Tour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chalne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47F5D" w:rsidRDefault="00847F5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Прыжки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simple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tournant</w:t>
      </w:r>
      <w:proofErr w:type="spellEnd"/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soubresaut</w:t>
      </w:r>
      <w:proofErr w:type="spellEnd"/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Grand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fouette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face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/>
          <w:sz w:val="28"/>
          <w:szCs w:val="28"/>
        </w:rPr>
        <w:t>заноской</w:t>
      </w:r>
      <w:proofErr w:type="spellEnd"/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Ballonne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/>
          <w:sz w:val="28"/>
          <w:szCs w:val="28"/>
        </w:rPr>
        <w:t>заноской</w:t>
      </w:r>
      <w:proofErr w:type="spellEnd"/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Cabrlole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 45 градусов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Chasse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toutnant</w:t>
      </w:r>
      <w:proofErr w:type="spellEnd"/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Ballotte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 90 градусов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Assemble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tournant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Saut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basque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шага</w:t>
      </w:r>
      <w:r>
        <w:rPr>
          <w:rFonts w:ascii="Times New Roman" w:hAnsi="Times New Roman"/>
          <w:sz w:val="28"/>
          <w:szCs w:val="28"/>
          <w:lang w:val="en-US"/>
        </w:rPr>
        <w:t>)</w:t>
      </w:r>
    </w:p>
    <w:p w:rsidR="00847F5D" w:rsidRDefault="00847F5D">
      <w:pPr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Перекидное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(с шага)</w:t>
      </w:r>
    </w:p>
    <w:p w:rsidR="00847F5D" w:rsidRDefault="00847F5D">
      <w:pPr>
        <w:numPr>
          <w:ilvl w:val="0"/>
          <w:numId w:val="7"/>
        </w:num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Deux</w:t>
      </w:r>
      <w:proofErr w:type="spellEnd"/>
      <w:r w:rsidRPr="003F71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tours</w:t>
      </w:r>
      <w:r w:rsidRPr="003F717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</w:t>
      </w:r>
      <w:proofErr w:type="spellEnd"/>
      <w:r w:rsidRPr="003F71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Pr="003F7174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  <w:lang w:val="en-US"/>
        </w:rPr>
        <w:t>air</w:t>
      </w:r>
      <w:r w:rsidRPr="003F7174">
        <w:rPr>
          <w:rFonts w:ascii="Times New Roman" w:hAnsi="Times New Roman"/>
          <w:sz w:val="28"/>
          <w:szCs w:val="28"/>
        </w:rPr>
        <w:t xml:space="preserve"> (для мальчиков)</w:t>
      </w: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p w:rsidR="009C35A4" w:rsidRPr="009C35A4" w:rsidRDefault="009C35A4" w:rsidP="009C35A4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9C35A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Используемая литература и учебные пособия:</w:t>
      </w:r>
    </w:p>
    <w:p w:rsidR="009C35A4" w:rsidRPr="009C35A4" w:rsidRDefault="009C35A4" w:rsidP="009C35A4">
      <w:pPr>
        <w:widowControl/>
        <w:numPr>
          <w:ilvl w:val="0"/>
          <w:numId w:val="1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Климов А. Основы русской народной хореографии. - М., 1981, с.9-159.</w:t>
      </w:r>
    </w:p>
    <w:p w:rsidR="009C35A4" w:rsidRPr="009C35A4" w:rsidRDefault="009C35A4" w:rsidP="009C35A4">
      <w:pPr>
        <w:widowControl/>
        <w:numPr>
          <w:ilvl w:val="0"/>
          <w:numId w:val="1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Ткаченко Т. Народные танцы. - М.</w:t>
      </w:r>
      <w:proofErr w:type="gramStart"/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  1975</w:t>
      </w:r>
      <w:proofErr w:type="gramEnd"/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,с.  6-35.</w:t>
      </w:r>
    </w:p>
    <w:p w:rsidR="009C35A4" w:rsidRPr="009C35A4" w:rsidRDefault="009C35A4" w:rsidP="009C35A4">
      <w:pPr>
        <w:widowControl/>
        <w:numPr>
          <w:ilvl w:val="0"/>
          <w:numId w:val="1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Устинова Т. Беречь красоту русского танца. – М., 1959, с. 4-10.</w:t>
      </w:r>
    </w:p>
    <w:p w:rsidR="009C35A4" w:rsidRPr="009C35A4" w:rsidRDefault="009C35A4" w:rsidP="009C35A4">
      <w:pPr>
        <w:widowControl/>
        <w:numPr>
          <w:ilvl w:val="0"/>
          <w:numId w:val="1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9C35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Шахматова Л. Сценические этюды. Учебное пособие. - М., 1966, с. 5-9.</w:t>
      </w:r>
    </w:p>
    <w:p w:rsidR="009C35A4" w:rsidRPr="003F7174" w:rsidRDefault="009C35A4" w:rsidP="009C35A4">
      <w:pPr>
        <w:shd w:val="clear" w:color="auto" w:fill="FFFFFF"/>
        <w:overflowPunct w:val="0"/>
        <w:autoSpaceDE w:val="0"/>
        <w:spacing w:line="276" w:lineRule="auto"/>
        <w:textAlignment w:val="baseline"/>
        <w:rPr>
          <w:rFonts w:ascii="Times New Roman" w:hAnsi="Times New Roman"/>
          <w:sz w:val="28"/>
          <w:szCs w:val="28"/>
        </w:rPr>
      </w:pPr>
    </w:p>
    <w:sectPr w:rsidR="009C35A4" w:rsidRPr="003F7174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A"/>
    <w:multiLevelType w:val="single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6A6E4AD8"/>
    <w:multiLevelType w:val="multilevel"/>
    <w:tmpl w:val="0708F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4"/>
    <w:rsid w:val="000D2980"/>
    <w:rsid w:val="00222A41"/>
    <w:rsid w:val="003F7174"/>
    <w:rsid w:val="0062157B"/>
    <w:rsid w:val="00847F5D"/>
    <w:rsid w:val="009C35A4"/>
    <w:rsid w:val="00A44325"/>
    <w:rsid w:val="00DB19EF"/>
    <w:rsid w:val="00E3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F3E154"/>
  <w15:chartTrackingRefBased/>
  <w15:docId w15:val="{447CB939-89B3-428A-8366-BADEE5C9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styleId="a3">
    <w:name w:val="Strong"/>
    <w:qFormat/>
    <w:rPr>
      <w:b/>
      <w:bCs/>
    </w:rPr>
  </w:style>
  <w:style w:type="character" w:customStyle="1" w:styleId="WW8Num78z0">
    <w:name w:val="WW8Num78z0"/>
    <w:rPr>
      <w:rFonts w:ascii="Symbol" w:hAnsi="Symbol"/>
    </w:rPr>
  </w:style>
  <w:style w:type="character" w:customStyle="1" w:styleId="WW8Num78z1">
    <w:name w:val="WW8Num78z1"/>
    <w:rPr>
      <w:rFonts w:ascii="Courier New" w:hAnsi="Courier New" w:cs="Courier New"/>
    </w:rPr>
  </w:style>
  <w:style w:type="character" w:customStyle="1" w:styleId="WW8Num78z2">
    <w:name w:val="WW8Num78z2"/>
    <w:rPr>
      <w:rFonts w:ascii="Wingdings" w:hAnsi="Wingdings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2">
    <w:name w:val="WW8Num44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35z0">
    <w:name w:val="WW8Num35z0"/>
    <w:rPr>
      <w:rFonts w:cs="Times New Roman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40z0">
    <w:name w:val="WW8Num40z0"/>
    <w:rPr>
      <w:rFonts w:ascii="Symbol" w:hAnsi="Symbol"/>
    </w:rPr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/>
    </w:rPr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eastAsia="Microsoft YaHei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a6">
    <w:name w:val="Название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styleId="a7">
    <w:name w:val="List Paragraph"/>
    <w:basedOn w:val="a"/>
    <w:qFormat/>
    <w:pPr>
      <w:ind w:left="720"/>
    </w:pPr>
  </w:style>
  <w:style w:type="paragraph" w:customStyle="1" w:styleId="11">
    <w:name w:val="Абзац списка1"/>
    <w:basedOn w:val="a"/>
    <w:pPr>
      <w:ind w:left="720"/>
    </w:pPr>
  </w:style>
  <w:style w:type="paragraph" w:customStyle="1" w:styleId="c26">
    <w:name w:val="c26"/>
    <w:basedOn w:val="a"/>
    <w:rsid w:val="000D298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c9">
    <w:name w:val="c9"/>
    <w:rsid w:val="000D2980"/>
  </w:style>
  <w:style w:type="character" w:customStyle="1" w:styleId="c0">
    <w:name w:val="c0"/>
    <w:rsid w:val="000D2980"/>
  </w:style>
  <w:style w:type="paragraph" w:customStyle="1" w:styleId="c5">
    <w:name w:val="c5"/>
    <w:basedOn w:val="a"/>
    <w:rsid w:val="000D298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c7">
    <w:name w:val="c7"/>
    <w:rsid w:val="000D2980"/>
  </w:style>
  <w:style w:type="paragraph" w:customStyle="1" w:styleId="c24">
    <w:name w:val="c24"/>
    <w:basedOn w:val="a"/>
    <w:rsid w:val="000D298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c6">
    <w:name w:val="c6"/>
    <w:rsid w:val="000D2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2894</Words>
  <Characters>16502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1899-12-31T21:00:00Z</cp:lastPrinted>
  <dcterms:created xsi:type="dcterms:W3CDTF">2022-04-26T08:41:00Z</dcterms:created>
  <dcterms:modified xsi:type="dcterms:W3CDTF">2022-04-26T08:41:00Z</dcterms:modified>
</cp:coreProperties>
</file>