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2A456" w14:textId="77777777" w:rsidR="005D14AB" w:rsidRPr="009F31C2" w:rsidRDefault="00F26CC6" w:rsidP="005D14AB">
      <w:pPr>
        <w:shd w:val="clear" w:color="auto" w:fill="FFFFFF"/>
        <w:spacing w:line="276" w:lineRule="auto"/>
        <w:jc w:val="right"/>
        <w:textAlignment w:val="baseline"/>
        <w:rPr>
          <w:rFonts w:ascii="Times New Roman" w:hAnsi="Times New Roman" w:cs="Times New Roman"/>
          <w:b/>
          <w:bCs/>
          <w:i/>
          <w:iCs/>
          <w:spacing w:val="6"/>
          <w:sz w:val="28"/>
          <w:szCs w:val="28"/>
          <w:shd w:val="clear" w:color="auto" w:fill="FFFFFF"/>
        </w:rPr>
      </w:pPr>
      <w:r w:rsidRPr="007C0968">
        <w:rPr>
          <w:rFonts w:ascii="Times New Roman" w:hAnsi="Times New Roman" w:cs="Times New Roman"/>
          <w:b/>
          <w:bCs/>
          <w:sz w:val="28"/>
          <w:szCs w:val="28"/>
        </w:rPr>
        <w:t> </w:t>
      </w:r>
      <w:r w:rsidR="005D14AB" w:rsidRPr="009F31C2">
        <w:rPr>
          <w:rFonts w:ascii="Times New Roman" w:hAnsi="Times New Roman" w:cs="Times New Roman"/>
          <w:b/>
          <w:bCs/>
          <w:i/>
          <w:iCs/>
          <w:spacing w:val="6"/>
          <w:sz w:val="28"/>
          <w:szCs w:val="28"/>
          <w:shd w:val="clear" w:color="auto" w:fill="FFFFFF"/>
        </w:rPr>
        <w:t>Материал из опыта работы</w:t>
      </w:r>
    </w:p>
    <w:p w14:paraId="68074FE1" w14:textId="77777777" w:rsidR="005D14AB" w:rsidRPr="009F31C2" w:rsidRDefault="005D14AB" w:rsidP="005D14AB">
      <w:pPr>
        <w:shd w:val="clear" w:color="auto" w:fill="FFFFFF"/>
        <w:spacing w:line="276" w:lineRule="auto"/>
        <w:jc w:val="right"/>
        <w:textAlignment w:val="baseline"/>
        <w:rPr>
          <w:rFonts w:ascii="Times New Roman" w:hAnsi="Times New Roman" w:cs="Times New Roman"/>
          <w:b/>
          <w:bCs/>
          <w:i/>
          <w:iCs/>
          <w:spacing w:val="6"/>
          <w:sz w:val="28"/>
          <w:szCs w:val="28"/>
          <w:shd w:val="clear" w:color="auto" w:fill="FFFFFF"/>
        </w:rPr>
      </w:pPr>
      <w:r w:rsidRPr="009F31C2">
        <w:rPr>
          <w:rFonts w:ascii="Times New Roman" w:hAnsi="Times New Roman" w:cs="Times New Roman"/>
          <w:b/>
          <w:bCs/>
          <w:i/>
          <w:iCs/>
          <w:spacing w:val="6"/>
          <w:sz w:val="28"/>
          <w:szCs w:val="28"/>
          <w:shd w:val="clear" w:color="auto" w:fill="FFFFFF"/>
        </w:rPr>
        <w:t>Сычевой О.И.</w:t>
      </w:r>
    </w:p>
    <w:p w14:paraId="019CBB71" w14:textId="26614D5D" w:rsidR="00F26CC6" w:rsidRPr="005D14AB" w:rsidRDefault="005D14AB" w:rsidP="005D14AB">
      <w:pPr>
        <w:shd w:val="clear" w:color="auto" w:fill="FFFFFF"/>
        <w:spacing w:line="276" w:lineRule="auto"/>
        <w:jc w:val="right"/>
        <w:textAlignment w:val="baseline"/>
        <w:rPr>
          <w:rFonts w:ascii="Times New Roman" w:hAnsi="Times New Roman" w:cs="Times New Roman"/>
          <w:b/>
          <w:bCs/>
          <w:i/>
          <w:iCs/>
          <w:spacing w:val="6"/>
          <w:sz w:val="28"/>
          <w:szCs w:val="28"/>
          <w:shd w:val="clear" w:color="auto" w:fill="FFFFFF"/>
        </w:rPr>
      </w:pPr>
      <w:r w:rsidRPr="009F31C2">
        <w:rPr>
          <w:rFonts w:ascii="Times New Roman" w:hAnsi="Times New Roman" w:cs="Times New Roman"/>
          <w:b/>
          <w:bCs/>
          <w:i/>
          <w:iCs/>
          <w:spacing w:val="6"/>
          <w:sz w:val="28"/>
          <w:szCs w:val="28"/>
          <w:shd w:val="clear" w:color="auto" w:fill="FFFFFF"/>
        </w:rPr>
        <w:t>учителя русского языка и литературы</w:t>
      </w:r>
    </w:p>
    <w:p w14:paraId="74CF9798"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b/>
          <w:bCs/>
          <w:sz w:val="28"/>
          <w:szCs w:val="28"/>
        </w:rPr>
        <w:t> </w:t>
      </w:r>
    </w:p>
    <w:p w14:paraId="5AF78F3D" w14:textId="77777777" w:rsidR="00F26CC6" w:rsidRPr="007C0968" w:rsidRDefault="00F26CC6" w:rsidP="00DD385F">
      <w:pPr>
        <w:autoSpaceDE w:val="0"/>
        <w:autoSpaceDN w:val="0"/>
        <w:adjustRightInd w:val="0"/>
        <w:ind w:firstLine="709"/>
        <w:contextualSpacing/>
        <w:jc w:val="center"/>
        <w:rPr>
          <w:rFonts w:ascii="Times New Roman" w:hAnsi="Times New Roman" w:cs="Times New Roman"/>
          <w:sz w:val="28"/>
          <w:szCs w:val="28"/>
        </w:rPr>
      </w:pPr>
      <w:r w:rsidRPr="007C0968">
        <w:rPr>
          <w:rFonts w:ascii="Times New Roman" w:hAnsi="Times New Roman" w:cs="Times New Roman"/>
          <w:b/>
          <w:bCs/>
          <w:sz w:val="28"/>
          <w:szCs w:val="28"/>
        </w:rPr>
        <w:t>«Системно-деятельностный подход к обучению и воспитанию в условиях ФГОС»</w:t>
      </w:r>
    </w:p>
    <w:p w14:paraId="4D1AA66E" w14:textId="190D86AE" w:rsidR="007C0968" w:rsidRPr="00DD385F" w:rsidRDefault="007C0968" w:rsidP="00DD385F">
      <w:pPr>
        <w:autoSpaceDE w:val="0"/>
        <w:autoSpaceDN w:val="0"/>
        <w:adjustRightInd w:val="0"/>
        <w:ind w:firstLine="709"/>
        <w:contextualSpacing/>
        <w:jc w:val="both"/>
        <w:rPr>
          <w:rFonts w:ascii="Times New Roman" w:hAnsi="Times New Roman" w:cs="Times New Roman"/>
          <w:sz w:val="28"/>
          <w:szCs w:val="28"/>
        </w:rPr>
      </w:pPr>
    </w:p>
    <w:p w14:paraId="6AD3FAFA" w14:textId="652C24FC" w:rsidR="00F26CC6" w:rsidRPr="007C0968" w:rsidRDefault="00F26CC6" w:rsidP="005D14AB">
      <w:pPr>
        <w:autoSpaceDE w:val="0"/>
        <w:autoSpaceDN w:val="0"/>
        <w:adjustRightInd w:val="0"/>
        <w:ind w:firstLine="709"/>
        <w:contextualSpacing/>
        <w:rPr>
          <w:rFonts w:ascii="Times New Roman" w:hAnsi="Times New Roman" w:cs="Times New Roman"/>
          <w:sz w:val="28"/>
          <w:szCs w:val="28"/>
        </w:rPr>
      </w:pPr>
      <w:r w:rsidRPr="007C0968">
        <w:rPr>
          <w:rFonts w:ascii="Times New Roman" w:hAnsi="Times New Roman" w:cs="Times New Roman"/>
          <w:b/>
          <w:bCs/>
          <w:sz w:val="28"/>
          <w:szCs w:val="28"/>
        </w:rPr>
        <w:t>ВВЕДЕНИЕ</w:t>
      </w:r>
    </w:p>
    <w:p w14:paraId="615028F4" w14:textId="3D28E10E"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xml:space="preserve">Анализ возможностей адаптации обучающегося в мире, где поток информации удваивается каждые десять лет, показывает, что он должен обладать определенными умениями, планировать и целенаправленно осуществлять разного рода деятельность. Готовясь к взрослой жизни, ему необходимо научиться отбирать из массы предложений конструктивное, разбираться в многообразии функций современной техники, в инструкциях к ней, легко ориентироваться в новых условиях производства, приживаться в лабиринтах </w:t>
      </w:r>
      <w:r w:rsidR="006D6EEE">
        <w:rPr>
          <w:rFonts w:ascii="Times New Roman" w:hAnsi="Times New Roman" w:cs="Times New Roman"/>
          <w:sz w:val="28"/>
          <w:szCs w:val="28"/>
        </w:rPr>
        <w:t>и</w:t>
      </w:r>
      <w:r w:rsidRPr="007C0968">
        <w:rPr>
          <w:rFonts w:ascii="Times New Roman" w:hAnsi="Times New Roman" w:cs="Times New Roman"/>
          <w:sz w:val="28"/>
          <w:szCs w:val="28"/>
        </w:rPr>
        <w:t>нтернета. Да и работодатель сегодня выдвигает требования к работникам не о наличии определенного уровня образования, а об уровне квалификации - о владении теми или иными компетенциями. Поэтому мы призваны развивать способности обучающегося реализовать себя в новых социально-экономических условиях, уметь адаптироваться в различных жизненных ситуациях.</w:t>
      </w:r>
    </w:p>
    <w:p w14:paraId="5B3FF447"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А. Асмолов, член-корреспондент РАО, доктор психологических наук, профессор МГУ считает, что задача системы образования сегодня состоит не в передаче объема знаний, а в том, чтобы научить детей учиться. Этой задаче адекватен системно-деятельностный метод обучения.</w:t>
      </w:r>
    </w:p>
    <w:p w14:paraId="3F8B2741" w14:textId="19C3DE40"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xml:space="preserve">Системно-деятельностный подход, лежащий в основе </w:t>
      </w:r>
      <w:r w:rsidR="00ED07DA">
        <w:rPr>
          <w:rFonts w:ascii="Times New Roman" w:hAnsi="Times New Roman" w:cs="Times New Roman"/>
          <w:sz w:val="28"/>
          <w:szCs w:val="28"/>
        </w:rPr>
        <w:t>«</w:t>
      </w:r>
      <w:r w:rsidRPr="007C0968">
        <w:rPr>
          <w:rFonts w:ascii="Times New Roman" w:hAnsi="Times New Roman" w:cs="Times New Roman"/>
          <w:sz w:val="28"/>
          <w:szCs w:val="28"/>
        </w:rPr>
        <w:t>Стандарта нового поколения</w:t>
      </w:r>
      <w:r w:rsidR="00ED07DA">
        <w:rPr>
          <w:rFonts w:ascii="Times New Roman" w:hAnsi="Times New Roman" w:cs="Times New Roman"/>
          <w:sz w:val="28"/>
          <w:szCs w:val="28"/>
        </w:rPr>
        <w:t>»</w:t>
      </w:r>
      <w:r w:rsidRPr="007C0968">
        <w:rPr>
          <w:rFonts w:ascii="Times New Roman" w:hAnsi="Times New Roman" w:cs="Times New Roman"/>
          <w:sz w:val="28"/>
          <w:szCs w:val="28"/>
        </w:rPr>
        <w:t>, основной результат применения которого – развитие личности обучающегося на основе универсальных учебных действий.</w:t>
      </w:r>
    </w:p>
    <w:p w14:paraId="2AFCDE81" w14:textId="56EEDD13" w:rsidR="005D703D" w:rsidRDefault="00F26CC6" w:rsidP="005D14AB">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И здесь возникает необходимость решения важных проблем. Нужно включить обучающегося в образовательный процесс, помочь его самоопределению, научить релаксировать. Это можно сделать только с помощью действия.</w:t>
      </w:r>
    </w:p>
    <w:p w14:paraId="0F6DB4F3" w14:textId="11C0C2C6" w:rsidR="00F26CC6" w:rsidRPr="005D703D"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b/>
          <w:bCs/>
          <w:sz w:val="28"/>
          <w:szCs w:val="28"/>
        </w:rPr>
        <w:t>1.</w:t>
      </w:r>
      <w:r w:rsidRPr="007C0968">
        <w:rPr>
          <w:rFonts w:ascii="Times New Roman" w:hAnsi="Times New Roman" w:cs="Times New Roman"/>
          <w:sz w:val="28"/>
          <w:szCs w:val="28"/>
        </w:rPr>
        <w:t xml:space="preserve"> </w:t>
      </w:r>
      <w:r w:rsidRPr="007C0968">
        <w:rPr>
          <w:rFonts w:ascii="Times New Roman" w:hAnsi="Times New Roman" w:cs="Times New Roman"/>
          <w:b/>
          <w:bCs/>
          <w:sz w:val="28"/>
          <w:szCs w:val="28"/>
        </w:rPr>
        <w:t>Сущность деятельностного подхода в обучении</w:t>
      </w:r>
    </w:p>
    <w:p w14:paraId="7EC3935C" w14:textId="3CEF1313"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xml:space="preserve">Понятие системно-деятельностного подхода в обучении было введено в 1985 г. Это была попытка объединения взглядов на системный подход, который разрабатывался в исследованиях классиков нашей отечественной науки (таких, как Б. Г. Ананьев, Б. Ф. Ломов и целого ряда исследователей), и деятельностный, который всегда был системным (его разрабатывали Л. С. Выготский, Л. В. </w:t>
      </w:r>
      <w:proofErr w:type="spellStart"/>
      <w:r w:rsidRPr="007C0968">
        <w:rPr>
          <w:rFonts w:ascii="Times New Roman" w:hAnsi="Times New Roman" w:cs="Times New Roman"/>
          <w:sz w:val="28"/>
          <w:szCs w:val="28"/>
        </w:rPr>
        <w:t>Занков</w:t>
      </w:r>
      <w:proofErr w:type="spellEnd"/>
      <w:r w:rsidRPr="007C0968">
        <w:rPr>
          <w:rFonts w:ascii="Times New Roman" w:hAnsi="Times New Roman" w:cs="Times New Roman"/>
          <w:sz w:val="28"/>
          <w:szCs w:val="28"/>
        </w:rPr>
        <w:t>, Д. Б. Эльконин, В. В. Давыдов и многие другие исследователи).</w:t>
      </w:r>
    </w:p>
    <w:p w14:paraId="2FF91C65"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В чём же сущность деятельностного подхода?                  </w:t>
      </w:r>
    </w:p>
    <w:p w14:paraId="02C31ECB"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xml:space="preserve">Принцип деятельности заключается в том, что формирование личности обучающегося и продвижение его в развитии осуществляется не тогда, когда он воспринимает знания в готовом виде, а в процессе его собственной </w:t>
      </w:r>
      <w:r w:rsidRPr="007C0968">
        <w:rPr>
          <w:rFonts w:ascii="Times New Roman" w:hAnsi="Times New Roman" w:cs="Times New Roman"/>
          <w:sz w:val="28"/>
          <w:szCs w:val="28"/>
        </w:rPr>
        <w:lastRenderedPageBreak/>
        <w:t>деятельности, направ­ленной на «открытие нового знания». Китайская мудрость гласит «Я слышу – я забываю, я вижу – я запоминаю, я делаю – я усваиваю».</w:t>
      </w:r>
    </w:p>
    <w:p w14:paraId="12810BE5" w14:textId="2680F62A"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Технология деятельностного метода предполагает умение извлекать знания посредством выполнения специальных условий, в которых обучающиеся, опираясь на приобретенные знания, самостоятельно обнаруживают и осмысливают учебную проблему.</w:t>
      </w:r>
    </w:p>
    <w:p w14:paraId="7BB201DE" w14:textId="3C706A12"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Целью деятельностного подхода является воспитание личности обучающегося как субъекта жизнедеятельности. Быть субъектом – быть хозяином своей деятельности: ставить цели, решать задачи, отвечать за результаты.</w:t>
      </w:r>
    </w:p>
    <w:p w14:paraId="76FEA2E6" w14:textId="26AC0938"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В связи с этим, актуальной становится проблема поиска новых технологий обучения. Новые технологии должны помогать мастеру производственного обучения организовывать учебную деятельность так, чтобы обучающиеся являлись субъектами собственной деятельности: осознавали и сами могли вычленить проблему, сами могли поставить цель изучения того или иного вопроса, сами формулировали задачи, решали их, применяли полученные знания на практике. </w:t>
      </w:r>
    </w:p>
    <w:p w14:paraId="21BC3822" w14:textId="24A40855"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Лекции и учебные занятия должны быть составлены с опорой на системно-деятельностный подход. В них нет готовых ответов на сложные вопросы, зато есть интересные и увлекательные задания, выполняя которые ребята сами формулируют тему урока, ставят проблему, открывают новые знания, действуют творчески, а не по шаблону. При этом задача преподавателя - организовать исследовательскую деятельность обучающихся так, чтобы они поэтапно дошли до решения ключевой проблемы урока (через создание проблемной ситуации), объяснили, как надо ее решать.</w:t>
      </w:r>
    </w:p>
    <w:p w14:paraId="74544914" w14:textId="77777777" w:rsidR="005D703D"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Рассмотрим две главные составляющие такого деятельностного подхода:</w:t>
      </w:r>
    </w:p>
    <w:p w14:paraId="22F1DE4E" w14:textId="5A510C87" w:rsidR="005D703D" w:rsidRDefault="005D703D" w:rsidP="005D703D">
      <w:pPr>
        <w:autoSpaceDE w:val="0"/>
        <w:autoSpaceDN w:val="0"/>
        <w:adjustRightInd w:val="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1. </w:t>
      </w:r>
      <w:r w:rsidR="00F26CC6" w:rsidRPr="007C0968">
        <w:rPr>
          <w:rFonts w:ascii="Times New Roman" w:hAnsi="Times New Roman" w:cs="Times New Roman"/>
          <w:sz w:val="28"/>
          <w:szCs w:val="28"/>
        </w:rPr>
        <w:t>Первая заключается в том, что учебный материал представляется в виде последовательности задач, которые следует решить обучающимся вместе с преподавателем, сформулировать выводы, осуществить обобщения на различных этапах и выполнить переход к следующим задачам.</w:t>
      </w:r>
    </w:p>
    <w:p w14:paraId="4CC23D74" w14:textId="01A248F3" w:rsidR="00F26CC6" w:rsidRPr="007C0968" w:rsidRDefault="005D703D" w:rsidP="005D703D">
      <w:pPr>
        <w:autoSpaceDE w:val="0"/>
        <w:autoSpaceDN w:val="0"/>
        <w:adjustRightInd w:val="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2. </w:t>
      </w:r>
      <w:r w:rsidR="00F26CC6" w:rsidRPr="007C0968">
        <w:rPr>
          <w:rFonts w:ascii="Times New Roman" w:hAnsi="Times New Roman" w:cs="Times New Roman"/>
          <w:sz w:val="28"/>
          <w:szCs w:val="28"/>
        </w:rPr>
        <w:t xml:space="preserve">Вторая составляющая </w:t>
      </w:r>
      <w:r>
        <w:rPr>
          <w:rFonts w:ascii="Times New Roman" w:hAnsi="Times New Roman" w:cs="Times New Roman"/>
          <w:sz w:val="28"/>
          <w:szCs w:val="28"/>
        </w:rPr>
        <w:t>–</w:t>
      </w:r>
      <w:r w:rsidR="00F26CC6" w:rsidRPr="007C0968">
        <w:rPr>
          <w:rFonts w:ascii="Times New Roman" w:hAnsi="Times New Roman" w:cs="Times New Roman"/>
          <w:sz w:val="28"/>
          <w:szCs w:val="28"/>
        </w:rPr>
        <w:t xml:space="preserve"> это поэлементное формирование</w:t>
      </w:r>
      <w:r>
        <w:rPr>
          <w:rFonts w:ascii="Times New Roman" w:hAnsi="Times New Roman" w:cs="Times New Roman"/>
          <w:sz w:val="28"/>
          <w:szCs w:val="28"/>
        </w:rPr>
        <w:t xml:space="preserve"> </w:t>
      </w:r>
      <w:r w:rsidR="00F26CC6" w:rsidRPr="007C0968">
        <w:rPr>
          <w:rFonts w:ascii="Times New Roman" w:hAnsi="Times New Roman" w:cs="Times New Roman"/>
          <w:sz w:val="28"/>
          <w:szCs w:val="28"/>
        </w:rPr>
        <w:t>у обучающихся умений осуществлять то или иное мыслительное или практическое действие. </w:t>
      </w:r>
    </w:p>
    <w:p w14:paraId="52BC6175" w14:textId="47F2179F"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Использование системно-деятельностного подхода ориентировано, прежде всего, на формирование информационно - коммуникативной культуры обучающихся. Резко возрастает роль познавательной активности обучающихся, их мотивированности к самостоятельной учебной работе. Преимуществом деятельностного подхода является то, что он органично сочетается с различными современными образовательными технологиями: ИКТ, игровые технологии (деловые и ретроспективные игры, интеллектуальные турниры), технология критического мышления, технология «Дебаты», технология исследовательской и проектной деятельности, что способствует формированию универсальных учебных действий.</w:t>
      </w:r>
    </w:p>
    <w:p w14:paraId="1FF3A8F0" w14:textId="373E0A7E"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lastRenderedPageBreak/>
        <w:t> Системно-деятельностный подход способствует формированию ключевых компетентностей обучающихся:</w:t>
      </w:r>
    </w:p>
    <w:p w14:paraId="61A4B416" w14:textId="78D43906"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w:t>
      </w:r>
      <w:r w:rsidR="005D703D">
        <w:rPr>
          <w:rFonts w:ascii="Times New Roman" w:hAnsi="Times New Roman" w:cs="Times New Roman"/>
          <w:sz w:val="28"/>
          <w:szCs w:val="28"/>
        </w:rPr>
        <w:t xml:space="preserve"> </w:t>
      </w:r>
      <w:r w:rsidRPr="007C0968">
        <w:rPr>
          <w:rFonts w:ascii="Times New Roman" w:hAnsi="Times New Roman" w:cs="Times New Roman"/>
          <w:sz w:val="28"/>
          <w:szCs w:val="28"/>
        </w:rPr>
        <w:t>готовность к разрешению проблем, </w:t>
      </w:r>
    </w:p>
    <w:p w14:paraId="069D92FA" w14:textId="009CA4D4"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w:t>
      </w:r>
      <w:r w:rsidR="005D703D">
        <w:rPr>
          <w:rFonts w:ascii="Times New Roman" w:hAnsi="Times New Roman" w:cs="Times New Roman"/>
          <w:sz w:val="28"/>
          <w:szCs w:val="28"/>
        </w:rPr>
        <w:t xml:space="preserve"> </w:t>
      </w:r>
      <w:r w:rsidRPr="007C0968">
        <w:rPr>
          <w:rFonts w:ascii="Times New Roman" w:hAnsi="Times New Roman" w:cs="Times New Roman"/>
          <w:sz w:val="28"/>
          <w:szCs w:val="28"/>
        </w:rPr>
        <w:t>технологическая компетентность, </w:t>
      </w:r>
    </w:p>
    <w:p w14:paraId="661C3245" w14:textId="3823248D"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w:t>
      </w:r>
      <w:r w:rsidR="005D703D">
        <w:rPr>
          <w:rFonts w:ascii="Times New Roman" w:hAnsi="Times New Roman" w:cs="Times New Roman"/>
          <w:sz w:val="28"/>
          <w:szCs w:val="28"/>
        </w:rPr>
        <w:t xml:space="preserve"> </w:t>
      </w:r>
      <w:r w:rsidRPr="007C0968">
        <w:rPr>
          <w:rFonts w:ascii="Times New Roman" w:hAnsi="Times New Roman" w:cs="Times New Roman"/>
          <w:sz w:val="28"/>
          <w:szCs w:val="28"/>
        </w:rPr>
        <w:t>готовность к самообразованию, </w:t>
      </w:r>
    </w:p>
    <w:p w14:paraId="62C17CC5" w14:textId="0E4AE4EB"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w:t>
      </w:r>
      <w:r w:rsidR="005D703D">
        <w:rPr>
          <w:rFonts w:ascii="Times New Roman" w:hAnsi="Times New Roman" w:cs="Times New Roman"/>
          <w:sz w:val="28"/>
          <w:szCs w:val="28"/>
        </w:rPr>
        <w:t xml:space="preserve"> </w:t>
      </w:r>
      <w:r w:rsidRPr="007C0968">
        <w:rPr>
          <w:rFonts w:ascii="Times New Roman" w:hAnsi="Times New Roman" w:cs="Times New Roman"/>
          <w:sz w:val="28"/>
          <w:szCs w:val="28"/>
        </w:rPr>
        <w:t>готовность к использованию информационных ресурсов, </w:t>
      </w:r>
    </w:p>
    <w:p w14:paraId="33DC8D80" w14:textId="6A3CC374"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w:t>
      </w:r>
      <w:r w:rsidR="005D703D">
        <w:rPr>
          <w:rFonts w:ascii="Times New Roman" w:hAnsi="Times New Roman" w:cs="Times New Roman"/>
          <w:sz w:val="28"/>
          <w:szCs w:val="28"/>
        </w:rPr>
        <w:t xml:space="preserve"> </w:t>
      </w:r>
      <w:r w:rsidRPr="007C0968">
        <w:rPr>
          <w:rFonts w:ascii="Times New Roman" w:hAnsi="Times New Roman" w:cs="Times New Roman"/>
          <w:sz w:val="28"/>
          <w:szCs w:val="28"/>
        </w:rPr>
        <w:t>готовность к социальному взаимодействию, </w:t>
      </w:r>
    </w:p>
    <w:p w14:paraId="72EEDDC7" w14:textId="1267F8B0" w:rsidR="00F26CC6" w:rsidRPr="007C0968" w:rsidRDefault="00F26CC6" w:rsidP="005D14AB">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w:t>
      </w:r>
      <w:r w:rsidR="005D703D">
        <w:rPr>
          <w:rFonts w:ascii="Times New Roman" w:hAnsi="Times New Roman" w:cs="Times New Roman"/>
          <w:sz w:val="28"/>
          <w:szCs w:val="28"/>
        </w:rPr>
        <w:t xml:space="preserve"> </w:t>
      </w:r>
      <w:r w:rsidRPr="007C0968">
        <w:rPr>
          <w:rFonts w:ascii="Times New Roman" w:hAnsi="Times New Roman" w:cs="Times New Roman"/>
          <w:sz w:val="28"/>
          <w:szCs w:val="28"/>
        </w:rPr>
        <w:t>коммуникативная компетентность.  </w:t>
      </w:r>
    </w:p>
    <w:p w14:paraId="389CA784"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b/>
          <w:bCs/>
          <w:sz w:val="28"/>
          <w:szCs w:val="28"/>
        </w:rPr>
        <w:t>2. Структура     урока     в     технологии     системно- деятельностного подхода</w:t>
      </w:r>
    </w:p>
    <w:p w14:paraId="6CD355DB" w14:textId="7FF1E3AA"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Принцип деятельности в процессе обучения по развивающей системе выделяет обучающегося как деятеля в образовательном процессе, а преподавателю отводится роль организатора и управленца этого процесса. Позиция преподавателя состоит в том, чтобы не быть истиной в последней инстанции. Он на своем примере может и должен показывать обучающимся, что невозможно знать все, но можно и должно узнавать, вместе с обучающимися определять, где и как найти правильный ответ, нужную информацию. При таком подходе у каждого обучающегося будет право на ошибку и возможность ее осознать и исправить или даже избежать ее. Задача преподавателя – создавать для каждого ситуацию успеха, не оставляя места для скуки и страха ошибиться – того, что тормозит развитие.</w:t>
      </w:r>
    </w:p>
    <w:p w14:paraId="0291A9C6" w14:textId="7DB7EFAF"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Остановлюсь на структуре урока и особенностях некоторых его этапов. Структура     урока     в     технологии     системно-деятельностного подхода.</w:t>
      </w:r>
    </w:p>
    <w:p w14:paraId="292AC41C" w14:textId="77D9CFC2" w:rsidR="00F26CC6" w:rsidRPr="000B66A5" w:rsidRDefault="000B66A5" w:rsidP="000B66A5">
      <w:pPr>
        <w:autoSpaceDE w:val="0"/>
        <w:autoSpaceDN w:val="0"/>
        <w:adjustRightInd w:val="0"/>
        <w:ind w:firstLine="709"/>
        <w:jc w:val="both"/>
        <w:rPr>
          <w:rFonts w:ascii="Times New Roman" w:hAnsi="Times New Roman" w:cs="Times New Roman"/>
          <w:sz w:val="28"/>
          <w:szCs w:val="28"/>
        </w:rPr>
      </w:pPr>
      <w:r w:rsidRPr="007C0968">
        <w:rPr>
          <w:rFonts w:ascii="Times New Roman" w:hAnsi="Times New Roman" w:cs="Times New Roman"/>
          <w:sz w:val="28"/>
          <w:szCs w:val="28"/>
        </w:rPr>
        <w:t>I</w:t>
      </w:r>
      <w:r>
        <w:rPr>
          <w:rFonts w:ascii="Times New Roman" w:hAnsi="Times New Roman" w:cs="Times New Roman"/>
          <w:sz w:val="28"/>
          <w:szCs w:val="28"/>
        </w:rPr>
        <w:t xml:space="preserve">. </w:t>
      </w:r>
      <w:r w:rsidR="00F26CC6" w:rsidRPr="000B66A5">
        <w:rPr>
          <w:rFonts w:ascii="Times New Roman" w:hAnsi="Times New Roman" w:cs="Times New Roman"/>
          <w:sz w:val="28"/>
          <w:szCs w:val="28"/>
        </w:rPr>
        <w:t>Организационный момент.</w:t>
      </w:r>
    </w:p>
    <w:p w14:paraId="68B21BF8" w14:textId="21CF2BD4"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Цель: включение обуча</w:t>
      </w:r>
      <w:r w:rsidR="000B66A5">
        <w:rPr>
          <w:rFonts w:ascii="Times New Roman" w:hAnsi="Times New Roman" w:cs="Times New Roman"/>
          <w:sz w:val="28"/>
          <w:szCs w:val="28"/>
        </w:rPr>
        <w:t>ю</w:t>
      </w:r>
      <w:r w:rsidRPr="007C0968">
        <w:rPr>
          <w:rFonts w:ascii="Times New Roman" w:hAnsi="Times New Roman" w:cs="Times New Roman"/>
          <w:sz w:val="28"/>
          <w:szCs w:val="28"/>
        </w:rPr>
        <w:t xml:space="preserve">щихся в деятельность на личностно- значимом уровне. </w:t>
      </w:r>
      <w:r w:rsidRPr="007C0968">
        <w:rPr>
          <w:rFonts w:ascii="Times New Roman" w:hAnsi="Times New Roman" w:cs="Times New Roman"/>
          <w:i/>
          <w:iCs/>
          <w:sz w:val="28"/>
          <w:szCs w:val="28"/>
        </w:rPr>
        <w:t>«Хочу, потому что могу».</w:t>
      </w:r>
    </w:p>
    <w:p w14:paraId="13E7F9F9"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1-2 минуты;</w:t>
      </w:r>
    </w:p>
    <w:p w14:paraId="456D891E" w14:textId="73B517BF"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xml:space="preserve">• </w:t>
      </w:r>
      <w:r w:rsidR="005D14AB">
        <w:rPr>
          <w:rFonts w:ascii="Times New Roman" w:hAnsi="Times New Roman" w:cs="Times New Roman"/>
          <w:sz w:val="28"/>
          <w:szCs w:val="28"/>
        </w:rPr>
        <w:t>у</w:t>
      </w:r>
      <w:r w:rsidRPr="007C0968">
        <w:rPr>
          <w:rFonts w:ascii="Times New Roman" w:hAnsi="Times New Roman" w:cs="Times New Roman"/>
          <w:sz w:val="28"/>
          <w:szCs w:val="28"/>
        </w:rPr>
        <w:t xml:space="preserve"> обучающихся должна возникнуть положительная эмоциональная направленность</w:t>
      </w:r>
      <w:r w:rsidR="005D14AB">
        <w:rPr>
          <w:rFonts w:ascii="Times New Roman" w:hAnsi="Times New Roman" w:cs="Times New Roman"/>
          <w:sz w:val="28"/>
          <w:szCs w:val="28"/>
        </w:rPr>
        <w:t>;</w:t>
      </w:r>
    </w:p>
    <w:p w14:paraId="16321E91"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включение детей в деятельность;</w:t>
      </w:r>
    </w:p>
    <w:p w14:paraId="1BCB4BE9"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выделение содержательной области.</w:t>
      </w:r>
    </w:p>
    <w:p w14:paraId="612BFC10"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Приёмы работы:</w:t>
      </w:r>
    </w:p>
    <w:p w14:paraId="6F71EA85"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мастер п/о в начале урока высказывает добрые пожелания обучающимся;</w:t>
      </w:r>
    </w:p>
    <w:p w14:paraId="003EE210" w14:textId="23D138E9"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мастер п/о предлагает обучающимся подумать, что пригодится для успешной работы на уроке; обучающиеся высказываются;</w:t>
      </w:r>
    </w:p>
    <w:p w14:paraId="0773291A"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девиз, эпиграф («С малой удачи начинается большой успех»);</w:t>
      </w:r>
    </w:p>
    <w:p w14:paraId="67FC8124"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самопроверка домашнего задания по образцу.</w:t>
      </w:r>
    </w:p>
    <w:p w14:paraId="5CF34138"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Настраиваю обучающихся на работу, проговаривая с ними план урока («потренируемся в решении ситуационных задач», «познакомимся с новым технологическим приёмом», «напишем самостоятельную работу», «повторим ранее изученный материал» и т. п.)</w:t>
      </w:r>
    </w:p>
    <w:p w14:paraId="7B19FBA0"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II. Актуализация знаний.</w:t>
      </w:r>
    </w:p>
    <w:p w14:paraId="2ED713C0"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lastRenderedPageBreak/>
        <w:t>Цель: повторение изученного материала, необходимого для «открытия нового знания», и выявление затруднений в индивидуальной деятельности каждого обучающегося.</w:t>
      </w:r>
    </w:p>
    <w:p w14:paraId="0C1D7283"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1. 4-5 минут;</w:t>
      </w:r>
    </w:p>
    <w:p w14:paraId="60BEC32F"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2. Возникновение проблемной ситуации.</w:t>
      </w:r>
    </w:p>
    <w:p w14:paraId="1152D9BD"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актуализация ЗУН и мыслительных операций (внимания, памяти, речи);</w:t>
      </w:r>
    </w:p>
    <w:p w14:paraId="3277DE36"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создание проблемной ситуации;</w:t>
      </w:r>
    </w:p>
    <w:p w14:paraId="3B947A16"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выявление и фиксирование в громкой речи: где и почему возникло затруднение; темы и цели урока.</w:t>
      </w:r>
    </w:p>
    <w:p w14:paraId="4A1C67DF" w14:textId="2C8114C4"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Вначале актуализируются знания, необходимые для работы над новым материалом. Одновременно идёт эффективная работа над развитием внимания, памяти, речи, мыслительных операций.</w:t>
      </w:r>
    </w:p>
    <w:p w14:paraId="3EC9B399" w14:textId="6F068009"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Затем создаётся проблемная ситуация, чётко проговаривается цель урока.</w:t>
      </w:r>
    </w:p>
    <w:p w14:paraId="5AFBC966"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III. Постановка учебной задачи.</w:t>
      </w:r>
    </w:p>
    <w:p w14:paraId="086A3F93"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Цель: обсуждение затруднений («Почему возникли затруднения?», «Чего мы ещё не знаем?»); проговаривание цели урока в виде вопроса, на который предстоит ответить, или в виде темы урока.</w:t>
      </w:r>
    </w:p>
    <w:p w14:paraId="6F15A4FE"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4-5 мин;</w:t>
      </w:r>
    </w:p>
    <w:p w14:paraId="2C67A620"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Методы постановки учебной задачи: побуждающий от проблемной ситуации диалог, подводящий к теме диалог, подводящий без проблемы диалог.</w:t>
      </w:r>
    </w:p>
    <w:p w14:paraId="1F5CEB39"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IV. «Открытие нового знания» (построение проекта выхода из затруднения).</w:t>
      </w:r>
    </w:p>
    <w:p w14:paraId="4AB8BC21"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Цель: решение УЗ (устных задач) и обсуждение проекта её решения.</w:t>
      </w:r>
    </w:p>
    <w:p w14:paraId="2C161056"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7-8 мин;</w:t>
      </w:r>
    </w:p>
    <w:p w14:paraId="657D7E9E"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Способы: диалог, групповая или парная работа:</w:t>
      </w:r>
    </w:p>
    <w:p w14:paraId="1A6F6943"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Методы: побуждающий к гипотезам диалог, подводящий к открытию знания диалог, подводящий без проблемы диалог.</w:t>
      </w:r>
    </w:p>
    <w:p w14:paraId="3F25FE77"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организация самостоятельной исследовательской деятельности;</w:t>
      </w:r>
    </w:p>
    <w:p w14:paraId="2F9FEDE1"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выведение алгоритма.</w:t>
      </w:r>
    </w:p>
    <w:p w14:paraId="257591A1" w14:textId="676ADB7E"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Новое знание обучающиеся получают в результате самостоятельного исследования, проводимого под руководством мастера п/о. Новые правила они пытаются выразить своими словами.</w:t>
      </w:r>
    </w:p>
    <w:p w14:paraId="2A608C81" w14:textId="0973654A"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В завершении подводится итог обсуждения и даётся общепринятая формулировка новых алгоритмов действий. Для лучшего их запоминания, там, где это, возможно, используется приём перевода математических правил на язык образов.</w:t>
      </w:r>
    </w:p>
    <w:p w14:paraId="54FB017C"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V. Первичное закрепление.</w:t>
      </w:r>
    </w:p>
    <w:p w14:paraId="3C74DCF8"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Цель: проговаривание нового знания, запись в виде опорного сигнала.</w:t>
      </w:r>
    </w:p>
    <w:p w14:paraId="6A4DF7A6"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4-5 минут;</w:t>
      </w:r>
    </w:p>
    <w:p w14:paraId="4C22882D"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Способы: фронтальная работа, работа в парах;</w:t>
      </w:r>
    </w:p>
    <w:p w14:paraId="63CEFD43" w14:textId="7EAC799A"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w:t>
      </w:r>
      <w:r w:rsidR="00DD385F">
        <w:rPr>
          <w:rFonts w:ascii="Times New Roman" w:hAnsi="Times New Roman" w:cs="Times New Roman"/>
          <w:sz w:val="28"/>
          <w:szCs w:val="28"/>
        </w:rPr>
        <w:t xml:space="preserve"> </w:t>
      </w:r>
      <w:r w:rsidRPr="007C0968">
        <w:rPr>
          <w:rFonts w:ascii="Times New Roman" w:hAnsi="Times New Roman" w:cs="Times New Roman"/>
          <w:sz w:val="28"/>
          <w:szCs w:val="28"/>
        </w:rPr>
        <w:t>Средства: комментирование, обозначение знаковыми символами, выполнение продуктивных заданий</w:t>
      </w:r>
      <w:r w:rsidR="00DD385F" w:rsidRPr="007C0968">
        <w:rPr>
          <w:rFonts w:ascii="Times New Roman" w:hAnsi="Times New Roman" w:cs="Times New Roman"/>
          <w:sz w:val="28"/>
          <w:szCs w:val="28"/>
        </w:rPr>
        <w:t>;</w:t>
      </w:r>
    </w:p>
    <w:p w14:paraId="4D9500D3" w14:textId="07924741" w:rsidR="00F26CC6" w:rsidRPr="007C0968" w:rsidRDefault="00F26CC6" w:rsidP="00DD385F">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lastRenderedPageBreak/>
        <w:t>•</w:t>
      </w:r>
      <w:r w:rsidR="00DD385F">
        <w:rPr>
          <w:rFonts w:ascii="Times New Roman" w:hAnsi="Times New Roman" w:cs="Times New Roman"/>
          <w:sz w:val="28"/>
          <w:szCs w:val="28"/>
        </w:rPr>
        <w:t xml:space="preserve"> В</w:t>
      </w:r>
      <w:r w:rsidRPr="007C0968">
        <w:rPr>
          <w:rFonts w:ascii="Times New Roman" w:hAnsi="Times New Roman" w:cs="Times New Roman"/>
          <w:sz w:val="28"/>
          <w:szCs w:val="28"/>
        </w:rPr>
        <w:t>ыполнение заданий с проговариванием в громкой речи.</w:t>
      </w:r>
      <w:r w:rsidR="00DD385F">
        <w:rPr>
          <w:rFonts w:ascii="Times New Roman" w:hAnsi="Times New Roman" w:cs="Times New Roman"/>
          <w:sz w:val="28"/>
          <w:szCs w:val="28"/>
        </w:rPr>
        <w:t xml:space="preserve"> </w:t>
      </w:r>
      <w:r w:rsidRPr="007C0968">
        <w:rPr>
          <w:rFonts w:ascii="Times New Roman" w:hAnsi="Times New Roman" w:cs="Times New Roman"/>
          <w:sz w:val="28"/>
          <w:szCs w:val="28"/>
        </w:rPr>
        <w:t>В    процессе    первичного    закрепления примеры    решаются    с</w:t>
      </w:r>
      <w:r w:rsidR="00DD385F">
        <w:rPr>
          <w:rFonts w:ascii="Times New Roman" w:hAnsi="Times New Roman" w:cs="Times New Roman"/>
          <w:sz w:val="28"/>
          <w:szCs w:val="28"/>
        </w:rPr>
        <w:t xml:space="preserve"> </w:t>
      </w:r>
      <w:r w:rsidRPr="007C0968">
        <w:rPr>
          <w:rFonts w:ascii="Times New Roman" w:hAnsi="Times New Roman" w:cs="Times New Roman"/>
          <w:sz w:val="28"/>
          <w:szCs w:val="28"/>
        </w:rPr>
        <w:t>комментированием: обучающиеся проговаривают новые правила в громкой речи.</w:t>
      </w:r>
    </w:p>
    <w:p w14:paraId="684D84A1"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VI. Самостоятельная работа с самопроверкой по эталону. Самоанализ и самоконтроль</w:t>
      </w:r>
    </w:p>
    <w:p w14:paraId="00E5F680"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Цель: каждый для себя должен сделать вывод о том, что он уже умеет.</w:t>
      </w:r>
    </w:p>
    <w:p w14:paraId="112E3018"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4-5 минут;</w:t>
      </w:r>
    </w:p>
    <w:p w14:paraId="33F7C6E9"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Небольшой объем самостоятельной работы (не более 2-3 типовых заданий);</w:t>
      </w:r>
    </w:p>
    <w:p w14:paraId="4396B4D8"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Выполняется письменно;</w:t>
      </w:r>
    </w:p>
    <w:p w14:paraId="07A49CA6"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Методы: самоконтроль, самооценка.</w:t>
      </w:r>
    </w:p>
    <w:p w14:paraId="511A43C0"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При проведении самостоятельной работы в классе каждый обучающийся проговаривает новые правила про себя.</w:t>
      </w:r>
    </w:p>
    <w:p w14:paraId="77A60679"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При проверке работы каждый должен себя проверить - всё ли он понял, запомнил ли новые правила. Здесь необходимо создать для каждого обучающегося ситуацию успеха.</w:t>
      </w:r>
    </w:p>
    <w:p w14:paraId="3753351C"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VII. Включение нового знания в систему знаний и повторение.</w:t>
      </w:r>
    </w:p>
    <w:p w14:paraId="0E295568"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7-8 минут;</w:t>
      </w:r>
    </w:p>
    <w:p w14:paraId="62BE2F47" w14:textId="11C44801"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Сначала предложить обуча</w:t>
      </w:r>
      <w:r w:rsidR="00DD385F">
        <w:rPr>
          <w:rFonts w:ascii="Times New Roman" w:hAnsi="Times New Roman" w:cs="Times New Roman"/>
          <w:sz w:val="28"/>
          <w:szCs w:val="28"/>
        </w:rPr>
        <w:t>ю</w:t>
      </w:r>
      <w:r w:rsidRPr="007C0968">
        <w:rPr>
          <w:rFonts w:ascii="Times New Roman" w:hAnsi="Times New Roman" w:cs="Times New Roman"/>
          <w:sz w:val="28"/>
          <w:szCs w:val="28"/>
        </w:rPr>
        <w:t>щимся из набора заданий выбрать только те, которые содержат новый алгоритм или новое понятие;</w:t>
      </w:r>
    </w:p>
    <w:p w14:paraId="35288EFC"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Заем выполняются упражнения, в которых новое знание используется вместе с изученными ранее.</w:t>
      </w:r>
    </w:p>
    <w:p w14:paraId="70022B5E"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При повторении ранее изученного материала используются игровые элементы - сказочные персонажи, соревнования. Это создаёт положительный эмоциональный фон, способствует развитию у обучающихся интереса к урокам.</w:t>
      </w:r>
    </w:p>
    <w:p w14:paraId="1E469C7A"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VIII. Рефлексия деятельности (итог урока).</w:t>
      </w:r>
    </w:p>
    <w:p w14:paraId="15EDBA62" w14:textId="6558532A"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Цель: осознание обуча</w:t>
      </w:r>
      <w:r w:rsidR="00ED07DA">
        <w:rPr>
          <w:rFonts w:ascii="Times New Roman" w:hAnsi="Times New Roman" w:cs="Times New Roman"/>
          <w:sz w:val="28"/>
          <w:szCs w:val="28"/>
        </w:rPr>
        <w:t>ю</w:t>
      </w:r>
      <w:r w:rsidRPr="007C0968">
        <w:rPr>
          <w:rFonts w:ascii="Times New Roman" w:hAnsi="Times New Roman" w:cs="Times New Roman"/>
          <w:sz w:val="28"/>
          <w:szCs w:val="28"/>
        </w:rPr>
        <w:t>щимися своей УД (учебной деятельности), самооценка результатов деятельности своей и всей группы.</w:t>
      </w:r>
    </w:p>
    <w:p w14:paraId="5C13EEB5"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2-3 минуты;</w:t>
      </w:r>
    </w:p>
    <w:p w14:paraId="03B97CEF" w14:textId="77777777"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 Вопросы:</w:t>
      </w:r>
    </w:p>
    <w:p w14:paraId="7DFA94DE" w14:textId="69FC6238" w:rsidR="00F26CC6" w:rsidRPr="007C0968" w:rsidRDefault="00DD385F" w:rsidP="005D703D">
      <w:pPr>
        <w:autoSpaceDE w:val="0"/>
        <w:autoSpaceDN w:val="0"/>
        <w:adjustRightInd w:val="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F26CC6" w:rsidRPr="007C0968">
        <w:rPr>
          <w:rFonts w:ascii="Times New Roman" w:hAnsi="Times New Roman" w:cs="Times New Roman"/>
          <w:sz w:val="28"/>
          <w:szCs w:val="28"/>
        </w:rPr>
        <w:t>Какую задачу ставили?</w:t>
      </w:r>
    </w:p>
    <w:p w14:paraId="112E03C2" w14:textId="027A881E" w:rsidR="00F26CC6" w:rsidRPr="007C0968" w:rsidRDefault="00DD385F" w:rsidP="005D703D">
      <w:pPr>
        <w:autoSpaceDE w:val="0"/>
        <w:autoSpaceDN w:val="0"/>
        <w:adjustRightInd w:val="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F26CC6" w:rsidRPr="007C0968">
        <w:rPr>
          <w:rFonts w:ascii="Times New Roman" w:hAnsi="Times New Roman" w:cs="Times New Roman"/>
          <w:sz w:val="28"/>
          <w:szCs w:val="28"/>
        </w:rPr>
        <w:t>Удалось решить поставленную задачу?</w:t>
      </w:r>
    </w:p>
    <w:p w14:paraId="2D52EDBD" w14:textId="79651D06" w:rsidR="00F26CC6" w:rsidRPr="007C0968" w:rsidRDefault="00DD385F" w:rsidP="005D703D">
      <w:pPr>
        <w:autoSpaceDE w:val="0"/>
        <w:autoSpaceDN w:val="0"/>
        <w:adjustRightInd w:val="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F26CC6" w:rsidRPr="007C0968">
        <w:rPr>
          <w:rFonts w:ascii="Times New Roman" w:hAnsi="Times New Roman" w:cs="Times New Roman"/>
          <w:sz w:val="28"/>
          <w:szCs w:val="28"/>
        </w:rPr>
        <w:t>Каким способом?</w:t>
      </w:r>
    </w:p>
    <w:p w14:paraId="61773157" w14:textId="615E5086" w:rsidR="00F26CC6" w:rsidRPr="007C0968" w:rsidRDefault="00DD385F" w:rsidP="005D703D">
      <w:pPr>
        <w:autoSpaceDE w:val="0"/>
        <w:autoSpaceDN w:val="0"/>
        <w:adjustRightInd w:val="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F26CC6" w:rsidRPr="007C0968">
        <w:rPr>
          <w:rFonts w:ascii="Times New Roman" w:hAnsi="Times New Roman" w:cs="Times New Roman"/>
          <w:sz w:val="28"/>
          <w:szCs w:val="28"/>
        </w:rPr>
        <w:t>Какие получили результаты?</w:t>
      </w:r>
    </w:p>
    <w:p w14:paraId="34ACD3F6" w14:textId="5A923375" w:rsidR="00F26CC6" w:rsidRPr="007C0968" w:rsidRDefault="00DD385F" w:rsidP="005D703D">
      <w:pPr>
        <w:autoSpaceDE w:val="0"/>
        <w:autoSpaceDN w:val="0"/>
        <w:adjustRightInd w:val="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F26CC6" w:rsidRPr="007C0968">
        <w:rPr>
          <w:rFonts w:ascii="Times New Roman" w:hAnsi="Times New Roman" w:cs="Times New Roman"/>
          <w:sz w:val="28"/>
          <w:szCs w:val="28"/>
        </w:rPr>
        <w:t>Что нужно сделать ещё?</w:t>
      </w:r>
    </w:p>
    <w:p w14:paraId="654C59C9" w14:textId="293E8F02" w:rsidR="00F26CC6" w:rsidRPr="007C0968" w:rsidRDefault="00DD385F" w:rsidP="005D703D">
      <w:pPr>
        <w:autoSpaceDE w:val="0"/>
        <w:autoSpaceDN w:val="0"/>
        <w:adjustRightInd w:val="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F26CC6" w:rsidRPr="007C0968">
        <w:rPr>
          <w:rFonts w:ascii="Times New Roman" w:hAnsi="Times New Roman" w:cs="Times New Roman"/>
          <w:sz w:val="28"/>
          <w:szCs w:val="28"/>
        </w:rPr>
        <w:t>Где можно применить новые знания?</w:t>
      </w:r>
    </w:p>
    <w:p w14:paraId="28A83DF1" w14:textId="0766A91B" w:rsidR="00F26CC6" w:rsidRPr="007C0968" w:rsidRDefault="00F26CC6" w:rsidP="00DD385F">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В    процессе    первичного    закрепления задачи    решаются с комментированием: обучающимися проговаривают новые правила в громкой речи.</w:t>
      </w:r>
    </w:p>
    <w:p w14:paraId="595CFEAC" w14:textId="055CF114" w:rsidR="00F26CC6" w:rsidRPr="007C0968" w:rsidRDefault="00F26CC6" w:rsidP="00DD385F">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b/>
          <w:bCs/>
          <w:sz w:val="28"/>
          <w:szCs w:val="28"/>
        </w:rPr>
        <w:t>ВЫВОД   </w:t>
      </w:r>
    </w:p>
    <w:p w14:paraId="6F5B262F" w14:textId="77777777" w:rsidR="00DD385F" w:rsidRDefault="00F26CC6" w:rsidP="00DD385F">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Что же позволяет достичь деятельностный подход?</w:t>
      </w:r>
    </w:p>
    <w:p w14:paraId="379363E8" w14:textId="77777777" w:rsidR="00DD385F" w:rsidRDefault="00F26CC6" w:rsidP="00DD385F">
      <w:pPr>
        <w:pStyle w:val="a3"/>
        <w:numPr>
          <w:ilvl w:val="0"/>
          <w:numId w:val="4"/>
        </w:numPr>
        <w:autoSpaceDE w:val="0"/>
        <w:autoSpaceDN w:val="0"/>
        <w:adjustRightInd w:val="0"/>
        <w:ind w:left="0" w:firstLine="709"/>
        <w:jc w:val="both"/>
        <w:rPr>
          <w:rFonts w:ascii="Times New Roman" w:hAnsi="Times New Roman" w:cs="Times New Roman"/>
          <w:sz w:val="28"/>
          <w:szCs w:val="28"/>
        </w:rPr>
      </w:pPr>
      <w:r w:rsidRPr="00DD385F">
        <w:rPr>
          <w:rFonts w:ascii="Times New Roman" w:hAnsi="Times New Roman" w:cs="Times New Roman"/>
          <w:sz w:val="28"/>
          <w:szCs w:val="28"/>
        </w:rPr>
        <w:t xml:space="preserve">Уйти от репродуктивного способа обучения и перейти к деятельностной педагогике, в которой центральной (ключевой) </w:t>
      </w:r>
      <w:r w:rsidRPr="00DD385F">
        <w:rPr>
          <w:rFonts w:ascii="Times New Roman" w:hAnsi="Times New Roman" w:cs="Times New Roman"/>
          <w:sz w:val="28"/>
          <w:szCs w:val="28"/>
        </w:rPr>
        <w:lastRenderedPageBreak/>
        <w:t>компетентностью является наличие у человека основ теоретического мышления, способного в экстремальных условиях находить нужное решение, уметь действовать в нестандартных ситуациях.</w:t>
      </w:r>
    </w:p>
    <w:p w14:paraId="2A71DC10" w14:textId="77777777" w:rsidR="00DD385F" w:rsidRDefault="00F26CC6" w:rsidP="00DD385F">
      <w:pPr>
        <w:pStyle w:val="a3"/>
        <w:numPr>
          <w:ilvl w:val="0"/>
          <w:numId w:val="4"/>
        </w:numPr>
        <w:autoSpaceDE w:val="0"/>
        <w:autoSpaceDN w:val="0"/>
        <w:adjustRightInd w:val="0"/>
        <w:ind w:left="0" w:firstLine="709"/>
        <w:jc w:val="both"/>
        <w:rPr>
          <w:rFonts w:ascii="Times New Roman" w:hAnsi="Times New Roman" w:cs="Times New Roman"/>
          <w:sz w:val="28"/>
          <w:szCs w:val="28"/>
        </w:rPr>
      </w:pPr>
      <w:r w:rsidRPr="00DD385F">
        <w:rPr>
          <w:rFonts w:ascii="Times New Roman" w:hAnsi="Times New Roman" w:cs="Times New Roman"/>
          <w:sz w:val="28"/>
          <w:szCs w:val="28"/>
        </w:rPr>
        <w:t>Изменить предметное содержание, направленное на поиск обобщенных способов действия с предметом через построение системы научных понятий, что позволило уйти от большого количества частных фактов, ненужной информации, которыми изобилует большинство современных традиционных программ. Освоение обобщенных способов действия позволяет научиться решать большой круг частных (конкретных) задач за более короткий отрезок учебного времени.</w:t>
      </w:r>
    </w:p>
    <w:p w14:paraId="0529684B" w14:textId="2C6B463A" w:rsidR="00F26CC6" w:rsidRPr="00DD385F" w:rsidRDefault="00F26CC6" w:rsidP="00DD385F">
      <w:pPr>
        <w:pStyle w:val="a3"/>
        <w:numPr>
          <w:ilvl w:val="0"/>
          <w:numId w:val="4"/>
        </w:numPr>
        <w:autoSpaceDE w:val="0"/>
        <w:autoSpaceDN w:val="0"/>
        <w:adjustRightInd w:val="0"/>
        <w:ind w:left="0" w:firstLine="709"/>
        <w:jc w:val="both"/>
        <w:rPr>
          <w:rFonts w:ascii="Times New Roman" w:hAnsi="Times New Roman" w:cs="Times New Roman"/>
          <w:sz w:val="28"/>
          <w:szCs w:val="28"/>
        </w:rPr>
      </w:pPr>
      <w:r w:rsidRPr="00DD385F">
        <w:rPr>
          <w:rFonts w:ascii="Times New Roman" w:hAnsi="Times New Roman" w:cs="Times New Roman"/>
          <w:sz w:val="28"/>
          <w:szCs w:val="28"/>
        </w:rPr>
        <w:t>Перейти на другой тип отношений между субъектами образовательного процесса.</w:t>
      </w:r>
    </w:p>
    <w:p w14:paraId="2092C5C3" w14:textId="08723838" w:rsidR="00F26CC6" w:rsidRPr="007C0968" w:rsidRDefault="00F26CC6" w:rsidP="00DD385F">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Деятельностный подход</w:t>
      </w:r>
      <w:r w:rsidR="00DD385F">
        <w:rPr>
          <w:rFonts w:ascii="Times New Roman" w:hAnsi="Times New Roman" w:cs="Times New Roman"/>
          <w:sz w:val="28"/>
          <w:szCs w:val="28"/>
        </w:rPr>
        <w:t xml:space="preserve"> </w:t>
      </w:r>
      <w:r w:rsidRPr="007C0968">
        <w:rPr>
          <w:rFonts w:ascii="Times New Roman" w:hAnsi="Times New Roman" w:cs="Times New Roman"/>
          <w:sz w:val="28"/>
          <w:szCs w:val="28"/>
        </w:rPr>
        <w:t>вообще является значительным достижением психологии. Он основан на принципиальном положении о том, что психика человека неразрывно связана с его деятельностью и деятельностью обусловлена. При этом деятельность понимается как преднамеренная активность человека, проявляемая в процессе его взаимодействия с окружающим миром, и это взаимодействие заключается в решении жизненно важных задач, определяющих существование и развитие человека.</w:t>
      </w:r>
    </w:p>
    <w:p w14:paraId="4E09AB88" w14:textId="77777777" w:rsidR="00DD385F" w:rsidRDefault="00DD385F" w:rsidP="005D703D">
      <w:pPr>
        <w:autoSpaceDE w:val="0"/>
        <w:autoSpaceDN w:val="0"/>
        <w:adjustRightInd w:val="0"/>
        <w:ind w:firstLine="709"/>
        <w:contextualSpacing/>
        <w:jc w:val="both"/>
        <w:rPr>
          <w:rFonts w:ascii="Times New Roman" w:hAnsi="Times New Roman" w:cs="Times New Roman"/>
          <w:b/>
          <w:bCs/>
          <w:sz w:val="28"/>
          <w:szCs w:val="28"/>
        </w:rPr>
      </w:pPr>
    </w:p>
    <w:p w14:paraId="4F21F434" w14:textId="6406701F" w:rsidR="00F26CC6" w:rsidRPr="007C0968" w:rsidRDefault="00F26CC6" w:rsidP="00DD385F">
      <w:pPr>
        <w:autoSpaceDE w:val="0"/>
        <w:autoSpaceDN w:val="0"/>
        <w:adjustRightInd w:val="0"/>
        <w:contextualSpacing/>
        <w:jc w:val="center"/>
        <w:rPr>
          <w:rFonts w:ascii="Times New Roman" w:hAnsi="Times New Roman" w:cs="Times New Roman"/>
          <w:sz w:val="28"/>
          <w:szCs w:val="28"/>
        </w:rPr>
      </w:pPr>
      <w:r w:rsidRPr="007C0968">
        <w:rPr>
          <w:rFonts w:ascii="Times New Roman" w:hAnsi="Times New Roman" w:cs="Times New Roman"/>
          <w:b/>
          <w:bCs/>
          <w:sz w:val="28"/>
          <w:szCs w:val="28"/>
        </w:rPr>
        <w:t>Список используемой литературы</w:t>
      </w:r>
    </w:p>
    <w:p w14:paraId="64A24518" w14:textId="20E373CB"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1.</w:t>
      </w:r>
      <w:r w:rsidR="00DD385F">
        <w:rPr>
          <w:rFonts w:ascii="Times New Roman" w:hAnsi="Times New Roman" w:cs="Times New Roman"/>
          <w:sz w:val="28"/>
          <w:szCs w:val="28"/>
        </w:rPr>
        <w:t xml:space="preserve"> </w:t>
      </w:r>
      <w:r w:rsidRPr="007C0968">
        <w:rPr>
          <w:rFonts w:ascii="Times New Roman" w:hAnsi="Times New Roman" w:cs="Times New Roman"/>
          <w:sz w:val="28"/>
          <w:szCs w:val="28"/>
        </w:rPr>
        <w:t>Выготский Л.С. Педагогическая психология. – М.: Педагогика-Пресс. 2013</w:t>
      </w:r>
    </w:p>
    <w:p w14:paraId="404195EA" w14:textId="50DDF61B"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2.</w:t>
      </w:r>
      <w:r w:rsidR="00DD385F">
        <w:rPr>
          <w:rFonts w:ascii="Times New Roman" w:hAnsi="Times New Roman" w:cs="Times New Roman"/>
          <w:sz w:val="28"/>
          <w:szCs w:val="28"/>
        </w:rPr>
        <w:t xml:space="preserve"> </w:t>
      </w:r>
      <w:r w:rsidRPr="007C0968">
        <w:rPr>
          <w:rFonts w:ascii="Times New Roman" w:hAnsi="Times New Roman" w:cs="Times New Roman"/>
          <w:sz w:val="28"/>
          <w:szCs w:val="28"/>
        </w:rPr>
        <w:t>Дьюи Дж. Демократия и образование / Пер. с англ. – М.: Педагогика. 2000</w:t>
      </w:r>
    </w:p>
    <w:p w14:paraId="2F2116F0" w14:textId="6E374EF6"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3.</w:t>
      </w:r>
      <w:r w:rsidR="00DD385F">
        <w:rPr>
          <w:rFonts w:ascii="Times New Roman" w:hAnsi="Times New Roman" w:cs="Times New Roman"/>
          <w:sz w:val="28"/>
          <w:szCs w:val="28"/>
        </w:rPr>
        <w:t xml:space="preserve"> </w:t>
      </w:r>
      <w:r w:rsidRPr="007C0968">
        <w:rPr>
          <w:rFonts w:ascii="Times New Roman" w:hAnsi="Times New Roman" w:cs="Times New Roman"/>
          <w:sz w:val="28"/>
          <w:szCs w:val="28"/>
        </w:rPr>
        <w:t>Ковалёва Г.С. Состояние российского образования. – М.: Педагогика. 2001, №2</w:t>
      </w:r>
    </w:p>
    <w:p w14:paraId="2379C25E" w14:textId="5ADD1572" w:rsidR="00F26CC6" w:rsidRPr="007C0968" w:rsidRDefault="00F26CC6" w:rsidP="005D703D">
      <w:pPr>
        <w:autoSpaceDE w:val="0"/>
        <w:autoSpaceDN w:val="0"/>
        <w:adjustRightInd w:val="0"/>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4.</w:t>
      </w:r>
      <w:r w:rsidR="00DD385F">
        <w:rPr>
          <w:rFonts w:ascii="Times New Roman" w:hAnsi="Times New Roman" w:cs="Times New Roman"/>
          <w:sz w:val="28"/>
          <w:szCs w:val="28"/>
        </w:rPr>
        <w:t xml:space="preserve"> </w:t>
      </w:r>
      <w:r w:rsidRPr="007C0968">
        <w:rPr>
          <w:rFonts w:ascii="Times New Roman" w:hAnsi="Times New Roman" w:cs="Times New Roman"/>
          <w:sz w:val="28"/>
          <w:szCs w:val="28"/>
        </w:rPr>
        <w:t>Леонтьев А.Н. Деятельность. Сознание. Личность. 2-ое изд. – М. 2010</w:t>
      </w:r>
    </w:p>
    <w:p w14:paraId="3DCA2C05" w14:textId="6E8CADC6" w:rsidR="00F26CC6" w:rsidRPr="007C0968" w:rsidRDefault="00F26CC6" w:rsidP="005D703D">
      <w:pPr>
        <w:ind w:firstLine="709"/>
        <w:contextualSpacing/>
        <w:jc w:val="both"/>
        <w:rPr>
          <w:rFonts w:ascii="Times New Roman" w:hAnsi="Times New Roman" w:cs="Times New Roman"/>
          <w:sz w:val="28"/>
          <w:szCs w:val="28"/>
        </w:rPr>
      </w:pPr>
      <w:r w:rsidRPr="007C0968">
        <w:rPr>
          <w:rFonts w:ascii="Times New Roman" w:hAnsi="Times New Roman" w:cs="Times New Roman"/>
          <w:sz w:val="28"/>
          <w:szCs w:val="28"/>
        </w:rPr>
        <w:t>5.</w:t>
      </w:r>
      <w:r w:rsidR="00DD385F">
        <w:rPr>
          <w:rFonts w:ascii="Times New Roman" w:hAnsi="Times New Roman" w:cs="Times New Roman"/>
          <w:sz w:val="28"/>
          <w:szCs w:val="28"/>
        </w:rPr>
        <w:t xml:space="preserve"> </w:t>
      </w:r>
      <w:r w:rsidRPr="007C0968">
        <w:rPr>
          <w:rFonts w:ascii="Times New Roman" w:hAnsi="Times New Roman" w:cs="Times New Roman"/>
          <w:sz w:val="28"/>
          <w:szCs w:val="28"/>
        </w:rPr>
        <w:t>Рубинштейн С.Л. Основы общей психологии. – М.2012</w:t>
      </w:r>
    </w:p>
    <w:sectPr w:rsidR="00F26CC6" w:rsidRPr="007C096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CC"/>
    <w:family w:val="swiss"/>
    <w:pitch w:val="variable"/>
    <w:sig w:usb0="E1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9D0B6B"/>
    <w:multiLevelType w:val="hybridMultilevel"/>
    <w:tmpl w:val="8ECE0B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3FF54DAB"/>
    <w:multiLevelType w:val="hybridMultilevel"/>
    <w:tmpl w:val="B41AECC2"/>
    <w:lvl w:ilvl="0" w:tplc="A928FA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7AA73E30"/>
    <w:multiLevelType w:val="hybridMultilevel"/>
    <w:tmpl w:val="14A4429E"/>
    <w:lvl w:ilvl="0" w:tplc="F50C654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795979950">
    <w:abstractNumId w:val="0"/>
  </w:num>
  <w:num w:numId="2" w16cid:durableId="160699418">
    <w:abstractNumId w:val="2"/>
  </w:num>
  <w:num w:numId="3" w16cid:durableId="1807775878">
    <w:abstractNumId w:val="3"/>
  </w:num>
  <w:num w:numId="4" w16cid:durableId="6391943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CC6"/>
    <w:rsid w:val="000B66A5"/>
    <w:rsid w:val="005D14AB"/>
    <w:rsid w:val="005D703D"/>
    <w:rsid w:val="006D6EEE"/>
    <w:rsid w:val="007C0968"/>
    <w:rsid w:val="00DD385F"/>
    <w:rsid w:val="00ED07DA"/>
    <w:rsid w:val="00F26C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0DEE20BE"/>
  <w15:chartTrackingRefBased/>
  <w15:docId w15:val="{04D610A2-4271-8343-8283-A36441A5B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70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6</Pages>
  <Words>1907</Words>
  <Characters>10875</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 Сычева</dc:creator>
  <cp:keywords/>
  <dc:description/>
  <cp:lastModifiedBy>Виктория Сычева</cp:lastModifiedBy>
  <cp:revision>7</cp:revision>
  <dcterms:created xsi:type="dcterms:W3CDTF">2022-11-06T14:30:00Z</dcterms:created>
  <dcterms:modified xsi:type="dcterms:W3CDTF">2022-11-06T14:47:00Z</dcterms:modified>
</cp:coreProperties>
</file>