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28C" w:rsidRDefault="00BF728C" w:rsidP="00BF728C">
      <w:pPr>
        <w:pStyle w:val="ae"/>
        <w:spacing w:after="0" w:line="360" w:lineRule="auto"/>
        <w:ind w:left="0" w:firstLine="709"/>
        <w:jc w:val="right"/>
        <w:rPr>
          <w:rFonts w:ascii="Times New Roman" w:hAnsi="Times New Roman" w:cs="Times New Roman"/>
          <w:sz w:val="28"/>
          <w:szCs w:val="28"/>
        </w:rPr>
      </w:pPr>
      <w:r>
        <w:rPr>
          <w:rFonts w:ascii="Times New Roman" w:hAnsi="Times New Roman" w:cs="Times New Roman"/>
          <w:sz w:val="28"/>
          <w:szCs w:val="28"/>
        </w:rPr>
        <w:t xml:space="preserve">ОГБПОУ «Смоленская академия </w:t>
      </w:r>
    </w:p>
    <w:p w:rsidR="00BF728C" w:rsidRDefault="00BF728C" w:rsidP="00BF728C">
      <w:pPr>
        <w:pStyle w:val="ae"/>
        <w:spacing w:after="0" w:line="360" w:lineRule="auto"/>
        <w:ind w:left="0" w:firstLine="709"/>
        <w:jc w:val="right"/>
        <w:rPr>
          <w:rFonts w:ascii="Times New Roman" w:hAnsi="Times New Roman" w:cs="Times New Roman"/>
          <w:sz w:val="28"/>
          <w:szCs w:val="28"/>
        </w:rPr>
      </w:pPr>
      <w:r>
        <w:rPr>
          <w:rFonts w:ascii="Times New Roman" w:hAnsi="Times New Roman" w:cs="Times New Roman"/>
          <w:sz w:val="28"/>
          <w:szCs w:val="28"/>
        </w:rPr>
        <w:t>профессионального образования»</w:t>
      </w:r>
    </w:p>
    <w:p w:rsidR="00BF728C" w:rsidRDefault="00BF728C" w:rsidP="00BF728C">
      <w:pPr>
        <w:pStyle w:val="ae"/>
        <w:spacing w:after="0" w:line="360" w:lineRule="auto"/>
        <w:ind w:left="0" w:firstLine="709"/>
        <w:jc w:val="right"/>
        <w:rPr>
          <w:rFonts w:ascii="Times New Roman" w:hAnsi="Times New Roman" w:cs="Times New Roman"/>
          <w:sz w:val="28"/>
          <w:szCs w:val="28"/>
        </w:rPr>
      </w:pPr>
      <w:r>
        <w:rPr>
          <w:rFonts w:ascii="Times New Roman" w:hAnsi="Times New Roman" w:cs="Times New Roman"/>
          <w:sz w:val="28"/>
          <w:szCs w:val="28"/>
        </w:rPr>
        <w:t>Коротких А.А – перподаватель</w:t>
      </w:r>
    </w:p>
    <w:p w:rsidR="00BF728C" w:rsidRDefault="00BF728C" w:rsidP="00BF728C">
      <w:pPr>
        <w:pStyle w:val="ae"/>
        <w:spacing w:after="0" w:line="360" w:lineRule="auto"/>
        <w:ind w:left="0" w:firstLine="709"/>
        <w:jc w:val="right"/>
        <w:rPr>
          <w:rFonts w:ascii="Times New Roman" w:hAnsi="Times New Roman" w:cs="Times New Roman"/>
          <w:sz w:val="28"/>
          <w:szCs w:val="28"/>
        </w:rPr>
      </w:pPr>
    </w:p>
    <w:p w:rsidR="00DD6016" w:rsidRDefault="00BF728C" w:rsidP="00BF728C">
      <w:pPr>
        <w:pStyle w:val="ae"/>
        <w:spacing w:after="0" w:line="360" w:lineRule="auto"/>
        <w:ind w:left="0" w:firstLine="709"/>
        <w:jc w:val="center"/>
        <w:rPr>
          <w:rFonts w:ascii="Times New Roman" w:hAnsi="Times New Roman" w:cs="Times New Roman"/>
          <w:sz w:val="28"/>
          <w:szCs w:val="28"/>
        </w:rPr>
      </w:pPr>
      <w:r>
        <w:rPr>
          <w:rFonts w:ascii="Times New Roman" w:hAnsi="Times New Roman" w:cs="Times New Roman"/>
          <w:sz w:val="28"/>
          <w:szCs w:val="28"/>
        </w:rPr>
        <w:t>СОВРЕМЕННЫЕ ТЕНДЕНЦИИ ПРИМЕНЕНИЯ ИКТ НА ЗАНЯТИЯХ.</w:t>
      </w:r>
    </w:p>
    <w:p w:rsidR="00BF728C" w:rsidRDefault="00BF728C" w:rsidP="00BF728C">
      <w:pPr>
        <w:pStyle w:val="ae"/>
        <w:spacing w:after="0" w:line="360" w:lineRule="auto"/>
        <w:ind w:left="0" w:firstLine="709"/>
        <w:jc w:val="center"/>
        <w:rPr>
          <w:rFonts w:ascii="Times New Roman" w:hAnsi="Times New Roman" w:cs="Times New Roman"/>
          <w:sz w:val="28"/>
          <w:szCs w:val="28"/>
        </w:rPr>
      </w:pPr>
    </w:p>
    <w:p w:rsidR="00DD6016" w:rsidRDefault="00DD6016" w:rsidP="00DD6016">
      <w:pPr>
        <w:pStyle w:val="a3"/>
        <w:spacing w:before="0" w:beforeAutospacing="0" w:after="0" w:afterAutospacing="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Аннотация</w:t>
      </w:r>
      <w:r w:rsidRPr="00D6584A">
        <w:rPr>
          <w:rFonts w:ascii="Times New Roman" w:hAnsi="Times New Roman" w:cs="Times New Roman"/>
          <w:sz w:val="28"/>
          <w:szCs w:val="28"/>
        </w:rPr>
        <w:t xml:space="preserve">. </w:t>
      </w:r>
      <w:r w:rsidR="00D6584A" w:rsidRPr="00D6584A">
        <w:rPr>
          <w:rFonts w:ascii="Times New Roman" w:hAnsi="Times New Roman" w:cs="Times New Roman"/>
          <w:sz w:val="28"/>
          <w:szCs w:val="28"/>
        </w:rPr>
        <w:t xml:space="preserve">Растущие материально-технические потребности опережают сегодня процессы социальной и психологической зрелости людей, их способность к ведению диалога, культуре коммуникаций, активному самопознанию и самовыражению. В связи с этим сегодня изменяются характер и функции профессионального образования: оно должно не только передать знания, сформировать умения, но и развить способности к самоопределению, подготовить будущих специалистов к самостоятельным действиям, научить нести ответственность за себя и свои поступки. Качественно меняется и характер взаимодействия преподавателя и студентов. Студент становится не столько объектом обучения, сколько субъектом этого процесса, а педагог - его организатором. </w:t>
      </w:r>
    </w:p>
    <w:p w:rsidR="00931CAB" w:rsidRPr="00B70F04" w:rsidRDefault="00931CAB" w:rsidP="00B70F04">
      <w:pPr>
        <w:pStyle w:val="a3"/>
        <w:spacing w:before="0" w:beforeAutospacing="0" w:after="0" w:afterAutospacing="0" w:line="360" w:lineRule="auto"/>
        <w:ind w:firstLine="709"/>
        <w:jc w:val="both"/>
        <w:rPr>
          <w:rFonts w:ascii="Times New Roman" w:hAnsi="Times New Roman" w:cs="Times New Roman"/>
          <w:sz w:val="28"/>
          <w:szCs w:val="28"/>
        </w:rPr>
      </w:pPr>
      <w:r w:rsidRPr="00B70F04">
        <w:rPr>
          <w:rFonts w:ascii="Times New Roman" w:hAnsi="Times New Roman" w:cs="Times New Roman"/>
          <w:sz w:val="28"/>
          <w:szCs w:val="28"/>
        </w:rPr>
        <w:t>Личностно-развивающая ориентация образовательных процессов как ведущая тенденция современных инновационных изменений в сфере образования обусловливает переход от авторитарно-коммуникативного к гуманитарно-комуникативному взаимодействию субъектов образовательной деятельности, в том числе субъектов совместной деятельности управления. Управленческая деятельность в современных экономических условиях отличается установкой на демократизацию и создание деловых партнерских отношений в коллективе, что находит отражение также в новых подходах к обучению в системе высшей школы.</w:t>
      </w:r>
    </w:p>
    <w:p w:rsidR="007B3CC4" w:rsidRPr="00B70F04" w:rsidRDefault="007B3CC4" w:rsidP="00B70F04">
      <w:pPr>
        <w:pStyle w:val="a3"/>
        <w:spacing w:before="0" w:beforeAutospacing="0" w:after="0" w:afterAutospacing="0" w:line="360" w:lineRule="auto"/>
        <w:ind w:firstLine="709"/>
        <w:jc w:val="both"/>
        <w:rPr>
          <w:rFonts w:ascii="Times New Roman" w:hAnsi="Times New Roman" w:cs="Times New Roman"/>
          <w:sz w:val="28"/>
          <w:szCs w:val="28"/>
        </w:rPr>
      </w:pPr>
      <w:r w:rsidRPr="00B70F04">
        <w:rPr>
          <w:rFonts w:ascii="Times New Roman" w:hAnsi="Times New Roman" w:cs="Times New Roman"/>
          <w:sz w:val="28"/>
          <w:szCs w:val="28"/>
        </w:rPr>
        <w:t xml:space="preserve">Взрослые люди запоминают информацию лучше всего тогда, когда они активно вовлечены в решение практических задач и упражнений в процессе обучения. Они помнят 20 % того, что слышат, 40 % того, что видят и слышат, и 80 % того, что слышат, видят и выполняют. Поэтому, обучение менее </w:t>
      </w:r>
      <w:r w:rsidRPr="00B70F04">
        <w:rPr>
          <w:rFonts w:ascii="Times New Roman" w:hAnsi="Times New Roman" w:cs="Times New Roman"/>
          <w:sz w:val="28"/>
          <w:szCs w:val="28"/>
        </w:rPr>
        <w:lastRenderedPageBreak/>
        <w:t>эффективно, если люди пассивно получают информацию, просто слушая лекции или просматривая дидактические слайды.</w:t>
      </w:r>
    </w:p>
    <w:p w:rsidR="00931CAB" w:rsidRPr="00B70F04" w:rsidRDefault="00931CAB" w:rsidP="00B70F04">
      <w:pPr>
        <w:pStyle w:val="a3"/>
        <w:spacing w:before="0" w:beforeAutospacing="0" w:after="0" w:afterAutospacing="0" w:line="360" w:lineRule="auto"/>
        <w:ind w:firstLine="709"/>
        <w:jc w:val="both"/>
        <w:rPr>
          <w:rFonts w:ascii="Times New Roman" w:hAnsi="Times New Roman" w:cs="Times New Roman"/>
          <w:sz w:val="28"/>
          <w:szCs w:val="28"/>
        </w:rPr>
      </w:pPr>
      <w:r w:rsidRPr="00B70F04">
        <w:rPr>
          <w:rFonts w:ascii="Times New Roman" w:hAnsi="Times New Roman" w:cs="Times New Roman"/>
          <w:sz w:val="28"/>
          <w:szCs w:val="28"/>
        </w:rPr>
        <w:t>Для того чтобы не отставать от требований времени, происходит интенсификация образовательного процесса на основе внедрения в него интерактивных технологий обучения, создания психологически комфортной среды, обеспечивающей свободу слушателей в выборе образовательных форм и методов.</w:t>
      </w:r>
    </w:p>
    <w:p w:rsidR="00931CAB" w:rsidRPr="00B70F04" w:rsidRDefault="00931CAB" w:rsidP="00B70F04">
      <w:pPr>
        <w:pStyle w:val="a3"/>
        <w:spacing w:before="0" w:beforeAutospacing="0" w:after="0" w:afterAutospacing="0" w:line="360" w:lineRule="auto"/>
        <w:ind w:firstLine="709"/>
        <w:jc w:val="both"/>
        <w:rPr>
          <w:rFonts w:ascii="Times New Roman" w:hAnsi="Times New Roman" w:cs="Times New Roman"/>
          <w:sz w:val="28"/>
          <w:szCs w:val="28"/>
        </w:rPr>
      </w:pPr>
      <w:r w:rsidRPr="00B70F04">
        <w:rPr>
          <w:rFonts w:ascii="Times New Roman" w:hAnsi="Times New Roman" w:cs="Times New Roman"/>
          <w:sz w:val="28"/>
          <w:szCs w:val="28"/>
        </w:rPr>
        <w:t>На кафедре «</w:t>
      </w:r>
      <w:r w:rsidR="00BF728C">
        <w:rPr>
          <w:rFonts w:ascii="Times New Roman" w:hAnsi="Times New Roman" w:cs="Times New Roman"/>
          <w:sz w:val="28"/>
          <w:szCs w:val="28"/>
        </w:rPr>
        <w:t>Технических специальностей</w:t>
      </w:r>
      <w:r w:rsidRPr="00B70F04">
        <w:rPr>
          <w:rFonts w:ascii="Times New Roman" w:hAnsi="Times New Roman" w:cs="Times New Roman"/>
          <w:sz w:val="28"/>
          <w:szCs w:val="28"/>
        </w:rPr>
        <w:t xml:space="preserve">» </w:t>
      </w:r>
      <w:r w:rsidR="00BF728C">
        <w:rPr>
          <w:rFonts w:ascii="Times New Roman" w:hAnsi="Times New Roman" w:cs="Times New Roman"/>
          <w:sz w:val="28"/>
          <w:szCs w:val="28"/>
        </w:rPr>
        <w:t xml:space="preserve">огбпоу СмолАПО </w:t>
      </w:r>
      <w:r w:rsidRPr="00B70F04">
        <w:rPr>
          <w:rFonts w:ascii="Times New Roman" w:hAnsi="Times New Roman" w:cs="Times New Roman"/>
          <w:sz w:val="28"/>
          <w:szCs w:val="28"/>
        </w:rPr>
        <w:t>приоритетными методами обучения являются интерактивные методы, где главное внимание уделяется практической отработке передаваемых знаний, умений и навыков.</w:t>
      </w:r>
    </w:p>
    <w:p w:rsidR="00931CAB" w:rsidRPr="00B70F04" w:rsidRDefault="00931CAB" w:rsidP="00B70F04">
      <w:pPr>
        <w:pStyle w:val="a3"/>
        <w:spacing w:before="0" w:beforeAutospacing="0" w:after="0" w:afterAutospacing="0" w:line="360" w:lineRule="auto"/>
        <w:ind w:firstLine="709"/>
        <w:jc w:val="both"/>
        <w:rPr>
          <w:rFonts w:ascii="Times New Roman" w:hAnsi="Times New Roman" w:cs="Times New Roman"/>
          <w:sz w:val="28"/>
          <w:szCs w:val="28"/>
        </w:rPr>
      </w:pPr>
      <w:r w:rsidRPr="00B70F04">
        <w:rPr>
          <w:rFonts w:ascii="Times New Roman" w:hAnsi="Times New Roman" w:cs="Times New Roman"/>
          <w:sz w:val="28"/>
          <w:szCs w:val="28"/>
        </w:rPr>
        <w:t>Все возрастающий поток информации в настоящее время требует внедрения таких методов обучения, которые позволяют за достаточно короткий срок передавать довольно большой объем знаний, обеспечить высокий уровень овладения слушателями изучаемого материала и закрепления его на практике.</w:t>
      </w:r>
    </w:p>
    <w:p w:rsidR="007F4ED3" w:rsidRPr="00B70F04" w:rsidRDefault="00E61852" w:rsidP="00B70F04">
      <w:pPr>
        <w:spacing w:after="0" w:line="360" w:lineRule="auto"/>
        <w:ind w:firstLine="709"/>
        <w:jc w:val="both"/>
        <w:rPr>
          <w:rFonts w:ascii="Times New Roman" w:eastAsia="Times New Roman" w:hAnsi="Times New Roman" w:cs="Times New Roman"/>
          <w:sz w:val="28"/>
          <w:szCs w:val="28"/>
          <w:lang w:eastAsia="ru-RU"/>
        </w:rPr>
      </w:pPr>
      <w:r w:rsidRPr="00B70F04">
        <w:rPr>
          <w:rFonts w:ascii="Times New Roman" w:eastAsia="Times New Roman" w:hAnsi="Times New Roman" w:cs="Times New Roman"/>
          <w:sz w:val="28"/>
          <w:szCs w:val="28"/>
          <w:lang w:eastAsia="ru-RU"/>
        </w:rPr>
        <w:t>Внедрение интерактивных форм обучения – одно из важнейших направлений совершенствования подготовки студентов в современном вузе. Основные методические инновации связаны сегодня с применением именно интерактивных методов обучения.</w:t>
      </w:r>
    </w:p>
    <w:p w:rsidR="00E61852" w:rsidRPr="00BF728C" w:rsidRDefault="00E61852" w:rsidP="00B70F04">
      <w:pPr>
        <w:spacing w:after="0" w:line="360" w:lineRule="auto"/>
        <w:ind w:firstLine="709"/>
        <w:jc w:val="both"/>
        <w:rPr>
          <w:rFonts w:ascii="Times New Roman" w:eastAsia="Times New Roman" w:hAnsi="Times New Roman" w:cs="Times New Roman"/>
          <w:sz w:val="28"/>
          <w:szCs w:val="28"/>
          <w:lang w:eastAsia="ru-RU"/>
        </w:rPr>
      </w:pPr>
      <w:r w:rsidRPr="00BF728C">
        <w:rPr>
          <w:rFonts w:ascii="Times New Roman" w:eastAsia="Times New Roman" w:hAnsi="Times New Roman" w:cs="Times New Roman"/>
          <w:sz w:val="28"/>
          <w:szCs w:val="28"/>
          <w:lang w:eastAsia="ru-RU"/>
        </w:rPr>
        <w:t>При этом термин «интерактивное обучение» поднимается по-разному. Поскольку сама идея подобного обучения возникла в середине 1990-х годов с появлением первого веб-броузера и началом развития сети Интернет</w:t>
      </w:r>
      <w:r w:rsidR="00D6584A" w:rsidRPr="00BF728C">
        <w:rPr>
          <w:rFonts w:ascii="Times New Roman" w:eastAsia="Times New Roman" w:hAnsi="Times New Roman" w:cs="Times New Roman"/>
          <w:sz w:val="28"/>
          <w:szCs w:val="28"/>
          <w:lang w:eastAsia="ru-RU"/>
        </w:rPr>
        <w:t>.</w:t>
      </w:r>
      <w:r w:rsidRPr="00BF728C">
        <w:rPr>
          <w:rFonts w:ascii="Times New Roman" w:eastAsia="Times New Roman" w:hAnsi="Times New Roman" w:cs="Times New Roman"/>
          <w:sz w:val="28"/>
          <w:szCs w:val="28"/>
          <w:lang w:eastAsia="ru-RU"/>
        </w:rPr>
        <w:t xml:space="preserve"> </w:t>
      </w:r>
    </w:p>
    <w:p w:rsidR="00E61852" w:rsidRPr="00BF728C" w:rsidRDefault="00E61852" w:rsidP="00B70F04">
      <w:pPr>
        <w:spacing w:after="0" w:line="360" w:lineRule="auto"/>
        <w:ind w:firstLine="709"/>
        <w:jc w:val="both"/>
        <w:textAlignment w:val="baseline"/>
        <w:rPr>
          <w:rFonts w:ascii="Times New Roman" w:eastAsia="Times New Roman" w:hAnsi="Times New Roman" w:cs="Times New Roman"/>
          <w:sz w:val="28"/>
          <w:szCs w:val="28"/>
          <w:lang w:eastAsia="ru-RU"/>
        </w:rPr>
      </w:pPr>
      <w:r w:rsidRPr="00BF728C">
        <w:rPr>
          <w:rFonts w:ascii="Times New Roman" w:eastAsia="Times New Roman" w:hAnsi="Times New Roman" w:cs="Times New Roman"/>
          <w:sz w:val="28"/>
          <w:szCs w:val="28"/>
          <w:lang w:eastAsia="ru-RU"/>
        </w:rPr>
        <w:t xml:space="preserve">Понятие «интерактивный» происходит от английского «interact» (« i nter» — «взаимный», «act» — «действовать»). Интерактивное обучение — это специальная форма организации познавательной деятельности. Она подразумевает вполне конкретные и прогнозируемые цели. Одна из таких целей состоит в создании комфортных условий обучения, при которых студент или слушатель чувствует свою успешность, свою интеллектуальную состоятельность, что делает продуктивным сам процесс обучения. </w:t>
      </w:r>
    </w:p>
    <w:p w:rsidR="00E61852" w:rsidRPr="00BF728C" w:rsidRDefault="00E61852" w:rsidP="00B70F04">
      <w:pPr>
        <w:spacing w:after="0" w:line="360" w:lineRule="auto"/>
        <w:ind w:firstLine="709"/>
        <w:jc w:val="both"/>
        <w:textAlignment w:val="baseline"/>
        <w:rPr>
          <w:rFonts w:ascii="Times New Roman" w:eastAsia="Times New Roman" w:hAnsi="Times New Roman" w:cs="Times New Roman"/>
          <w:sz w:val="28"/>
          <w:szCs w:val="28"/>
          <w:lang w:eastAsia="ru-RU"/>
        </w:rPr>
      </w:pPr>
      <w:r w:rsidRPr="00BF728C">
        <w:rPr>
          <w:rFonts w:ascii="Times New Roman" w:eastAsia="Times New Roman" w:hAnsi="Times New Roman" w:cs="Times New Roman"/>
          <w:sz w:val="28"/>
          <w:szCs w:val="28"/>
          <w:lang w:eastAsia="ru-RU"/>
        </w:rPr>
        <w:t xml:space="preserve">В педагогике различают несколько моделей обучения: </w:t>
      </w:r>
    </w:p>
    <w:p w:rsidR="00E61852" w:rsidRPr="00BF728C" w:rsidRDefault="00E61852" w:rsidP="00B70F04">
      <w:pPr>
        <w:spacing w:after="0" w:line="360" w:lineRule="auto"/>
        <w:ind w:firstLine="709"/>
        <w:jc w:val="both"/>
        <w:textAlignment w:val="baseline"/>
        <w:rPr>
          <w:rFonts w:ascii="Times New Roman" w:eastAsia="Times New Roman" w:hAnsi="Times New Roman" w:cs="Times New Roman"/>
          <w:sz w:val="28"/>
          <w:szCs w:val="28"/>
          <w:lang w:eastAsia="ru-RU"/>
        </w:rPr>
      </w:pPr>
      <w:r w:rsidRPr="00BF728C">
        <w:rPr>
          <w:rFonts w:ascii="Times New Roman" w:eastAsia="Times New Roman" w:hAnsi="Times New Roman" w:cs="Times New Roman"/>
          <w:sz w:val="28"/>
          <w:szCs w:val="28"/>
          <w:lang w:eastAsia="ru-RU"/>
        </w:rPr>
        <w:lastRenderedPageBreak/>
        <w:t xml:space="preserve">1) пассивная - обучаемый выступает в роли "объекта" обучения (слушает и смотрит); </w:t>
      </w:r>
    </w:p>
    <w:p w:rsidR="00E61852" w:rsidRPr="00BF728C" w:rsidRDefault="00E61852" w:rsidP="00B70F04">
      <w:pPr>
        <w:spacing w:after="0" w:line="360" w:lineRule="auto"/>
        <w:ind w:firstLine="709"/>
        <w:jc w:val="both"/>
        <w:textAlignment w:val="baseline"/>
        <w:rPr>
          <w:rFonts w:ascii="Times New Roman" w:eastAsia="Times New Roman" w:hAnsi="Times New Roman" w:cs="Times New Roman"/>
          <w:sz w:val="28"/>
          <w:szCs w:val="28"/>
          <w:lang w:eastAsia="ru-RU"/>
        </w:rPr>
      </w:pPr>
      <w:r w:rsidRPr="00BF728C">
        <w:rPr>
          <w:rFonts w:ascii="Times New Roman" w:eastAsia="Times New Roman" w:hAnsi="Times New Roman" w:cs="Times New Roman"/>
          <w:sz w:val="28"/>
          <w:szCs w:val="28"/>
          <w:lang w:eastAsia="ru-RU"/>
        </w:rPr>
        <w:t xml:space="preserve">2) активная - обучаемый выступает "субъектом" обучения (самостоятельная работа, творческие задания); </w:t>
      </w:r>
    </w:p>
    <w:p w:rsidR="00E33F65" w:rsidRPr="00BF728C" w:rsidRDefault="00E61852" w:rsidP="00B70F04">
      <w:pPr>
        <w:spacing w:after="0" w:line="360" w:lineRule="auto"/>
        <w:ind w:firstLine="709"/>
        <w:jc w:val="both"/>
        <w:textAlignment w:val="baseline"/>
        <w:rPr>
          <w:rFonts w:ascii="Times New Roman" w:eastAsia="Times New Roman" w:hAnsi="Times New Roman" w:cs="Times New Roman"/>
          <w:sz w:val="28"/>
          <w:szCs w:val="28"/>
          <w:lang w:eastAsia="ru-RU"/>
        </w:rPr>
      </w:pPr>
      <w:r w:rsidRPr="00BF728C">
        <w:rPr>
          <w:rFonts w:ascii="Times New Roman" w:eastAsia="Times New Roman" w:hAnsi="Times New Roman" w:cs="Times New Roman"/>
          <w:sz w:val="28"/>
          <w:szCs w:val="28"/>
          <w:lang w:eastAsia="ru-RU"/>
        </w:rPr>
        <w:t>3) интерактивная - взаимодействие.</w:t>
      </w:r>
    </w:p>
    <w:p w:rsidR="00E61852" w:rsidRPr="00BF728C" w:rsidRDefault="00E61852" w:rsidP="00B70F04">
      <w:pPr>
        <w:spacing w:after="0" w:line="360" w:lineRule="auto"/>
        <w:ind w:firstLine="709"/>
        <w:jc w:val="both"/>
        <w:textAlignment w:val="baseline"/>
        <w:rPr>
          <w:rFonts w:ascii="Times New Roman" w:eastAsia="Times New Roman" w:hAnsi="Times New Roman" w:cs="Times New Roman"/>
          <w:sz w:val="28"/>
          <w:szCs w:val="28"/>
          <w:lang w:eastAsia="ru-RU"/>
        </w:rPr>
      </w:pPr>
      <w:r w:rsidRPr="00BF728C">
        <w:rPr>
          <w:rFonts w:ascii="Times New Roman" w:eastAsia="Times New Roman" w:hAnsi="Times New Roman" w:cs="Times New Roman"/>
          <w:sz w:val="28"/>
          <w:szCs w:val="28"/>
          <w:lang w:eastAsia="ru-RU"/>
        </w:rPr>
        <w:t>Учебный процесс, опирающийся на использование интерактивных методов обучения, организуется с учетом включенности в процесс познания всех студентов группы без исключения. Совместная деятельность означает, что каждый вносит свой особый индивидуальный вклад, в ходе работы идет обмен знаниями, идеями, способами деятельности. Организуются индивидуальная, парная и групповая работа, используется проектная работа</w:t>
      </w:r>
      <w:r w:rsidR="00D6584A" w:rsidRPr="00BF728C">
        <w:rPr>
          <w:rFonts w:ascii="Times New Roman" w:eastAsia="Times New Roman" w:hAnsi="Times New Roman" w:cs="Times New Roman"/>
          <w:sz w:val="28"/>
          <w:szCs w:val="28"/>
          <w:lang w:eastAsia="ru-RU"/>
        </w:rPr>
        <w:t xml:space="preserve">, </w:t>
      </w:r>
      <w:r w:rsidRPr="00BF728C">
        <w:rPr>
          <w:rFonts w:ascii="Times New Roman" w:eastAsia="Times New Roman" w:hAnsi="Times New Roman" w:cs="Times New Roman"/>
          <w:sz w:val="28"/>
          <w:szCs w:val="28"/>
          <w:lang w:eastAsia="ru-RU"/>
        </w:rPr>
        <w:t xml:space="preserve">осуществляется работа с документами и различными источниками информации. Интерактивные методы основаны на принципах взаимодействия, активности обучаемых, опоре на групповой опыт, обязательной обратной связи. Создается среда образовательного общения, которая характеризуется открытостью, взаимодействием участников, равенством их аргументов, накоплением совместного знания, возможность взаимной оценки и контроля. </w:t>
      </w:r>
    </w:p>
    <w:p w:rsidR="00E61852" w:rsidRPr="00BF728C" w:rsidRDefault="00876D64" w:rsidP="00B70F04">
      <w:pPr>
        <w:spacing w:after="0" w:line="360" w:lineRule="auto"/>
        <w:ind w:firstLine="709"/>
        <w:jc w:val="both"/>
        <w:textAlignment w:val="baseline"/>
        <w:rPr>
          <w:rFonts w:ascii="Times New Roman" w:eastAsia="Times New Roman" w:hAnsi="Times New Roman" w:cs="Times New Roman"/>
          <w:sz w:val="28"/>
          <w:szCs w:val="28"/>
          <w:lang w:eastAsia="ru-RU"/>
        </w:rPr>
      </w:pPr>
      <w:r w:rsidRPr="00BF728C">
        <w:rPr>
          <w:rFonts w:ascii="Times New Roman" w:eastAsia="Times New Roman" w:hAnsi="Times New Roman" w:cs="Times New Roman"/>
          <w:sz w:val="28"/>
          <w:szCs w:val="28"/>
          <w:lang w:eastAsia="ru-RU"/>
        </w:rPr>
        <w:t xml:space="preserve">Преподаватель </w:t>
      </w:r>
      <w:r w:rsidR="00E61852" w:rsidRPr="00BF728C">
        <w:rPr>
          <w:rFonts w:ascii="Times New Roman" w:eastAsia="Times New Roman" w:hAnsi="Times New Roman" w:cs="Times New Roman"/>
          <w:sz w:val="28"/>
          <w:szCs w:val="28"/>
          <w:lang w:eastAsia="ru-RU"/>
        </w:rPr>
        <w:t xml:space="preserve">вместе с новыми знаниями ведет участников обучения к самостоятельному поиску. Активность преподавателя уступает место активности студентов, его задачей становится создание условий для их инициативы. Преподаватель отказывается от роли своеобразного фильтра, пропускающего через себя учебную информацию, и выполняет функцию помощника в работе, одного из источников информации. Поэтому интерактивное обучение призвано изначально использоваться в интенсивном обучении достаточно взрослых обучающихся. </w:t>
      </w:r>
    </w:p>
    <w:p w:rsidR="00931CAB" w:rsidRPr="00BF728C" w:rsidRDefault="00931CAB" w:rsidP="00B70F04">
      <w:pPr>
        <w:pStyle w:val="a3"/>
        <w:spacing w:before="0" w:beforeAutospacing="0" w:after="0" w:afterAutospacing="0" w:line="360" w:lineRule="auto"/>
        <w:ind w:firstLine="709"/>
        <w:jc w:val="both"/>
        <w:rPr>
          <w:rFonts w:ascii="Times New Roman" w:hAnsi="Times New Roman" w:cs="Times New Roman"/>
          <w:sz w:val="28"/>
          <w:szCs w:val="28"/>
        </w:rPr>
      </w:pPr>
      <w:r w:rsidRPr="00BF728C">
        <w:rPr>
          <w:rFonts w:ascii="Times New Roman" w:hAnsi="Times New Roman" w:cs="Times New Roman"/>
          <w:sz w:val="28"/>
          <w:szCs w:val="28"/>
        </w:rPr>
        <w:t>В современной практике работы кафедры являются следующие активные методы обучения: тренинги, программированное, компьютерное обучение, учебные групповые дискуссии, case-study (анализ конкретных, практических ситуаций.</w:t>
      </w:r>
    </w:p>
    <w:p w:rsidR="000C541E" w:rsidRPr="00BF728C" w:rsidRDefault="000C541E" w:rsidP="00B70F04">
      <w:pPr>
        <w:spacing w:after="0" w:line="360" w:lineRule="auto"/>
        <w:ind w:firstLine="709"/>
        <w:jc w:val="both"/>
        <w:textAlignment w:val="baseline"/>
        <w:rPr>
          <w:rFonts w:ascii="Times New Roman" w:eastAsia="Times New Roman" w:hAnsi="Times New Roman" w:cs="Times New Roman"/>
          <w:sz w:val="28"/>
          <w:szCs w:val="28"/>
          <w:lang w:eastAsia="ru-RU"/>
        </w:rPr>
      </w:pPr>
      <w:r w:rsidRPr="00BF728C">
        <w:rPr>
          <w:rFonts w:ascii="Times New Roman" w:eastAsia="Times New Roman" w:hAnsi="Times New Roman" w:cs="Times New Roman"/>
          <w:sz w:val="28"/>
          <w:szCs w:val="28"/>
          <w:lang w:eastAsia="ru-RU"/>
        </w:rPr>
        <w:lastRenderedPageBreak/>
        <w:t xml:space="preserve">Тренинг делового общения направлен на развитие у </w:t>
      </w:r>
      <w:r w:rsidR="00993038" w:rsidRPr="00BF728C">
        <w:rPr>
          <w:rFonts w:ascii="Times New Roman" w:eastAsia="Times New Roman" w:hAnsi="Times New Roman" w:cs="Times New Roman"/>
          <w:sz w:val="28"/>
          <w:szCs w:val="28"/>
          <w:lang w:eastAsia="ru-RU"/>
        </w:rPr>
        <w:t xml:space="preserve">студентов </w:t>
      </w:r>
      <w:r w:rsidRPr="00BF728C">
        <w:rPr>
          <w:rFonts w:ascii="Times New Roman" w:eastAsia="Times New Roman" w:hAnsi="Times New Roman" w:cs="Times New Roman"/>
          <w:sz w:val="28"/>
          <w:szCs w:val="28"/>
          <w:lang w:eastAsia="ru-RU"/>
        </w:rPr>
        <w:t xml:space="preserve">не только эффективных навыков межличностного взаимодействия, но и на повышение общего уровня их компетентности в этой области. </w:t>
      </w:r>
    </w:p>
    <w:p w:rsidR="000C541E" w:rsidRPr="00BF728C" w:rsidRDefault="000C541E" w:rsidP="00B70F04">
      <w:pPr>
        <w:spacing w:after="0" w:line="360" w:lineRule="auto"/>
        <w:ind w:firstLine="709"/>
        <w:jc w:val="both"/>
        <w:textAlignment w:val="baseline"/>
        <w:rPr>
          <w:rFonts w:ascii="Times New Roman" w:eastAsia="Times New Roman" w:hAnsi="Times New Roman" w:cs="Times New Roman"/>
          <w:sz w:val="28"/>
          <w:szCs w:val="28"/>
          <w:lang w:eastAsia="ru-RU"/>
        </w:rPr>
      </w:pPr>
      <w:r w:rsidRPr="00BF728C">
        <w:rPr>
          <w:rFonts w:ascii="Times New Roman" w:eastAsia="Times New Roman" w:hAnsi="Times New Roman" w:cs="Times New Roman"/>
          <w:sz w:val="28"/>
          <w:szCs w:val="28"/>
          <w:lang w:eastAsia="ru-RU"/>
        </w:rPr>
        <w:t xml:space="preserve">Учебная дискуссия отличается от других видов дискуссий тем, что новизна ее проблематики относится лишь к группе лиц, участвующих в дискуссии, т. е. то решение проблемы, которое уже найдено в науке, предстоит найти в учебном процессе в данной аудитории. Для преподавателя, организующего учебную дискуссию, результат, как правило, уже заранее известен. Целью здесь является процесс поиска, который должен привести к объективно известному, но субъективно, с точки зрения обучающихся, новому знанию. Причем этот поиск должен закономерно вести к запланированному педагогом заданию. Это может быть, на наш взгляд, только в том случае, если поиск решения проблемы (групповая дискуссия) полностью управляем со стороны педагога. </w:t>
      </w:r>
    </w:p>
    <w:p w:rsidR="000C541E" w:rsidRPr="00BF728C" w:rsidRDefault="00B91ED8" w:rsidP="00B70F04">
      <w:pPr>
        <w:spacing w:after="0" w:line="360" w:lineRule="auto"/>
        <w:ind w:firstLine="709"/>
        <w:jc w:val="both"/>
        <w:textAlignment w:val="baseline"/>
        <w:rPr>
          <w:rFonts w:ascii="Times New Roman" w:eastAsia="Times New Roman" w:hAnsi="Times New Roman" w:cs="Times New Roman"/>
          <w:sz w:val="28"/>
          <w:szCs w:val="28"/>
          <w:lang w:eastAsia="ru-RU"/>
        </w:rPr>
      </w:pPr>
      <w:r w:rsidRPr="00BF728C">
        <w:rPr>
          <w:rFonts w:ascii="Times New Roman" w:eastAsia="Times New Roman" w:hAnsi="Times New Roman" w:cs="Times New Roman"/>
          <w:sz w:val="28"/>
          <w:szCs w:val="28"/>
          <w:lang w:eastAsia="ru-RU"/>
        </w:rPr>
        <w:t>А</w:t>
      </w:r>
      <w:r w:rsidR="000C541E" w:rsidRPr="00BF728C">
        <w:rPr>
          <w:rFonts w:ascii="Times New Roman" w:eastAsia="Times New Roman" w:hAnsi="Times New Roman" w:cs="Times New Roman"/>
          <w:sz w:val="28"/>
          <w:szCs w:val="28"/>
          <w:lang w:eastAsia="ru-RU"/>
        </w:rPr>
        <w:t xml:space="preserve">нализ конкретных практических ситуаций (case-study — англ. яз., Fallstudie — нем. яз.) </w:t>
      </w:r>
      <w:r w:rsidRPr="00BF728C">
        <w:rPr>
          <w:rFonts w:ascii="Times New Roman" w:eastAsia="Times New Roman" w:hAnsi="Times New Roman" w:cs="Times New Roman"/>
          <w:sz w:val="28"/>
          <w:szCs w:val="28"/>
          <w:lang w:eastAsia="ru-RU"/>
        </w:rPr>
        <w:t>.</w:t>
      </w:r>
      <w:r w:rsidR="000C541E" w:rsidRPr="00BF728C">
        <w:rPr>
          <w:rFonts w:ascii="Times New Roman" w:eastAsia="Times New Roman" w:hAnsi="Times New Roman" w:cs="Times New Roman"/>
          <w:sz w:val="28"/>
          <w:szCs w:val="28"/>
          <w:lang w:eastAsia="ru-RU"/>
        </w:rPr>
        <w:t xml:space="preserve">Цель этого метода — научить слушателей анализировать информацию, выявлять ключевые проблемы, выбирать альтернативные пути решения, оценивать их, находить оптимальный вариант и формулировать программы действий. </w:t>
      </w:r>
    </w:p>
    <w:p w:rsidR="000C541E" w:rsidRPr="00BF728C" w:rsidRDefault="000C541E" w:rsidP="00B70F04">
      <w:pPr>
        <w:spacing w:after="0" w:line="360" w:lineRule="auto"/>
        <w:ind w:firstLine="709"/>
        <w:jc w:val="both"/>
        <w:textAlignment w:val="baseline"/>
        <w:rPr>
          <w:rFonts w:ascii="Times New Roman" w:eastAsia="Times New Roman" w:hAnsi="Times New Roman" w:cs="Times New Roman"/>
          <w:sz w:val="28"/>
          <w:szCs w:val="28"/>
          <w:lang w:eastAsia="ru-RU"/>
        </w:rPr>
      </w:pPr>
      <w:r w:rsidRPr="00BF728C">
        <w:rPr>
          <w:rFonts w:ascii="Times New Roman" w:eastAsia="Times New Roman" w:hAnsi="Times New Roman" w:cs="Times New Roman"/>
          <w:sz w:val="28"/>
          <w:szCs w:val="28"/>
          <w:lang w:eastAsia="ru-RU"/>
        </w:rPr>
        <w:t xml:space="preserve">При анализе конкретных ситуаций особенно важно то, что здесь сочетается индивидуальная работа обучающихся с проблемной ситуацией и групповое обсуждение предложений, подготовленных каждым членом группы. Это позволяет </w:t>
      </w:r>
      <w:r w:rsidR="00B91ED8" w:rsidRPr="00BF728C">
        <w:rPr>
          <w:rFonts w:ascii="Times New Roman" w:eastAsia="Times New Roman" w:hAnsi="Times New Roman" w:cs="Times New Roman"/>
          <w:sz w:val="28"/>
          <w:szCs w:val="28"/>
          <w:lang w:eastAsia="ru-RU"/>
        </w:rPr>
        <w:t xml:space="preserve">студентам </w:t>
      </w:r>
      <w:r w:rsidRPr="00BF728C">
        <w:rPr>
          <w:rFonts w:ascii="Times New Roman" w:eastAsia="Times New Roman" w:hAnsi="Times New Roman" w:cs="Times New Roman"/>
          <w:sz w:val="28"/>
          <w:szCs w:val="28"/>
          <w:lang w:eastAsia="ru-RU"/>
        </w:rPr>
        <w:t>развивать навыки групповой, командной работы (Teamarbeit), что расширяет возможности для решения типичных проблем в рамках изучаемой учебной тематики</w:t>
      </w:r>
      <w:r w:rsidR="005830F4" w:rsidRPr="00BF728C">
        <w:rPr>
          <w:rFonts w:ascii="Times New Roman" w:eastAsia="Times New Roman" w:hAnsi="Times New Roman" w:cs="Times New Roman"/>
          <w:sz w:val="28"/>
          <w:szCs w:val="28"/>
          <w:lang w:eastAsia="ru-RU"/>
        </w:rPr>
        <w:t xml:space="preserve">. </w:t>
      </w:r>
      <w:r w:rsidR="00B91ED8" w:rsidRPr="00BF728C">
        <w:rPr>
          <w:rFonts w:ascii="Times New Roman" w:eastAsia="Times New Roman" w:hAnsi="Times New Roman" w:cs="Times New Roman"/>
          <w:sz w:val="28"/>
          <w:szCs w:val="28"/>
          <w:lang w:eastAsia="ru-RU"/>
        </w:rPr>
        <w:t>Н</w:t>
      </w:r>
      <w:r w:rsidRPr="00BF728C">
        <w:rPr>
          <w:rFonts w:ascii="Times New Roman" w:eastAsia="Times New Roman" w:hAnsi="Times New Roman" w:cs="Times New Roman"/>
          <w:sz w:val="28"/>
          <w:szCs w:val="28"/>
          <w:lang w:eastAsia="ru-RU"/>
        </w:rPr>
        <w:t>еобходимо отметить значимость метода</w:t>
      </w:r>
      <w:r w:rsidR="00B91ED8" w:rsidRPr="00BF728C">
        <w:rPr>
          <w:rFonts w:ascii="Times New Roman" w:eastAsia="Times New Roman" w:hAnsi="Times New Roman" w:cs="Times New Roman"/>
          <w:sz w:val="28"/>
          <w:szCs w:val="28"/>
          <w:lang w:eastAsia="ru-RU"/>
        </w:rPr>
        <w:t xml:space="preserve"> case-study</w:t>
      </w:r>
      <w:r w:rsidRPr="00BF728C">
        <w:rPr>
          <w:rFonts w:ascii="Times New Roman" w:eastAsia="Times New Roman" w:hAnsi="Times New Roman" w:cs="Times New Roman"/>
          <w:sz w:val="28"/>
          <w:szCs w:val="28"/>
          <w:lang w:eastAsia="ru-RU"/>
        </w:rPr>
        <w:t xml:space="preserve"> для формирования специальной, методической и коммуникативной компетенции у слушателей.</w:t>
      </w:r>
    </w:p>
    <w:tbl>
      <w:tblPr>
        <w:tblW w:w="5000" w:type="pct"/>
        <w:tblCellSpacing w:w="0" w:type="dxa"/>
        <w:tblCellMar>
          <w:top w:w="30" w:type="dxa"/>
          <w:left w:w="30" w:type="dxa"/>
          <w:bottom w:w="30" w:type="dxa"/>
          <w:right w:w="30" w:type="dxa"/>
        </w:tblCellMar>
        <w:tblLook w:val="04A0"/>
      </w:tblPr>
      <w:tblGrid>
        <w:gridCol w:w="9697"/>
      </w:tblGrid>
      <w:tr w:rsidR="007F34A8" w:rsidRPr="00BF728C" w:rsidTr="00B91ED8">
        <w:trPr>
          <w:tblCellSpacing w:w="0" w:type="dxa"/>
        </w:trPr>
        <w:tc>
          <w:tcPr>
            <w:tcW w:w="5000" w:type="pct"/>
            <w:vAlign w:val="center"/>
            <w:hideMark/>
          </w:tcPr>
          <w:p w:rsidR="007F34A8" w:rsidRPr="00BF728C" w:rsidRDefault="007F34A8" w:rsidP="00B70F04">
            <w:pPr>
              <w:spacing w:after="0" w:line="360" w:lineRule="auto"/>
              <w:ind w:firstLine="709"/>
              <w:jc w:val="both"/>
              <w:rPr>
                <w:rFonts w:ascii="Times New Roman" w:eastAsia="Times New Roman" w:hAnsi="Times New Roman" w:cs="Times New Roman"/>
                <w:sz w:val="28"/>
                <w:szCs w:val="28"/>
              </w:rPr>
            </w:pPr>
            <w:r w:rsidRPr="00BF728C">
              <w:rPr>
                <w:rFonts w:ascii="Times New Roman" w:eastAsia="Times New Roman" w:hAnsi="Times New Roman" w:cs="Times New Roman"/>
                <w:sz w:val="28"/>
                <w:szCs w:val="28"/>
              </w:rPr>
              <w:t>Среди многочисленных средств, способствующих развивающему</w:t>
            </w:r>
            <w:r w:rsidR="00EA629E" w:rsidRPr="00BF728C">
              <w:rPr>
                <w:rFonts w:ascii="Times New Roman" w:eastAsia="Times New Roman" w:hAnsi="Times New Roman" w:cs="Times New Roman"/>
                <w:sz w:val="28"/>
                <w:szCs w:val="28"/>
              </w:rPr>
              <w:t xml:space="preserve"> изучению строительных дисциплин</w:t>
            </w:r>
            <w:r w:rsidRPr="00BF728C">
              <w:rPr>
                <w:rFonts w:ascii="Times New Roman" w:eastAsia="Times New Roman" w:hAnsi="Times New Roman" w:cs="Times New Roman"/>
                <w:sz w:val="28"/>
                <w:szCs w:val="28"/>
              </w:rPr>
              <w:t xml:space="preserve">, активный характер обеспечивается </w:t>
            </w:r>
            <w:r w:rsidRPr="00BF728C">
              <w:rPr>
                <w:rFonts w:ascii="Times New Roman" w:eastAsia="Times New Roman" w:hAnsi="Times New Roman" w:cs="Times New Roman"/>
                <w:sz w:val="28"/>
                <w:szCs w:val="28"/>
              </w:rPr>
              <w:lastRenderedPageBreak/>
              <w:t xml:space="preserve">широким использованием средств наглядности  и особенно интерактивных средств, информационно-коммуникационной технологии. </w:t>
            </w:r>
          </w:p>
          <w:p w:rsidR="007F34A8" w:rsidRPr="00BF728C" w:rsidRDefault="007F34A8" w:rsidP="00B70F04">
            <w:pPr>
              <w:spacing w:after="0" w:line="360" w:lineRule="auto"/>
              <w:ind w:firstLine="709"/>
              <w:jc w:val="both"/>
              <w:rPr>
                <w:rFonts w:ascii="Times New Roman" w:eastAsia="Times New Roman" w:hAnsi="Times New Roman" w:cs="Times New Roman"/>
                <w:sz w:val="28"/>
                <w:szCs w:val="28"/>
              </w:rPr>
            </w:pPr>
            <w:r w:rsidRPr="00BF728C">
              <w:rPr>
                <w:rFonts w:ascii="Times New Roman" w:eastAsia="Times New Roman" w:hAnsi="Times New Roman" w:cs="Times New Roman"/>
                <w:sz w:val="28"/>
                <w:szCs w:val="28"/>
              </w:rPr>
              <w:t xml:space="preserve">Спецификой </w:t>
            </w:r>
            <w:r w:rsidR="00EA629E" w:rsidRPr="00BF728C">
              <w:rPr>
                <w:rFonts w:ascii="Times New Roman" w:eastAsia="Times New Roman" w:hAnsi="Times New Roman" w:cs="Times New Roman"/>
                <w:sz w:val="28"/>
                <w:szCs w:val="28"/>
              </w:rPr>
              <w:t xml:space="preserve">строительных дисциплин </w:t>
            </w:r>
            <w:r w:rsidRPr="00BF728C">
              <w:rPr>
                <w:rFonts w:ascii="Times New Roman" w:eastAsia="Times New Roman" w:hAnsi="Times New Roman" w:cs="Times New Roman"/>
                <w:sz w:val="28"/>
                <w:szCs w:val="28"/>
              </w:rPr>
              <w:t>является то, что</w:t>
            </w:r>
            <w:r w:rsidR="00EA629E" w:rsidRPr="00BF728C">
              <w:rPr>
                <w:rFonts w:ascii="Times New Roman" w:eastAsia="Times New Roman" w:hAnsi="Times New Roman" w:cs="Times New Roman"/>
                <w:sz w:val="28"/>
                <w:szCs w:val="28"/>
              </w:rPr>
              <w:t xml:space="preserve"> они практикоориентированные. </w:t>
            </w:r>
            <w:r w:rsidRPr="00BF728C">
              <w:rPr>
                <w:rFonts w:ascii="Times New Roman" w:eastAsia="Times New Roman" w:hAnsi="Times New Roman" w:cs="Times New Roman"/>
                <w:sz w:val="28"/>
                <w:szCs w:val="28"/>
              </w:rPr>
              <w:t>Используя наглядность,</w:t>
            </w:r>
            <w:r w:rsidR="00B91ED8" w:rsidRPr="00BF728C">
              <w:rPr>
                <w:rFonts w:ascii="Times New Roman" w:eastAsia="Times New Roman" w:hAnsi="Times New Roman" w:cs="Times New Roman"/>
                <w:sz w:val="28"/>
                <w:szCs w:val="28"/>
              </w:rPr>
              <w:t xml:space="preserve"> </w:t>
            </w:r>
            <w:r w:rsidR="00EA629E" w:rsidRPr="00BF728C">
              <w:rPr>
                <w:rFonts w:ascii="Times New Roman" w:eastAsia="Times New Roman" w:hAnsi="Times New Roman" w:cs="Times New Roman"/>
                <w:sz w:val="28"/>
                <w:szCs w:val="28"/>
              </w:rPr>
              <w:t>студенты пытаются понять особенности процессов</w:t>
            </w:r>
            <w:r w:rsidR="005830F4" w:rsidRPr="00BF728C">
              <w:rPr>
                <w:rFonts w:ascii="Times New Roman" w:eastAsia="Times New Roman" w:hAnsi="Times New Roman" w:cs="Times New Roman"/>
                <w:sz w:val="28"/>
                <w:szCs w:val="28"/>
              </w:rPr>
              <w:t xml:space="preserve">. Использование интерактивных методик и программ </w:t>
            </w:r>
            <w:r w:rsidRPr="00BF728C">
              <w:rPr>
                <w:rFonts w:ascii="Times New Roman" w:eastAsia="Times New Roman" w:hAnsi="Times New Roman" w:cs="Times New Roman"/>
                <w:sz w:val="28"/>
                <w:szCs w:val="28"/>
              </w:rPr>
              <w:t xml:space="preserve">- одно из средств </w:t>
            </w:r>
            <w:r w:rsidR="005830F4" w:rsidRPr="00BF728C">
              <w:rPr>
                <w:rFonts w:ascii="Times New Roman" w:eastAsia="Times New Roman" w:hAnsi="Times New Roman" w:cs="Times New Roman"/>
                <w:sz w:val="28"/>
                <w:szCs w:val="28"/>
              </w:rPr>
              <w:t xml:space="preserve">решения данного вопроса, в частности </w:t>
            </w:r>
            <w:r w:rsidR="007A775A" w:rsidRPr="00BF728C">
              <w:rPr>
                <w:rFonts w:ascii="Times New Roman" w:eastAsia="Times New Roman" w:hAnsi="Times New Roman" w:cs="Times New Roman"/>
                <w:sz w:val="28"/>
                <w:szCs w:val="28"/>
              </w:rPr>
              <w:t xml:space="preserve"> </w:t>
            </w:r>
            <w:r w:rsidR="005830F4" w:rsidRPr="00BF728C">
              <w:rPr>
                <w:rFonts w:ascii="Times New Roman" w:eastAsia="Times New Roman" w:hAnsi="Times New Roman" w:cs="Times New Roman"/>
                <w:sz w:val="28"/>
                <w:szCs w:val="28"/>
              </w:rPr>
              <w:t>н</w:t>
            </w:r>
            <w:r w:rsidRPr="00BF728C">
              <w:rPr>
                <w:rFonts w:ascii="Times New Roman" w:eastAsia="Times New Roman" w:hAnsi="Times New Roman" w:cs="Times New Roman"/>
                <w:sz w:val="28"/>
                <w:szCs w:val="28"/>
              </w:rPr>
              <w:t xml:space="preserve">а основе работы с доской применение различных педагогических технологий становится более ярким, наглядным, действенным. </w:t>
            </w:r>
            <w:r w:rsidR="00DD6016" w:rsidRPr="00BF728C">
              <w:rPr>
                <w:rFonts w:ascii="Times New Roman" w:eastAsia="Times New Roman" w:hAnsi="Times New Roman" w:cs="Times New Roman"/>
                <w:sz w:val="28"/>
                <w:szCs w:val="28"/>
              </w:rPr>
              <w:t>Преподавателями кафедры «</w:t>
            </w:r>
            <w:r w:rsidR="00BF728C">
              <w:rPr>
                <w:rFonts w:ascii="Times New Roman" w:eastAsia="Times New Roman" w:hAnsi="Times New Roman" w:cs="Times New Roman"/>
                <w:sz w:val="28"/>
                <w:szCs w:val="28"/>
              </w:rPr>
              <w:t>Технических специальностей</w:t>
            </w:r>
            <w:r w:rsidR="00DD6016" w:rsidRPr="00BF728C">
              <w:rPr>
                <w:rFonts w:ascii="Times New Roman" w:eastAsia="Times New Roman" w:hAnsi="Times New Roman" w:cs="Times New Roman"/>
                <w:sz w:val="28"/>
                <w:szCs w:val="28"/>
              </w:rPr>
              <w:t xml:space="preserve">» </w:t>
            </w:r>
            <w:r w:rsidR="00BF728C">
              <w:rPr>
                <w:rFonts w:ascii="Times New Roman" w:eastAsia="Times New Roman" w:hAnsi="Times New Roman" w:cs="Times New Roman"/>
                <w:sz w:val="28"/>
                <w:szCs w:val="28"/>
              </w:rPr>
              <w:t xml:space="preserve">ОГБПОУ СмолАПО </w:t>
            </w:r>
            <w:r w:rsidR="00DD6016" w:rsidRPr="00BF728C">
              <w:rPr>
                <w:rFonts w:ascii="Times New Roman" w:eastAsia="Times New Roman" w:hAnsi="Times New Roman" w:cs="Times New Roman"/>
                <w:sz w:val="28"/>
                <w:szCs w:val="28"/>
              </w:rPr>
              <w:t>используется возможность давая</w:t>
            </w:r>
            <w:r w:rsidRPr="00BF728C">
              <w:rPr>
                <w:rFonts w:ascii="Times New Roman" w:eastAsia="Times New Roman" w:hAnsi="Times New Roman" w:cs="Times New Roman"/>
                <w:sz w:val="28"/>
                <w:szCs w:val="28"/>
              </w:rPr>
              <w:t xml:space="preserve"> материал л</w:t>
            </w:r>
            <w:r w:rsidR="00DD6016" w:rsidRPr="00BF728C">
              <w:rPr>
                <w:rFonts w:ascii="Times New Roman" w:eastAsia="Times New Roman" w:hAnsi="Times New Roman" w:cs="Times New Roman"/>
                <w:sz w:val="28"/>
                <w:szCs w:val="28"/>
              </w:rPr>
              <w:t>екционно, одновременно использовать</w:t>
            </w:r>
            <w:r w:rsidRPr="00BF728C">
              <w:rPr>
                <w:rFonts w:ascii="Times New Roman" w:eastAsia="Times New Roman" w:hAnsi="Times New Roman" w:cs="Times New Roman"/>
                <w:sz w:val="28"/>
                <w:szCs w:val="28"/>
              </w:rPr>
              <w:t xml:space="preserve"> видео и аудио материалы, текст,</w:t>
            </w:r>
            <w:r w:rsidR="00EA629E" w:rsidRPr="00BF728C">
              <w:rPr>
                <w:rFonts w:ascii="Times New Roman" w:eastAsia="Times New Roman" w:hAnsi="Times New Roman" w:cs="Times New Roman"/>
                <w:sz w:val="28"/>
                <w:szCs w:val="28"/>
              </w:rPr>
              <w:t xml:space="preserve"> обучающие программы</w:t>
            </w:r>
            <w:r w:rsidR="007A775A" w:rsidRPr="00BF728C">
              <w:rPr>
                <w:rFonts w:ascii="Times New Roman" w:eastAsia="Times New Roman" w:hAnsi="Times New Roman" w:cs="Times New Roman"/>
                <w:sz w:val="28"/>
                <w:szCs w:val="28"/>
              </w:rPr>
              <w:t xml:space="preserve"> </w:t>
            </w:r>
            <w:r w:rsidRPr="00BF728C">
              <w:rPr>
                <w:rFonts w:ascii="Times New Roman" w:eastAsia="Times New Roman" w:hAnsi="Times New Roman" w:cs="Times New Roman"/>
                <w:sz w:val="28"/>
                <w:szCs w:val="28"/>
              </w:rPr>
              <w:t>т.д..</w:t>
            </w:r>
          </w:p>
          <w:p w:rsidR="007F34A8" w:rsidRPr="00BF728C" w:rsidRDefault="007F34A8" w:rsidP="00B70F04">
            <w:pPr>
              <w:spacing w:after="0" w:line="360" w:lineRule="auto"/>
              <w:ind w:firstLine="709"/>
              <w:jc w:val="both"/>
              <w:rPr>
                <w:rFonts w:ascii="Times New Roman" w:eastAsia="Times New Roman" w:hAnsi="Times New Roman" w:cs="Times New Roman"/>
                <w:sz w:val="28"/>
                <w:szCs w:val="28"/>
              </w:rPr>
            </w:pPr>
            <w:r w:rsidRPr="00BF728C">
              <w:rPr>
                <w:rFonts w:ascii="Times New Roman" w:eastAsia="Times New Roman" w:hAnsi="Times New Roman" w:cs="Times New Roman"/>
                <w:sz w:val="28"/>
                <w:szCs w:val="28"/>
              </w:rPr>
              <w:t xml:space="preserve">Работа с данным учебным оборудованием и его широким спектром возможностей повышает у </w:t>
            </w:r>
            <w:r w:rsidR="00DD6016" w:rsidRPr="00BF728C">
              <w:rPr>
                <w:rFonts w:ascii="Times New Roman" w:eastAsia="Times New Roman" w:hAnsi="Times New Roman" w:cs="Times New Roman"/>
                <w:sz w:val="28"/>
                <w:szCs w:val="28"/>
              </w:rPr>
              <w:t>студентов интерес к предметам</w:t>
            </w:r>
            <w:r w:rsidRPr="00BF728C">
              <w:rPr>
                <w:rFonts w:ascii="Times New Roman" w:eastAsia="Times New Roman" w:hAnsi="Times New Roman" w:cs="Times New Roman"/>
                <w:sz w:val="28"/>
                <w:szCs w:val="28"/>
              </w:rPr>
              <w:t xml:space="preserve">, даёт возможность создания насыщенного урока с компьютерной поддержкой, повышает наглядность и динамику процессов подачи и усвоения материала, позволяет установить мгновенную обратную связь — результат виден сразу, усвоен материал или нет. Инновационные процессы не меняют методической основы урока, но усиливают её эффективность. Обучение с использованием возможностей интерактивной доски отличается от привычных методов преподавания, но в то же время основы успешного проведения любого урока всегда едины. Интерактивная доска может быть использована как на протяжении всего урока, так и на его части. Работа с интерактивными устройствами позволяет сделать любое занятие динамичным, благодаря чему можно заинтересовать </w:t>
            </w:r>
            <w:r w:rsidR="00DD6016" w:rsidRPr="00BF728C">
              <w:rPr>
                <w:rFonts w:ascii="Times New Roman" w:eastAsia="Times New Roman" w:hAnsi="Times New Roman" w:cs="Times New Roman"/>
                <w:sz w:val="28"/>
                <w:szCs w:val="28"/>
              </w:rPr>
              <w:t xml:space="preserve">студентов </w:t>
            </w:r>
            <w:r w:rsidRPr="00BF728C">
              <w:rPr>
                <w:rFonts w:ascii="Times New Roman" w:eastAsia="Times New Roman" w:hAnsi="Times New Roman" w:cs="Times New Roman"/>
                <w:sz w:val="28"/>
                <w:szCs w:val="28"/>
              </w:rPr>
              <w:t xml:space="preserve">на начальном этапе </w:t>
            </w:r>
            <w:r w:rsidR="00DD6016" w:rsidRPr="00BF728C">
              <w:rPr>
                <w:rFonts w:ascii="Times New Roman" w:eastAsia="Times New Roman" w:hAnsi="Times New Roman" w:cs="Times New Roman"/>
                <w:sz w:val="28"/>
                <w:szCs w:val="28"/>
              </w:rPr>
              <w:t xml:space="preserve">занятия </w:t>
            </w:r>
            <w:r w:rsidRPr="00BF728C">
              <w:rPr>
                <w:rFonts w:ascii="Times New Roman" w:eastAsia="Times New Roman" w:hAnsi="Times New Roman" w:cs="Times New Roman"/>
                <w:sz w:val="28"/>
                <w:szCs w:val="28"/>
              </w:rPr>
              <w:t>и поддерживать этот интерес на</w:t>
            </w:r>
            <w:r w:rsidR="00DD6016" w:rsidRPr="00BF728C">
              <w:rPr>
                <w:rFonts w:ascii="Times New Roman" w:eastAsia="Times New Roman" w:hAnsi="Times New Roman" w:cs="Times New Roman"/>
                <w:sz w:val="28"/>
                <w:szCs w:val="28"/>
              </w:rPr>
              <w:t xml:space="preserve"> всем протяжении</w:t>
            </w:r>
            <w:r w:rsidRPr="00BF728C">
              <w:rPr>
                <w:rFonts w:ascii="Times New Roman" w:eastAsia="Times New Roman" w:hAnsi="Times New Roman" w:cs="Times New Roman"/>
                <w:sz w:val="28"/>
                <w:szCs w:val="28"/>
              </w:rPr>
              <w:t xml:space="preserve">. </w:t>
            </w:r>
          </w:p>
          <w:p w:rsidR="000D6975" w:rsidRPr="00BF728C" w:rsidRDefault="000D6975" w:rsidP="000D6975">
            <w:pPr>
              <w:pStyle w:val="ae"/>
              <w:spacing w:after="0" w:line="360" w:lineRule="auto"/>
              <w:ind w:left="1069"/>
              <w:rPr>
                <w:rFonts w:ascii="Times New Roman" w:hAnsi="Times New Roman" w:cs="Times New Roman"/>
                <w:sz w:val="28"/>
                <w:szCs w:val="28"/>
              </w:rPr>
            </w:pPr>
            <w:r w:rsidRPr="00BF728C">
              <w:rPr>
                <w:rFonts w:ascii="Times New Roman" w:hAnsi="Times New Roman" w:cs="Times New Roman"/>
                <w:sz w:val="28"/>
                <w:szCs w:val="28"/>
              </w:rPr>
              <w:t>Литература</w:t>
            </w:r>
          </w:p>
          <w:p w:rsidR="004249F4" w:rsidRPr="00BF728C" w:rsidRDefault="004249F4" w:rsidP="004249F4">
            <w:pPr>
              <w:spacing w:line="360" w:lineRule="auto"/>
              <w:jc w:val="both"/>
              <w:rPr>
                <w:rFonts w:ascii="Times New Roman" w:hAnsi="Times New Roman" w:cs="Times New Roman"/>
                <w:sz w:val="28"/>
                <w:szCs w:val="28"/>
              </w:rPr>
            </w:pPr>
            <w:r w:rsidRPr="00BF728C">
              <w:rPr>
                <w:sz w:val="28"/>
                <w:szCs w:val="28"/>
              </w:rPr>
              <w:t>1</w:t>
            </w:r>
            <w:r w:rsidRPr="00BF728C">
              <w:rPr>
                <w:rFonts w:ascii="Times New Roman" w:hAnsi="Times New Roman" w:cs="Times New Roman"/>
                <w:sz w:val="28"/>
                <w:szCs w:val="28"/>
              </w:rPr>
              <w:t>. Дьяченко Л.Г. Мультимедийные технологии как средство совершенствования профессиональной подготовки инженеров-экологов. Автореф. дисс. канд. пед. наук. – Ульяновск, 2009. – 29 с.</w:t>
            </w:r>
          </w:p>
          <w:p w:rsidR="00DD6016" w:rsidRPr="00BF728C" w:rsidRDefault="004249F4" w:rsidP="00BF728C">
            <w:pPr>
              <w:spacing w:line="360" w:lineRule="auto"/>
              <w:jc w:val="both"/>
              <w:rPr>
                <w:rFonts w:ascii="Times New Roman" w:eastAsia="Times New Roman" w:hAnsi="Times New Roman" w:cs="Times New Roman"/>
                <w:sz w:val="28"/>
                <w:szCs w:val="28"/>
              </w:rPr>
            </w:pPr>
            <w:r w:rsidRPr="00BF728C">
              <w:rPr>
                <w:rFonts w:ascii="Times New Roman" w:hAnsi="Times New Roman" w:cs="Times New Roman"/>
                <w:sz w:val="28"/>
                <w:szCs w:val="28"/>
              </w:rPr>
              <w:lastRenderedPageBreak/>
              <w:t>2. Семенова Н.Г. Мультимедийные обучающие системы лекционных курсов: теоретические основы создания и применения в процессе обучения студентов технических вузов электротехническим дисциплинам. Дисс… доктора пед. наук. – Астрахань, 2007.</w:t>
            </w:r>
          </w:p>
          <w:p w:rsidR="007F34A8" w:rsidRPr="00BF728C" w:rsidRDefault="007F34A8" w:rsidP="00DD6016">
            <w:pPr>
              <w:spacing w:after="0" w:line="360" w:lineRule="auto"/>
              <w:ind w:firstLine="709"/>
              <w:jc w:val="both"/>
              <w:rPr>
                <w:rFonts w:ascii="Times New Roman" w:eastAsia="Times New Roman" w:hAnsi="Times New Roman" w:cs="Times New Roman"/>
                <w:sz w:val="28"/>
                <w:szCs w:val="28"/>
              </w:rPr>
            </w:pPr>
          </w:p>
        </w:tc>
      </w:tr>
    </w:tbl>
    <w:p w:rsidR="006B3DC0" w:rsidRPr="00B70F04" w:rsidRDefault="006B3DC0" w:rsidP="00DD6016">
      <w:pPr>
        <w:spacing w:after="0" w:line="360" w:lineRule="auto"/>
        <w:ind w:firstLine="709"/>
        <w:jc w:val="both"/>
        <w:rPr>
          <w:rFonts w:ascii="Times New Roman" w:eastAsia="Times New Roman" w:hAnsi="Times New Roman" w:cs="Times New Roman"/>
          <w:sz w:val="28"/>
          <w:szCs w:val="28"/>
          <w:lang w:eastAsia="ru-RU"/>
        </w:rPr>
      </w:pPr>
    </w:p>
    <w:sectPr w:rsidR="006B3DC0" w:rsidRPr="00B70F04" w:rsidSect="00DD6016">
      <w:footerReference w:type="default" r:id="rId7"/>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3D42" w:rsidRDefault="003F3D42" w:rsidP="00993038">
      <w:pPr>
        <w:spacing w:after="0" w:line="240" w:lineRule="auto"/>
      </w:pPr>
      <w:r>
        <w:separator/>
      </w:r>
    </w:p>
  </w:endnote>
  <w:endnote w:type="continuationSeparator" w:id="1">
    <w:p w:rsidR="003F3D42" w:rsidRDefault="003F3D42" w:rsidP="009930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1939"/>
      <w:docPartObj>
        <w:docPartGallery w:val="Page Numbers (Bottom of Page)"/>
        <w:docPartUnique/>
      </w:docPartObj>
    </w:sdtPr>
    <w:sdtContent>
      <w:p w:rsidR="00993038" w:rsidRDefault="005157CF">
        <w:pPr>
          <w:pStyle w:val="af"/>
          <w:jc w:val="center"/>
        </w:pPr>
        <w:fldSimple w:instr=" PAGE   \* MERGEFORMAT ">
          <w:r w:rsidR="00BF728C">
            <w:rPr>
              <w:noProof/>
            </w:rPr>
            <w:t>1</w:t>
          </w:r>
        </w:fldSimple>
      </w:p>
    </w:sdtContent>
  </w:sdt>
  <w:p w:rsidR="00993038" w:rsidRDefault="00993038">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3D42" w:rsidRDefault="003F3D42" w:rsidP="00993038">
      <w:pPr>
        <w:spacing w:after="0" w:line="240" w:lineRule="auto"/>
      </w:pPr>
      <w:r>
        <w:separator/>
      </w:r>
    </w:p>
  </w:footnote>
  <w:footnote w:type="continuationSeparator" w:id="1">
    <w:p w:rsidR="003F3D42" w:rsidRDefault="003F3D42" w:rsidP="0099303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65FF3"/>
    <w:multiLevelType w:val="hybridMultilevel"/>
    <w:tmpl w:val="A766823A"/>
    <w:lvl w:ilvl="0" w:tplc="423A0A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E767F77"/>
    <w:multiLevelType w:val="multilevel"/>
    <w:tmpl w:val="9022D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7F6294"/>
    <w:multiLevelType w:val="multilevel"/>
    <w:tmpl w:val="19CAC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527EBE"/>
    <w:multiLevelType w:val="multilevel"/>
    <w:tmpl w:val="32703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F61DBB"/>
    <w:multiLevelType w:val="multilevel"/>
    <w:tmpl w:val="89E0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6456E3"/>
    <w:multiLevelType w:val="multilevel"/>
    <w:tmpl w:val="30022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774D9D"/>
    <w:multiLevelType w:val="multilevel"/>
    <w:tmpl w:val="7F626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8E66F3"/>
    <w:multiLevelType w:val="multilevel"/>
    <w:tmpl w:val="8FAC2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5857930"/>
    <w:multiLevelType w:val="multilevel"/>
    <w:tmpl w:val="D032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897C2C"/>
    <w:multiLevelType w:val="multilevel"/>
    <w:tmpl w:val="E5A2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73C3448"/>
    <w:multiLevelType w:val="multilevel"/>
    <w:tmpl w:val="B4A6E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892BDF"/>
    <w:multiLevelType w:val="multilevel"/>
    <w:tmpl w:val="778A7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DC24B7"/>
    <w:multiLevelType w:val="hybridMultilevel"/>
    <w:tmpl w:val="9976C5FC"/>
    <w:lvl w:ilvl="0" w:tplc="DDAA707A">
      <w:start w:val="1"/>
      <w:numFmt w:val="decimal"/>
      <w:lvlText w:val="%1."/>
      <w:lvlJc w:val="left"/>
      <w:pPr>
        <w:ind w:left="1312" w:hanging="660"/>
      </w:pPr>
      <w:rPr>
        <w:rFonts w:hint="default"/>
        <w:color w:val="000000"/>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13">
    <w:nsid w:val="400D65C2"/>
    <w:multiLevelType w:val="multilevel"/>
    <w:tmpl w:val="36049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CD3D18"/>
    <w:multiLevelType w:val="multilevel"/>
    <w:tmpl w:val="E1D65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B874321"/>
    <w:multiLevelType w:val="multilevel"/>
    <w:tmpl w:val="29AA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2DF69A9"/>
    <w:multiLevelType w:val="multilevel"/>
    <w:tmpl w:val="A394D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6900B7E"/>
    <w:multiLevelType w:val="multilevel"/>
    <w:tmpl w:val="04164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B11664B"/>
    <w:multiLevelType w:val="multilevel"/>
    <w:tmpl w:val="3B28B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2C621EE"/>
    <w:multiLevelType w:val="multilevel"/>
    <w:tmpl w:val="9F32B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0"/>
  </w:num>
  <w:num w:numId="4">
    <w:abstractNumId w:val="19"/>
  </w:num>
  <w:num w:numId="5">
    <w:abstractNumId w:val="14"/>
  </w:num>
  <w:num w:numId="6">
    <w:abstractNumId w:val="16"/>
  </w:num>
  <w:num w:numId="7">
    <w:abstractNumId w:val="7"/>
  </w:num>
  <w:num w:numId="8">
    <w:abstractNumId w:val="18"/>
  </w:num>
  <w:num w:numId="9">
    <w:abstractNumId w:val="5"/>
  </w:num>
  <w:num w:numId="10">
    <w:abstractNumId w:val="11"/>
  </w:num>
  <w:num w:numId="11">
    <w:abstractNumId w:val="8"/>
  </w:num>
  <w:num w:numId="12">
    <w:abstractNumId w:val="13"/>
  </w:num>
  <w:num w:numId="13">
    <w:abstractNumId w:val="15"/>
  </w:num>
  <w:num w:numId="14">
    <w:abstractNumId w:val="17"/>
  </w:num>
  <w:num w:numId="15">
    <w:abstractNumId w:val="9"/>
  </w:num>
  <w:num w:numId="16">
    <w:abstractNumId w:val="6"/>
  </w:num>
  <w:num w:numId="17">
    <w:abstractNumId w:val="4"/>
  </w:num>
  <w:num w:numId="18">
    <w:abstractNumId w:val="1"/>
  </w:num>
  <w:num w:numId="19">
    <w:abstractNumId w:val="12"/>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25889"/>
    <w:rsid w:val="0000215A"/>
    <w:rsid w:val="00051CBD"/>
    <w:rsid w:val="00065F85"/>
    <w:rsid w:val="000C541E"/>
    <w:rsid w:val="000D6975"/>
    <w:rsid w:val="00120A3B"/>
    <w:rsid w:val="00134952"/>
    <w:rsid w:val="00143719"/>
    <w:rsid w:val="001501F0"/>
    <w:rsid w:val="00167C5C"/>
    <w:rsid w:val="00196251"/>
    <w:rsid w:val="001F347D"/>
    <w:rsid w:val="00295618"/>
    <w:rsid w:val="002C27C5"/>
    <w:rsid w:val="002E77A8"/>
    <w:rsid w:val="0037289B"/>
    <w:rsid w:val="003777B9"/>
    <w:rsid w:val="003D71EE"/>
    <w:rsid w:val="003F3D42"/>
    <w:rsid w:val="0040353F"/>
    <w:rsid w:val="004249F4"/>
    <w:rsid w:val="004363F1"/>
    <w:rsid w:val="00444F43"/>
    <w:rsid w:val="004747C2"/>
    <w:rsid w:val="004E11F1"/>
    <w:rsid w:val="004E2E5A"/>
    <w:rsid w:val="004F017E"/>
    <w:rsid w:val="005157CF"/>
    <w:rsid w:val="005830F4"/>
    <w:rsid w:val="005935B5"/>
    <w:rsid w:val="0064374D"/>
    <w:rsid w:val="00674DDE"/>
    <w:rsid w:val="006B3DC0"/>
    <w:rsid w:val="006F6741"/>
    <w:rsid w:val="00782056"/>
    <w:rsid w:val="007A56AA"/>
    <w:rsid w:val="007A775A"/>
    <w:rsid w:val="007B3CC4"/>
    <w:rsid w:val="007F34A8"/>
    <w:rsid w:val="007F4ED3"/>
    <w:rsid w:val="00876D64"/>
    <w:rsid w:val="008D579F"/>
    <w:rsid w:val="008F4991"/>
    <w:rsid w:val="00900932"/>
    <w:rsid w:val="00931CAB"/>
    <w:rsid w:val="00963510"/>
    <w:rsid w:val="00993038"/>
    <w:rsid w:val="009B2926"/>
    <w:rsid w:val="00A453A3"/>
    <w:rsid w:val="00A57E32"/>
    <w:rsid w:val="00A80029"/>
    <w:rsid w:val="00A976A8"/>
    <w:rsid w:val="00AA1C77"/>
    <w:rsid w:val="00B70F04"/>
    <w:rsid w:val="00B91ED8"/>
    <w:rsid w:val="00BE7DD6"/>
    <w:rsid w:val="00BF728C"/>
    <w:rsid w:val="00C04FEA"/>
    <w:rsid w:val="00C34625"/>
    <w:rsid w:val="00CB69D2"/>
    <w:rsid w:val="00D6584A"/>
    <w:rsid w:val="00DB32B9"/>
    <w:rsid w:val="00DD6016"/>
    <w:rsid w:val="00E25889"/>
    <w:rsid w:val="00E30455"/>
    <w:rsid w:val="00E33F65"/>
    <w:rsid w:val="00E429E9"/>
    <w:rsid w:val="00E45058"/>
    <w:rsid w:val="00E61852"/>
    <w:rsid w:val="00EA629E"/>
    <w:rsid w:val="00EE0015"/>
    <w:rsid w:val="00EE736A"/>
    <w:rsid w:val="00F032E5"/>
    <w:rsid w:val="00F12DC5"/>
    <w:rsid w:val="00F850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889"/>
  </w:style>
  <w:style w:type="paragraph" w:styleId="1">
    <w:name w:val="heading 1"/>
    <w:basedOn w:val="a"/>
    <w:next w:val="a"/>
    <w:link w:val="10"/>
    <w:uiPriority w:val="9"/>
    <w:qFormat/>
    <w:rsid w:val="00E6185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E6185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6">
    <w:name w:val="heading 6"/>
    <w:basedOn w:val="a"/>
    <w:next w:val="a"/>
    <w:link w:val="60"/>
    <w:uiPriority w:val="9"/>
    <w:semiHidden/>
    <w:unhideWhenUsed/>
    <w:qFormat/>
    <w:rsid w:val="00E6185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61852"/>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E61852"/>
    <w:pPr>
      <w:spacing w:before="100" w:beforeAutospacing="1" w:after="100" w:afterAutospacing="1" w:line="240" w:lineRule="auto"/>
    </w:pPr>
    <w:rPr>
      <w:rFonts w:ascii="Tahoma" w:eastAsia="Times New Roman" w:hAnsi="Tahoma" w:cs="Tahoma"/>
      <w:sz w:val="16"/>
      <w:szCs w:val="16"/>
      <w:lang w:eastAsia="ru-RU"/>
    </w:rPr>
  </w:style>
  <w:style w:type="paragraph" w:customStyle="1" w:styleId="text">
    <w:name w:val="text"/>
    <w:basedOn w:val="a"/>
    <w:rsid w:val="00E61852"/>
    <w:pPr>
      <w:spacing w:before="100" w:beforeAutospacing="1" w:after="100" w:afterAutospacing="1" w:line="240" w:lineRule="auto"/>
      <w:jc w:val="both"/>
      <w:textAlignment w:val="baseline"/>
    </w:pPr>
    <w:rPr>
      <w:rFonts w:ascii="Arial" w:eastAsia="Times New Roman" w:hAnsi="Arial" w:cs="Arial"/>
      <w:color w:val="333333"/>
      <w:sz w:val="18"/>
      <w:szCs w:val="18"/>
      <w:lang w:eastAsia="ru-RU"/>
    </w:rPr>
  </w:style>
  <w:style w:type="character" w:styleId="a4">
    <w:name w:val="Strong"/>
    <w:basedOn w:val="a0"/>
    <w:uiPriority w:val="22"/>
    <w:qFormat/>
    <w:rsid w:val="00E61852"/>
    <w:rPr>
      <w:b/>
      <w:bCs/>
    </w:rPr>
  </w:style>
  <w:style w:type="character" w:styleId="a5">
    <w:name w:val="Emphasis"/>
    <w:basedOn w:val="a0"/>
    <w:uiPriority w:val="20"/>
    <w:qFormat/>
    <w:rsid w:val="00E61852"/>
    <w:rPr>
      <w:i/>
      <w:iCs/>
    </w:rPr>
  </w:style>
  <w:style w:type="character" w:customStyle="1" w:styleId="text1">
    <w:name w:val="text1"/>
    <w:basedOn w:val="a0"/>
    <w:rsid w:val="00E61852"/>
    <w:rPr>
      <w:rFonts w:ascii="Arial" w:hAnsi="Arial" w:cs="Arial" w:hint="default"/>
      <w:b w:val="0"/>
      <w:bCs w:val="0"/>
      <w:i w:val="0"/>
      <w:iCs w:val="0"/>
      <w:caps w:val="0"/>
      <w:strike w:val="0"/>
      <w:dstrike w:val="0"/>
      <w:color w:val="333333"/>
      <w:spacing w:val="0"/>
      <w:sz w:val="18"/>
      <w:szCs w:val="18"/>
      <w:u w:val="none"/>
      <w:effect w:val="none"/>
      <w:bdr w:val="none" w:sz="0" w:space="0" w:color="auto" w:frame="1"/>
      <w:vertAlign w:val="baseline"/>
    </w:rPr>
  </w:style>
  <w:style w:type="character" w:customStyle="1" w:styleId="menutext">
    <w:name w:val="menu_text"/>
    <w:basedOn w:val="a0"/>
    <w:rsid w:val="00E61852"/>
  </w:style>
  <w:style w:type="paragraph" w:styleId="a6">
    <w:name w:val="Balloon Text"/>
    <w:basedOn w:val="a"/>
    <w:link w:val="a7"/>
    <w:uiPriority w:val="99"/>
    <w:semiHidden/>
    <w:unhideWhenUsed/>
    <w:rsid w:val="00E6185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61852"/>
    <w:rPr>
      <w:rFonts w:ascii="Tahoma" w:hAnsi="Tahoma" w:cs="Tahoma"/>
      <w:sz w:val="16"/>
      <w:szCs w:val="16"/>
    </w:rPr>
  </w:style>
  <w:style w:type="character" w:styleId="a8">
    <w:name w:val="Hyperlink"/>
    <w:basedOn w:val="a0"/>
    <w:uiPriority w:val="99"/>
    <w:unhideWhenUsed/>
    <w:rsid w:val="00E61852"/>
    <w:rPr>
      <w:color w:val="0000FF"/>
      <w:u w:val="single"/>
    </w:rPr>
  </w:style>
  <w:style w:type="paragraph" w:customStyle="1" w:styleId="asdf">
    <w:name w:val="asdf"/>
    <w:basedOn w:val="a"/>
    <w:rsid w:val="00E61852"/>
    <w:pPr>
      <w:spacing w:before="100" w:beforeAutospacing="1" w:after="100" w:afterAutospacing="1" w:line="240" w:lineRule="auto"/>
    </w:pPr>
    <w:rPr>
      <w:rFonts w:ascii="Verdana" w:eastAsia="Times New Roman" w:hAnsi="Verdana" w:cs="Times New Roman"/>
      <w:color w:val="526B78"/>
      <w:sz w:val="17"/>
      <w:szCs w:val="17"/>
      <w:lang w:eastAsia="ru-RU"/>
    </w:rPr>
  </w:style>
  <w:style w:type="paragraph" w:customStyle="1" w:styleId="asdf1">
    <w:name w:val="asdf1"/>
    <w:basedOn w:val="a"/>
    <w:rsid w:val="00E61852"/>
    <w:pPr>
      <w:spacing w:before="100" w:beforeAutospacing="1" w:after="100" w:afterAutospacing="1" w:line="240" w:lineRule="auto"/>
    </w:pPr>
    <w:rPr>
      <w:rFonts w:ascii="Times New Roman" w:eastAsia="Times New Roman" w:hAnsi="Times New Roman" w:cs="Times New Roman"/>
      <w:b/>
      <w:bCs/>
      <w:color w:val="526B78"/>
      <w:sz w:val="18"/>
      <w:szCs w:val="18"/>
      <w:lang w:eastAsia="ru-RU"/>
    </w:rPr>
  </w:style>
  <w:style w:type="paragraph" w:styleId="z-">
    <w:name w:val="HTML Top of Form"/>
    <w:basedOn w:val="a"/>
    <w:next w:val="a"/>
    <w:link w:val="z-0"/>
    <w:hidden/>
    <w:uiPriority w:val="99"/>
    <w:semiHidden/>
    <w:unhideWhenUsed/>
    <w:rsid w:val="00E6185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E6185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E6185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E61852"/>
    <w:rPr>
      <w:rFonts w:ascii="Arial" w:eastAsia="Times New Roman" w:hAnsi="Arial" w:cs="Arial"/>
      <w:vanish/>
      <w:sz w:val="16"/>
      <w:szCs w:val="16"/>
      <w:lang w:eastAsia="ru-RU"/>
    </w:rPr>
  </w:style>
  <w:style w:type="character" w:customStyle="1" w:styleId="10">
    <w:name w:val="Заголовок 1 Знак"/>
    <w:basedOn w:val="a0"/>
    <w:link w:val="1"/>
    <w:uiPriority w:val="9"/>
    <w:rsid w:val="00E61852"/>
    <w:rPr>
      <w:rFonts w:asciiTheme="majorHAnsi" w:eastAsiaTheme="majorEastAsia" w:hAnsiTheme="majorHAnsi" w:cstheme="majorBidi"/>
      <w:b/>
      <w:bCs/>
      <w:color w:val="365F91" w:themeColor="accent1" w:themeShade="BF"/>
      <w:sz w:val="28"/>
      <w:szCs w:val="28"/>
    </w:rPr>
  </w:style>
  <w:style w:type="character" w:customStyle="1" w:styleId="60">
    <w:name w:val="Заголовок 6 Знак"/>
    <w:basedOn w:val="a0"/>
    <w:link w:val="6"/>
    <w:uiPriority w:val="9"/>
    <w:semiHidden/>
    <w:rsid w:val="00E61852"/>
    <w:rPr>
      <w:rFonts w:asciiTheme="majorHAnsi" w:eastAsiaTheme="majorEastAsia" w:hAnsiTheme="majorHAnsi" w:cstheme="majorBidi"/>
      <w:i/>
      <w:iCs/>
      <w:color w:val="243F60" w:themeColor="accent1" w:themeShade="7F"/>
    </w:rPr>
  </w:style>
  <w:style w:type="paragraph" w:customStyle="1" w:styleId="author">
    <w:name w:val="author"/>
    <w:basedOn w:val="a"/>
    <w:rsid w:val="00E618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pyright">
    <w:name w:val="copyright"/>
    <w:basedOn w:val="a"/>
    <w:rsid w:val="00E618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9">
    <w:name w:val="a"/>
    <w:basedOn w:val="a"/>
    <w:rsid w:val="00E618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semiHidden/>
    <w:unhideWhenUsed/>
    <w:rsid w:val="00E618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Верхний колонтитул Знак"/>
    <w:basedOn w:val="a0"/>
    <w:link w:val="aa"/>
    <w:uiPriority w:val="99"/>
    <w:semiHidden/>
    <w:rsid w:val="00E61852"/>
    <w:rPr>
      <w:rFonts w:ascii="Times New Roman" w:eastAsia="Times New Roman" w:hAnsi="Times New Roman" w:cs="Times New Roman"/>
      <w:sz w:val="24"/>
      <w:szCs w:val="24"/>
      <w:lang w:eastAsia="ru-RU"/>
    </w:rPr>
  </w:style>
  <w:style w:type="paragraph" w:customStyle="1" w:styleId="normaltext">
    <w:name w:val="normaltext"/>
    <w:basedOn w:val="a"/>
    <w:rsid w:val="007F34A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vydel">
    <w:name w:val="vydel"/>
    <w:basedOn w:val="a0"/>
    <w:rsid w:val="007F34A8"/>
  </w:style>
  <w:style w:type="paragraph" w:styleId="ac">
    <w:name w:val="footnote text"/>
    <w:basedOn w:val="a"/>
    <w:link w:val="ad"/>
    <w:uiPriority w:val="99"/>
    <w:unhideWhenUsed/>
    <w:rsid w:val="007F34A8"/>
    <w:pPr>
      <w:spacing w:after="0" w:line="240" w:lineRule="auto"/>
    </w:pPr>
    <w:rPr>
      <w:rFonts w:ascii="Calibri" w:eastAsia="Times New Roman" w:hAnsi="Calibri" w:cs="Calibri"/>
      <w:sz w:val="20"/>
      <w:szCs w:val="20"/>
    </w:rPr>
  </w:style>
  <w:style w:type="character" w:customStyle="1" w:styleId="ad">
    <w:name w:val="Текст сноски Знак"/>
    <w:basedOn w:val="a0"/>
    <w:link w:val="ac"/>
    <w:uiPriority w:val="99"/>
    <w:rsid w:val="007F34A8"/>
    <w:rPr>
      <w:rFonts w:ascii="Calibri" w:eastAsia="Times New Roman" w:hAnsi="Calibri" w:cs="Calibri"/>
      <w:sz w:val="20"/>
      <w:szCs w:val="20"/>
    </w:rPr>
  </w:style>
  <w:style w:type="paragraph" w:customStyle="1" w:styleId="ajus">
    <w:name w:val="ajus"/>
    <w:basedOn w:val="a"/>
    <w:rsid w:val="007F34A8"/>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spelle">
    <w:name w:val="spelle"/>
    <w:basedOn w:val="a0"/>
    <w:rsid w:val="007F34A8"/>
  </w:style>
  <w:style w:type="character" w:customStyle="1" w:styleId="grame">
    <w:name w:val="grame"/>
    <w:basedOn w:val="a0"/>
    <w:rsid w:val="007F34A8"/>
  </w:style>
  <w:style w:type="paragraph" w:styleId="ae">
    <w:name w:val="List Paragraph"/>
    <w:basedOn w:val="a"/>
    <w:uiPriority w:val="34"/>
    <w:qFormat/>
    <w:rsid w:val="00E30455"/>
    <w:pPr>
      <w:ind w:left="720"/>
      <w:contextualSpacing/>
    </w:pPr>
  </w:style>
  <w:style w:type="paragraph" w:styleId="af">
    <w:name w:val="footer"/>
    <w:basedOn w:val="a"/>
    <w:link w:val="af0"/>
    <w:uiPriority w:val="99"/>
    <w:unhideWhenUsed/>
    <w:rsid w:val="00993038"/>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993038"/>
  </w:style>
</w:styles>
</file>

<file path=word/webSettings.xml><?xml version="1.0" encoding="utf-8"?>
<w:webSettings xmlns:r="http://schemas.openxmlformats.org/officeDocument/2006/relationships" xmlns:w="http://schemas.openxmlformats.org/wordprocessingml/2006/main">
  <w:divs>
    <w:div w:id="185488039">
      <w:bodyDiv w:val="1"/>
      <w:marLeft w:val="0"/>
      <w:marRight w:val="0"/>
      <w:marTop w:val="0"/>
      <w:marBottom w:val="0"/>
      <w:divBdr>
        <w:top w:val="none" w:sz="0" w:space="0" w:color="auto"/>
        <w:left w:val="none" w:sz="0" w:space="0" w:color="auto"/>
        <w:bottom w:val="none" w:sz="0" w:space="0" w:color="auto"/>
        <w:right w:val="none" w:sz="0" w:space="0" w:color="auto"/>
      </w:divBdr>
      <w:divsChild>
        <w:div w:id="541943498">
          <w:marLeft w:val="0"/>
          <w:marRight w:val="0"/>
          <w:marTop w:val="0"/>
          <w:marBottom w:val="0"/>
          <w:divBdr>
            <w:top w:val="none" w:sz="0" w:space="0" w:color="auto"/>
            <w:left w:val="none" w:sz="0" w:space="0" w:color="auto"/>
            <w:bottom w:val="none" w:sz="0" w:space="0" w:color="auto"/>
            <w:right w:val="none" w:sz="0" w:space="0" w:color="auto"/>
          </w:divBdr>
        </w:div>
      </w:divsChild>
    </w:div>
    <w:div w:id="299117396">
      <w:bodyDiv w:val="1"/>
      <w:marLeft w:val="0"/>
      <w:marRight w:val="0"/>
      <w:marTop w:val="0"/>
      <w:marBottom w:val="0"/>
      <w:divBdr>
        <w:top w:val="none" w:sz="0" w:space="0" w:color="auto"/>
        <w:left w:val="none" w:sz="0" w:space="0" w:color="auto"/>
        <w:bottom w:val="none" w:sz="0" w:space="0" w:color="auto"/>
        <w:right w:val="none" w:sz="0" w:space="0" w:color="auto"/>
      </w:divBdr>
    </w:div>
    <w:div w:id="605426012">
      <w:bodyDiv w:val="1"/>
      <w:marLeft w:val="0"/>
      <w:marRight w:val="0"/>
      <w:marTop w:val="0"/>
      <w:marBottom w:val="0"/>
      <w:divBdr>
        <w:top w:val="none" w:sz="0" w:space="0" w:color="auto"/>
        <w:left w:val="none" w:sz="0" w:space="0" w:color="auto"/>
        <w:bottom w:val="none" w:sz="0" w:space="0" w:color="auto"/>
        <w:right w:val="none" w:sz="0" w:space="0" w:color="auto"/>
      </w:divBdr>
      <w:divsChild>
        <w:div w:id="327829373">
          <w:marLeft w:val="0"/>
          <w:marRight w:val="0"/>
          <w:marTop w:val="0"/>
          <w:marBottom w:val="0"/>
          <w:divBdr>
            <w:top w:val="none" w:sz="0" w:space="0" w:color="auto"/>
            <w:left w:val="none" w:sz="0" w:space="0" w:color="auto"/>
            <w:bottom w:val="none" w:sz="0" w:space="0" w:color="auto"/>
            <w:right w:val="none" w:sz="0" w:space="0" w:color="auto"/>
          </w:divBdr>
        </w:div>
      </w:divsChild>
    </w:div>
    <w:div w:id="951325286">
      <w:bodyDiv w:val="1"/>
      <w:marLeft w:val="0"/>
      <w:marRight w:val="0"/>
      <w:marTop w:val="0"/>
      <w:marBottom w:val="0"/>
      <w:divBdr>
        <w:top w:val="none" w:sz="0" w:space="0" w:color="auto"/>
        <w:left w:val="none" w:sz="0" w:space="0" w:color="auto"/>
        <w:bottom w:val="none" w:sz="0" w:space="0" w:color="auto"/>
        <w:right w:val="none" w:sz="0" w:space="0" w:color="auto"/>
      </w:divBdr>
    </w:div>
    <w:div w:id="1002245203">
      <w:bodyDiv w:val="1"/>
      <w:marLeft w:val="0"/>
      <w:marRight w:val="0"/>
      <w:marTop w:val="0"/>
      <w:marBottom w:val="0"/>
      <w:divBdr>
        <w:top w:val="none" w:sz="0" w:space="0" w:color="auto"/>
        <w:left w:val="none" w:sz="0" w:space="0" w:color="auto"/>
        <w:bottom w:val="none" w:sz="0" w:space="0" w:color="auto"/>
        <w:right w:val="none" w:sz="0" w:space="0" w:color="auto"/>
      </w:divBdr>
      <w:divsChild>
        <w:div w:id="103380057">
          <w:marLeft w:val="0"/>
          <w:marRight w:val="0"/>
          <w:marTop w:val="0"/>
          <w:marBottom w:val="0"/>
          <w:divBdr>
            <w:top w:val="none" w:sz="0" w:space="0" w:color="auto"/>
            <w:left w:val="none" w:sz="0" w:space="0" w:color="auto"/>
            <w:bottom w:val="none" w:sz="0" w:space="0" w:color="auto"/>
            <w:right w:val="none" w:sz="0" w:space="0" w:color="auto"/>
          </w:divBdr>
          <w:divsChild>
            <w:div w:id="1164206978">
              <w:marLeft w:val="0"/>
              <w:marRight w:val="0"/>
              <w:marTop w:val="0"/>
              <w:marBottom w:val="0"/>
              <w:divBdr>
                <w:top w:val="none" w:sz="0" w:space="0" w:color="auto"/>
                <w:left w:val="none" w:sz="0" w:space="0" w:color="auto"/>
                <w:bottom w:val="none" w:sz="0" w:space="0" w:color="auto"/>
                <w:right w:val="none" w:sz="0" w:space="0" w:color="auto"/>
              </w:divBdr>
            </w:div>
          </w:divsChild>
        </w:div>
        <w:div w:id="1603798285">
          <w:marLeft w:val="0"/>
          <w:marRight w:val="0"/>
          <w:marTop w:val="0"/>
          <w:marBottom w:val="0"/>
          <w:divBdr>
            <w:top w:val="none" w:sz="0" w:space="0" w:color="auto"/>
            <w:left w:val="none" w:sz="0" w:space="0" w:color="auto"/>
            <w:bottom w:val="none" w:sz="0" w:space="0" w:color="auto"/>
            <w:right w:val="none" w:sz="0" w:space="0" w:color="auto"/>
          </w:divBdr>
          <w:divsChild>
            <w:div w:id="58530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874203">
      <w:bodyDiv w:val="1"/>
      <w:marLeft w:val="0"/>
      <w:marRight w:val="0"/>
      <w:marTop w:val="0"/>
      <w:marBottom w:val="0"/>
      <w:divBdr>
        <w:top w:val="none" w:sz="0" w:space="0" w:color="auto"/>
        <w:left w:val="none" w:sz="0" w:space="0" w:color="auto"/>
        <w:bottom w:val="none" w:sz="0" w:space="0" w:color="auto"/>
        <w:right w:val="none" w:sz="0" w:space="0" w:color="auto"/>
      </w:divBdr>
    </w:div>
    <w:div w:id="1212616999">
      <w:bodyDiv w:val="1"/>
      <w:marLeft w:val="0"/>
      <w:marRight w:val="0"/>
      <w:marTop w:val="0"/>
      <w:marBottom w:val="0"/>
      <w:divBdr>
        <w:top w:val="none" w:sz="0" w:space="0" w:color="auto"/>
        <w:left w:val="none" w:sz="0" w:space="0" w:color="auto"/>
        <w:bottom w:val="none" w:sz="0" w:space="0" w:color="auto"/>
        <w:right w:val="none" w:sz="0" w:space="0" w:color="auto"/>
      </w:divBdr>
      <w:divsChild>
        <w:div w:id="999965440">
          <w:marLeft w:val="0"/>
          <w:marRight w:val="0"/>
          <w:marTop w:val="0"/>
          <w:marBottom w:val="0"/>
          <w:divBdr>
            <w:top w:val="none" w:sz="0" w:space="0" w:color="auto"/>
            <w:left w:val="none" w:sz="0" w:space="0" w:color="auto"/>
            <w:bottom w:val="none" w:sz="0" w:space="0" w:color="auto"/>
            <w:right w:val="none" w:sz="0" w:space="0" w:color="auto"/>
          </w:divBdr>
          <w:divsChild>
            <w:div w:id="1942950341">
              <w:marLeft w:val="0"/>
              <w:marRight w:val="0"/>
              <w:marTop w:val="0"/>
              <w:marBottom w:val="0"/>
              <w:divBdr>
                <w:top w:val="none" w:sz="0" w:space="0" w:color="auto"/>
                <w:left w:val="none" w:sz="0" w:space="0" w:color="auto"/>
                <w:bottom w:val="none" w:sz="0" w:space="0" w:color="auto"/>
                <w:right w:val="none" w:sz="0" w:space="0" w:color="auto"/>
              </w:divBdr>
            </w:div>
          </w:divsChild>
        </w:div>
        <w:div w:id="1745099920">
          <w:marLeft w:val="0"/>
          <w:marRight w:val="0"/>
          <w:marTop w:val="0"/>
          <w:marBottom w:val="0"/>
          <w:divBdr>
            <w:top w:val="none" w:sz="0" w:space="0" w:color="auto"/>
            <w:left w:val="none" w:sz="0" w:space="0" w:color="auto"/>
            <w:bottom w:val="none" w:sz="0" w:space="0" w:color="auto"/>
            <w:right w:val="none" w:sz="0" w:space="0" w:color="auto"/>
          </w:divBdr>
        </w:div>
      </w:divsChild>
    </w:div>
    <w:div w:id="1427993622">
      <w:bodyDiv w:val="1"/>
      <w:marLeft w:val="0"/>
      <w:marRight w:val="0"/>
      <w:marTop w:val="0"/>
      <w:marBottom w:val="0"/>
      <w:divBdr>
        <w:top w:val="none" w:sz="0" w:space="0" w:color="auto"/>
        <w:left w:val="none" w:sz="0" w:space="0" w:color="auto"/>
        <w:bottom w:val="none" w:sz="0" w:space="0" w:color="auto"/>
        <w:right w:val="none" w:sz="0" w:space="0" w:color="auto"/>
      </w:divBdr>
    </w:div>
    <w:div w:id="1461991919">
      <w:bodyDiv w:val="1"/>
      <w:marLeft w:val="0"/>
      <w:marRight w:val="0"/>
      <w:marTop w:val="0"/>
      <w:marBottom w:val="0"/>
      <w:divBdr>
        <w:top w:val="none" w:sz="0" w:space="0" w:color="auto"/>
        <w:left w:val="none" w:sz="0" w:space="0" w:color="auto"/>
        <w:bottom w:val="none" w:sz="0" w:space="0" w:color="auto"/>
        <w:right w:val="none" w:sz="0" w:space="0" w:color="auto"/>
      </w:divBdr>
      <w:divsChild>
        <w:div w:id="626281136">
          <w:marLeft w:val="0"/>
          <w:marRight w:val="0"/>
          <w:marTop w:val="0"/>
          <w:marBottom w:val="0"/>
          <w:divBdr>
            <w:top w:val="none" w:sz="0" w:space="0" w:color="auto"/>
            <w:left w:val="none" w:sz="0" w:space="0" w:color="auto"/>
            <w:bottom w:val="none" w:sz="0" w:space="0" w:color="auto"/>
            <w:right w:val="none" w:sz="0" w:space="0" w:color="auto"/>
          </w:divBdr>
          <w:divsChild>
            <w:div w:id="1862620364">
              <w:marLeft w:val="0"/>
              <w:marRight w:val="0"/>
              <w:marTop w:val="0"/>
              <w:marBottom w:val="0"/>
              <w:divBdr>
                <w:top w:val="none" w:sz="0" w:space="0" w:color="auto"/>
                <w:left w:val="none" w:sz="0" w:space="0" w:color="auto"/>
                <w:bottom w:val="none" w:sz="0" w:space="0" w:color="auto"/>
                <w:right w:val="none" w:sz="0" w:space="0" w:color="auto"/>
              </w:divBdr>
              <w:divsChild>
                <w:div w:id="196300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829178">
      <w:bodyDiv w:val="1"/>
      <w:marLeft w:val="0"/>
      <w:marRight w:val="0"/>
      <w:marTop w:val="0"/>
      <w:marBottom w:val="0"/>
      <w:divBdr>
        <w:top w:val="none" w:sz="0" w:space="0" w:color="auto"/>
        <w:left w:val="none" w:sz="0" w:space="0" w:color="auto"/>
        <w:bottom w:val="none" w:sz="0" w:space="0" w:color="auto"/>
        <w:right w:val="none" w:sz="0" w:space="0" w:color="auto"/>
      </w:divBdr>
    </w:div>
    <w:div w:id="1882588670">
      <w:bodyDiv w:val="1"/>
      <w:marLeft w:val="0"/>
      <w:marRight w:val="0"/>
      <w:marTop w:val="0"/>
      <w:marBottom w:val="0"/>
      <w:divBdr>
        <w:top w:val="none" w:sz="0" w:space="0" w:color="auto"/>
        <w:left w:val="none" w:sz="0" w:space="0" w:color="auto"/>
        <w:bottom w:val="none" w:sz="0" w:space="0" w:color="auto"/>
        <w:right w:val="none" w:sz="0" w:space="0" w:color="auto"/>
      </w:divBdr>
      <w:divsChild>
        <w:div w:id="198475681">
          <w:marLeft w:val="0"/>
          <w:marRight w:val="0"/>
          <w:marTop w:val="0"/>
          <w:marBottom w:val="0"/>
          <w:divBdr>
            <w:top w:val="none" w:sz="0" w:space="0" w:color="auto"/>
            <w:left w:val="none" w:sz="0" w:space="0" w:color="auto"/>
            <w:bottom w:val="none" w:sz="0" w:space="0" w:color="auto"/>
            <w:right w:val="none" w:sz="0" w:space="0" w:color="auto"/>
          </w:divBdr>
        </w:div>
      </w:divsChild>
    </w:div>
    <w:div w:id="1921913832">
      <w:bodyDiv w:val="1"/>
      <w:marLeft w:val="0"/>
      <w:marRight w:val="0"/>
      <w:marTop w:val="0"/>
      <w:marBottom w:val="0"/>
      <w:divBdr>
        <w:top w:val="none" w:sz="0" w:space="0" w:color="auto"/>
        <w:left w:val="none" w:sz="0" w:space="0" w:color="auto"/>
        <w:bottom w:val="none" w:sz="0" w:space="0" w:color="auto"/>
        <w:right w:val="none" w:sz="0" w:space="0" w:color="auto"/>
      </w:divBdr>
      <w:divsChild>
        <w:div w:id="282079889">
          <w:marLeft w:val="0"/>
          <w:marRight w:val="0"/>
          <w:marTop w:val="0"/>
          <w:marBottom w:val="0"/>
          <w:divBdr>
            <w:top w:val="none" w:sz="0" w:space="0" w:color="auto"/>
            <w:left w:val="none" w:sz="0" w:space="0" w:color="auto"/>
            <w:bottom w:val="none" w:sz="0" w:space="0" w:color="auto"/>
            <w:right w:val="none" w:sz="0" w:space="0" w:color="auto"/>
          </w:divBdr>
        </w:div>
      </w:divsChild>
    </w:div>
    <w:div w:id="1978878781">
      <w:bodyDiv w:val="1"/>
      <w:marLeft w:val="0"/>
      <w:marRight w:val="0"/>
      <w:marTop w:val="0"/>
      <w:marBottom w:val="0"/>
      <w:divBdr>
        <w:top w:val="none" w:sz="0" w:space="0" w:color="auto"/>
        <w:left w:val="none" w:sz="0" w:space="0" w:color="auto"/>
        <w:bottom w:val="none" w:sz="0" w:space="0" w:color="auto"/>
        <w:right w:val="none" w:sz="0" w:space="0" w:color="auto"/>
      </w:divBdr>
    </w:div>
    <w:div w:id="200739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1377</Words>
  <Characters>7855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Anna</cp:lastModifiedBy>
  <cp:revision>2</cp:revision>
  <cp:lastPrinted>2011-05-10T16:21:00Z</cp:lastPrinted>
  <dcterms:created xsi:type="dcterms:W3CDTF">2023-01-15T22:35:00Z</dcterms:created>
  <dcterms:modified xsi:type="dcterms:W3CDTF">2023-01-15T22:35:00Z</dcterms:modified>
</cp:coreProperties>
</file>