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EB7" w:rsidRPr="00CC3EB7" w:rsidRDefault="00CC3EB7" w:rsidP="009018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C3EB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Применение современных технологий при обучении студентов основам финансовой грамотности</w:t>
      </w:r>
    </w:p>
    <w:p w:rsidR="00901831" w:rsidRDefault="00CC3EB7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современных 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экономических </w:t>
      </w: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отношениях присутствует финансовая грамотность, которая определяет уровень личной финансовой устойчивости,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снижает риски развития экономически неблагоприятных ситуаций. </w:t>
      </w:r>
    </w:p>
    <w:p w:rsidR="00901831" w:rsidRDefault="00CC3EB7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3EB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Финансовая грамотность –</w:t>
      </w:r>
      <w:r w:rsidR="0090183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CC3EB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это совокупность способностей,</w:t>
      </w:r>
      <w:r w:rsidR="00901831" w:rsidRPr="0090183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CC3EB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которые приобретаются в процессе финансового образования,</w:t>
      </w:r>
      <w:r w:rsidR="0090183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CC3EB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но осваиваются на практике</w:t>
      </w: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C3EB7" w:rsidRPr="00CC3EB7" w:rsidRDefault="00B70D8E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своей практике преподавания дисциплины «Основы финансовой грамотности» я использую </w:t>
      </w:r>
      <w:r w:rsidR="00AD42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 к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ейс</w:t>
      </w:r>
      <w:r w:rsidR="00AD42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метод активного обучения на основе реальных ситуаций,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т.е. студенту предлагаем осмыслить реальную жизненную ситуацию, описание которой одновременно отражает не только практическую проблему, но и развивает определенный комплекс знаний, который необходимо усвоить при разрешении данной проблемы. В нашем примере он содержит следующие блоки:</w:t>
      </w:r>
    </w:p>
    <w:p w:rsidR="00CC3EB7" w:rsidRPr="00CC3EB7" w:rsidRDefault="00CC3EB7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-знания в финансовой сфере;</w:t>
      </w:r>
    </w:p>
    <w:p w:rsidR="00CC3EB7" w:rsidRPr="00CC3EB7" w:rsidRDefault="00CC3EB7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-знания законодательства;</w:t>
      </w:r>
    </w:p>
    <w:p w:rsidR="00CC3EB7" w:rsidRPr="00CC3EB7" w:rsidRDefault="00CC3EB7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-практические навыки планирования бюджета;</w:t>
      </w:r>
    </w:p>
    <w:p w:rsidR="00901831" w:rsidRDefault="00CC3EB7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-финансовые механизмы работы фирмы. 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901831" w:rsidRDefault="00AD423D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Считаю, что н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авыки осо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знанного финансового поведения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студентов 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формирует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ся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процессе работы над практическими ситуациями.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901831" w:rsidRDefault="00CC3EB7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задачи обучения входит: развитие интереса к вопросам финансовой грамотности и применению их на практике; воспитание разумного подхода к жизненным целям и потребностям;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воспитание социально –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личностных каче</w:t>
      </w:r>
      <w:proofErr w:type="gramStart"/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ств дл</w:t>
      </w:r>
      <w:proofErr w:type="gramEnd"/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 рационального поведения в сфере трудовых отношений. </w:t>
      </w:r>
    </w:p>
    <w:p w:rsidR="00CC3EB7" w:rsidRPr="00CC3EB7" w:rsidRDefault="00AD423D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Убеждена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что с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амой эффективной методикой является решение ситуационных задач.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Программа мероприятий для студентов СПО включает: включение модулей по финансовой грамотности в учебные дисциплины;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проведение учебных и внеклассных открытых мероприятий;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участие в </w:t>
      </w:r>
      <w:proofErr w:type="spellStart"/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онлайн</w:t>
      </w:r>
      <w:proofErr w:type="spellEnd"/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–уроках по финансовой грамотности;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проведение семинаров, олимпиад и других мероприятий на предметных неделях;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участие в областных 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олимпиадах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создание электронного информационного </w:t>
      </w:r>
      <w:proofErr w:type="spellStart"/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контента</w:t>
      </w:r>
      <w:proofErr w:type="spellEnd"/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01831" w:rsidRDefault="00AD423D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 использую информационную сеть для трансляции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учебных материалов 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личного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опыта работы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обучении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широко использу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видеоматериал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учебным ситуациям, что позволяет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студентам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лучше воспринимать информацию. В рамках внеаудиторной работы обучение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организовываю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через проведение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информационных площадок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проведением мастер- классов. </w:t>
      </w:r>
    </w:p>
    <w:p w:rsidR="00901831" w:rsidRDefault="00CC3EB7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Игровые методики погружают в ситуационные задачи разного ролевого уровня. </w:t>
      </w:r>
      <w:r w:rsidR="00AD42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моих уроках с</w:t>
      </w: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туденты </w:t>
      </w:r>
      <w:proofErr w:type="gramStart"/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могут</w:t>
      </w:r>
      <w:proofErr w:type="gramEnd"/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получ</w:t>
      </w:r>
      <w:r w:rsidR="00AD42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ают</w:t>
      </w: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опыт проигрывания ситуаци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й, </w:t>
      </w:r>
      <w:r w:rsidR="00AD42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таким образом </w:t>
      </w: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формируются профессиональные компетенци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мнения, происходит преодоление конфликтов и 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разногласий в процессе обучения.</w:t>
      </w:r>
    </w:p>
    <w:p w:rsidR="00CC3EB7" w:rsidRPr="00CC3EB7" w:rsidRDefault="00AD423D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Хочу отметить, что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метод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«кейса»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выполняет следующие основные функции: развлекательную, коммуникативную, диагностическую, 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 также способствует развитию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самопознани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самореализаци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01831" w:rsidRDefault="00AD423D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Также на занятиях по финансовой грамотности</w:t>
      </w:r>
      <w:r w:rsidR="00E27A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я использую у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чебн</w:t>
      </w:r>
      <w:r w:rsidR="00E27A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ые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игр</w:t>
      </w:r>
      <w:r w:rsidR="00E27A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ы, в которых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моделируются ситуации в сфере финансов и взаимоотношений людей с финансовыми, государ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ственными и иными организациями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работодателя и сотрудника с целью формирования или развития у студента финансовых компетенций. </w:t>
      </w:r>
    </w:p>
    <w:p w:rsidR="00CC3EB7" w:rsidRPr="00CC3EB7" w:rsidRDefault="00E27A44" w:rsidP="009018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заключении хочу сказать, у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роки по финансовой грамотности способствуют 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шению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самооценк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обеспеч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ением личной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финансов</w:t>
      </w:r>
      <w:r w:rsidR="00B70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ой</w:t>
      </w:r>
      <w:r w:rsidR="00CC3EB7" w:rsidRPr="00CC3E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устойчивост</w:t>
      </w:r>
      <w:r w:rsidR="009018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и.</w:t>
      </w:r>
    </w:p>
    <w:sectPr w:rsidR="00CC3EB7" w:rsidRPr="00CC3EB7" w:rsidSect="00C26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257B75"/>
    <w:multiLevelType w:val="multilevel"/>
    <w:tmpl w:val="22325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C3EB7"/>
    <w:rsid w:val="00901831"/>
    <w:rsid w:val="00AD423D"/>
    <w:rsid w:val="00B70D8E"/>
    <w:rsid w:val="00C26BCD"/>
    <w:rsid w:val="00CC3EB7"/>
    <w:rsid w:val="00E27A44"/>
    <w:rsid w:val="00EB7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CD"/>
  </w:style>
  <w:style w:type="paragraph" w:styleId="2">
    <w:name w:val="heading 2"/>
    <w:basedOn w:val="a"/>
    <w:link w:val="20"/>
    <w:uiPriority w:val="9"/>
    <w:qFormat/>
    <w:rsid w:val="00CC3E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3E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C3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3EB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C3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3E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6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</dc:creator>
  <cp:lastModifiedBy>менеджер</cp:lastModifiedBy>
  <cp:revision>2</cp:revision>
  <cp:lastPrinted>2023-03-29T08:59:00Z</cp:lastPrinted>
  <dcterms:created xsi:type="dcterms:W3CDTF">2023-03-29T08:34:00Z</dcterms:created>
  <dcterms:modified xsi:type="dcterms:W3CDTF">2023-03-29T09:16:00Z</dcterms:modified>
</cp:coreProperties>
</file>