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1A7F3" w14:textId="77777777" w:rsidR="005069C1" w:rsidRPr="005069C1" w:rsidRDefault="00273262" w:rsidP="005069C1">
      <w:pPr>
        <w:pStyle w:val="a3"/>
        <w:shd w:val="clear" w:color="auto" w:fill="F7F7F9"/>
        <w:spacing w:before="120" w:beforeAutospacing="0" w:after="0" w:afterAutospacing="0"/>
        <w:jc w:val="both"/>
        <w:rPr>
          <w:sz w:val="28"/>
          <w:szCs w:val="28"/>
        </w:rPr>
      </w:pPr>
      <w:r w:rsidRPr="005069C1">
        <w:rPr>
          <w:sz w:val="28"/>
          <w:szCs w:val="28"/>
        </w:rPr>
        <w:t xml:space="preserve">У ребенка в раннем возрасте развития является предметная деятельность. Ведущая деятельность характеризуется тем, что возникают и дифференцируются другие виды деятельности. В ходе становления ведущей деятельности формируются познавательные процессы. На данной стадии перестраиваются основные психические процессы. </w:t>
      </w:r>
      <w:proofErr w:type="gramStart"/>
      <w:r w:rsidRPr="005069C1">
        <w:rPr>
          <w:sz w:val="28"/>
          <w:szCs w:val="28"/>
        </w:rPr>
        <w:t>В психологических особенностей</w:t>
      </w:r>
      <w:proofErr w:type="gramEnd"/>
      <w:r w:rsidRPr="005069C1">
        <w:rPr>
          <w:sz w:val="28"/>
          <w:szCs w:val="28"/>
        </w:rPr>
        <w:t xml:space="preserve"> личности происходят изменения. От характера ребенка зависят становления различных психологических процессов. Само развитие определяется условиями жизни и обучения, в ходе которого ребенка усваивает основной быт. Ребенок перенимает </w:t>
      </w:r>
      <w:proofErr w:type="gramStart"/>
      <w:r w:rsidRPr="005069C1">
        <w:rPr>
          <w:sz w:val="28"/>
          <w:szCs w:val="28"/>
        </w:rPr>
        <w:t>опыт</w:t>
      </w:r>
      <w:proofErr w:type="gramEnd"/>
      <w:r w:rsidRPr="005069C1">
        <w:rPr>
          <w:sz w:val="28"/>
          <w:szCs w:val="28"/>
        </w:rPr>
        <w:t xml:space="preserve"> накопленный предыдущими поколениями.  Предметная деятельность малыша начинает развиваться в раннем возрасте. 3-4 месяца ребенок </w:t>
      </w:r>
      <w:r w:rsidR="000931A8" w:rsidRPr="005069C1">
        <w:rPr>
          <w:sz w:val="28"/>
          <w:szCs w:val="28"/>
        </w:rPr>
        <w:t xml:space="preserve">тянется к игрушке, может схватить ее.  В 5-6 месяцев ребенок может уже держать предмет и рассматривать, что является начальным этапом развития ориентировочной деятельности. После полугода развивается практическая, результативная деятельность. Социальная ситуация развития в раннем </w:t>
      </w:r>
      <w:proofErr w:type="gramStart"/>
      <w:r w:rsidR="000931A8" w:rsidRPr="005069C1">
        <w:rPr>
          <w:sz w:val="28"/>
          <w:szCs w:val="28"/>
        </w:rPr>
        <w:t>возрасте</w:t>
      </w:r>
      <w:proofErr w:type="gramEnd"/>
      <w:r w:rsidR="000931A8" w:rsidRPr="005069C1">
        <w:rPr>
          <w:sz w:val="28"/>
          <w:szCs w:val="28"/>
        </w:rPr>
        <w:t xml:space="preserve"> где ребенок целиком поглощён предметом. Через предметы он познает мир. Общение в этом возрасте перестает быть единственной или ведущей деятельностью. Перестав быть </w:t>
      </w:r>
      <w:proofErr w:type="gramStart"/>
      <w:r w:rsidR="000931A8" w:rsidRPr="005069C1">
        <w:rPr>
          <w:sz w:val="28"/>
          <w:szCs w:val="28"/>
        </w:rPr>
        <w:t>ведущей деятельностью</w:t>
      </w:r>
      <w:proofErr w:type="gramEnd"/>
      <w:r w:rsidR="000931A8" w:rsidRPr="005069C1">
        <w:rPr>
          <w:sz w:val="28"/>
          <w:szCs w:val="28"/>
        </w:rPr>
        <w:t xml:space="preserve"> оно продолжает развиваться и становиться речевым. Общения, связанные с предметной деятельностью, не могут быть только эмоциональными. Должны опосредоваться словом, имеющим предметную отнесенность. </w:t>
      </w:r>
      <w:r w:rsidR="005069C1" w:rsidRPr="005069C1">
        <w:rPr>
          <w:sz w:val="28"/>
          <w:szCs w:val="28"/>
        </w:rPr>
        <w:t>В 8-9 месяцев ребенок может добиваться более сложных результатов, например, положить несколько ярких кубиков в большую коробку, рассыпать их и опять складывать. Ближе к одному году малыш пробует выстроить башенку из кубиков, закрыть кастрюлю крышкой, примерить мамины бусы. Уже в этом возрасте или немного раньше можно предложить малышу игры, специально направленные на развитие предметной деятельности.</w:t>
      </w:r>
    </w:p>
    <w:p w14:paraId="5E14FA5B" w14:textId="77777777" w:rsidR="005069C1" w:rsidRPr="005069C1" w:rsidRDefault="005069C1" w:rsidP="005069C1">
      <w:pPr>
        <w:pStyle w:val="a3"/>
        <w:shd w:val="clear" w:color="auto" w:fill="F7F7F9"/>
        <w:spacing w:before="120" w:beforeAutospacing="0" w:after="0" w:afterAutospacing="0"/>
        <w:jc w:val="both"/>
        <w:rPr>
          <w:sz w:val="28"/>
          <w:szCs w:val="28"/>
        </w:rPr>
      </w:pPr>
      <w:r w:rsidRPr="005069C1">
        <w:rPr>
          <w:sz w:val="28"/>
          <w:szCs w:val="28"/>
        </w:rPr>
        <w:t>Развитие предметно-практической деятельности в процессе занятий осуществляется в несколько этапов. Все задания на каждом из этапов даются в игровой форме. Приведем примеры игр и упражнений по развитию предметной деятельности для ребенка раннего возраста.</w:t>
      </w:r>
    </w:p>
    <w:p w14:paraId="236A30E8" w14:textId="65D5502B" w:rsidR="00E20F81" w:rsidRPr="00273262" w:rsidRDefault="00E20F81" w:rsidP="0027326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20F81" w:rsidRPr="00273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F81"/>
    <w:rsid w:val="000931A8"/>
    <w:rsid w:val="00273262"/>
    <w:rsid w:val="005069C1"/>
    <w:rsid w:val="00E2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E6D8B"/>
  <w15:chartTrackingRefBased/>
  <w15:docId w15:val="{2AF864F2-EE51-4A71-8ED9-9892BEA66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69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5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3</cp:revision>
  <dcterms:created xsi:type="dcterms:W3CDTF">2023-08-17T06:56:00Z</dcterms:created>
  <dcterms:modified xsi:type="dcterms:W3CDTF">2023-08-17T06:58:00Z</dcterms:modified>
</cp:coreProperties>
</file>