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BA" w:rsidRDefault="00336438" w:rsidP="000D1FBA">
      <w:pPr>
        <w:jc w:val="right"/>
        <w:rPr>
          <w:rFonts w:ascii="Times New Roman" w:hAnsi="Times New Roman" w:cs="Times New Roman"/>
          <w:sz w:val="24"/>
          <w:szCs w:val="24"/>
        </w:rPr>
      </w:pPr>
      <w:r w:rsidRPr="000D1FBA">
        <w:rPr>
          <w:rFonts w:ascii="Times New Roman" w:hAnsi="Times New Roman" w:cs="Times New Roman"/>
          <w:sz w:val="24"/>
          <w:szCs w:val="24"/>
        </w:rPr>
        <w:t>Детский сад №37 «Звездочка» филиала АН ДОО «Алмазик»</w:t>
      </w:r>
      <w:r w:rsidR="000D1FBA" w:rsidRPr="000D1F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1DA2" w:rsidRPr="000D1FBA" w:rsidRDefault="000D1FBA" w:rsidP="000D1FBA">
      <w:pPr>
        <w:jc w:val="right"/>
        <w:rPr>
          <w:rFonts w:ascii="Times New Roman" w:hAnsi="Times New Roman" w:cs="Times New Roman"/>
          <w:sz w:val="24"/>
          <w:szCs w:val="24"/>
        </w:rPr>
      </w:pPr>
      <w:r w:rsidRPr="000D1FBA">
        <w:rPr>
          <w:rFonts w:ascii="Times New Roman" w:hAnsi="Times New Roman" w:cs="Times New Roman"/>
          <w:sz w:val="24"/>
          <w:szCs w:val="24"/>
        </w:rPr>
        <w:t xml:space="preserve">г. Удачного </w:t>
      </w:r>
      <w:proofErr w:type="spellStart"/>
      <w:r w:rsidRPr="000D1FBA">
        <w:rPr>
          <w:rFonts w:ascii="Times New Roman" w:hAnsi="Times New Roman" w:cs="Times New Roman"/>
          <w:sz w:val="24"/>
          <w:szCs w:val="24"/>
        </w:rPr>
        <w:t>Мирнинского</w:t>
      </w:r>
      <w:proofErr w:type="spellEnd"/>
      <w:r w:rsidRPr="000D1FBA">
        <w:rPr>
          <w:rFonts w:ascii="Times New Roman" w:hAnsi="Times New Roman" w:cs="Times New Roman"/>
          <w:sz w:val="24"/>
          <w:szCs w:val="24"/>
        </w:rPr>
        <w:t xml:space="preserve"> района Саха (Якутии)</w:t>
      </w:r>
      <w:r w:rsidR="00336438" w:rsidRPr="000D1F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6438" w:rsidRDefault="00336438" w:rsidP="000D1FB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Авторское </w:t>
      </w:r>
      <w:r w:rsidR="00D3243E">
        <w:rPr>
          <w:rFonts w:ascii="Times New Roman" w:hAnsi="Times New Roman" w:cs="Times New Roman"/>
          <w:sz w:val="28"/>
          <w:szCs w:val="28"/>
        </w:rPr>
        <w:t>посо</w:t>
      </w:r>
      <w:r w:rsidR="000D1FBA">
        <w:rPr>
          <w:rFonts w:ascii="Times New Roman" w:hAnsi="Times New Roman" w:cs="Times New Roman"/>
          <w:sz w:val="28"/>
          <w:szCs w:val="28"/>
        </w:rPr>
        <w:t>бие для детей дошкольного образо</w:t>
      </w:r>
      <w:r w:rsidR="00D3243E">
        <w:rPr>
          <w:rFonts w:ascii="Times New Roman" w:hAnsi="Times New Roman" w:cs="Times New Roman"/>
          <w:sz w:val="28"/>
          <w:szCs w:val="28"/>
        </w:rPr>
        <w:t>вания</w:t>
      </w: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Геоборд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87543" cy="3287543"/>
            <wp:effectExtent l="19050" t="0" r="8107" b="0"/>
            <wp:docPr id="1" name="Рисунок 1" descr="C:\Users\ГАВ\Desktop\1f5291f4c9afb417e2e9db11270be4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В\Desktop\1f5291f4c9afb417e2e9db11270be4e9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507" cy="3287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FBA" w:rsidRDefault="000D1FBA" w:rsidP="000D1FB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D1FBA" w:rsidRDefault="000D1FBA" w:rsidP="000D1FB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36438" w:rsidRPr="000D1FBA" w:rsidRDefault="00336438" w:rsidP="000D1FBA">
      <w:pPr>
        <w:jc w:val="right"/>
        <w:rPr>
          <w:rFonts w:ascii="Times New Roman" w:hAnsi="Times New Roman" w:cs="Times New Roman"/>
          <w:sz w:val="24"/>
          <w:szCs w:val="24"/>
        </w:rPr>
      </w:pPr>
      <w:r w:rsidRPr="000D1FBA">
        <w:rPr>
          <w:rFonts w:ascii="Times New Roman" w:hAnsi="Times New Roman" w:cs="Times New Roman"/>
          <w:sz w:val="24"/>
          <w:szCs w:val="24"/>
        </w:rPr>
        <w:t xml:space="preserve">Воспитатель Голошубова И.И. </w:t>
      </w:r>
    </w:p>
    <w:p w:rsidR="00336438" w:rsidRPr="000D1FBA" w:rsidRDefault="000D1FBA" w:rsidP="000D1F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</w:t>
      </w:r>
      <w:r w:rsidR="00336438" w:rsidRPr="000D1FBA">
        <w:rPr>
          <w:rFonts w:ascii="Times New Roman" w:hAnsi="Times New Roman" w:cs="Times New Roman"/>
          <w:sz w:val="24"/>
          <w:szCs w:val="24"/>
        </w:rPr>
        <w:t xml:space="preserve">года </w:t>
      </w: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6438" w:rsidRDefault="00336438" w:rsidP="003364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6"/>
          <w:color w:val="000000"/>
          <w:sz w:val="28"/>
          <w:szCs w:val="28"/>
        </w:rPr>
        <w:t>Геоборды</w:t>
      </w:r>
      <w:proofErr w:type="spellEnd"/>
      <w:r>
        <w:rPr>
          <w:rStyle w:val="c6"/>
          <w:color w:val="000000"/>
          <w:sz w:val="28"/>
          <w:szCs w:val="28"/>
        </w:rPr>
        <w:t xml:space="preserve"> в магазинах можно найти. При этом совсем несложно сделать эту игрушку своими руками любого размера, а ведь чем больше </w:t>
      </w:r>
      <w:proofErr w:type="spellStart"/>
      <w:r>
        <w:rPr>
          <w:rStyle w:val="c6"/>
          <w:color w:val="000000"/>
          <w:sz w:val="28"/>
          <w:szCs w:val="28"/>
        </w:rPr>
        <w:t>геоборд</w:t>
      </w:r>
      <w:proofErr w:type="spellEnd"/>
      <w:r>
        <w:rPr>
          <w:rStyle w:val="c6"/>
          <w:color w:val="000000"/>
          <w:sz w:val="28"/>
          <w:szCs w:val="28"/>
        </w:rPr>
        <w:t>, тем больше возможностей он предоставляет.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Чтобы сделать планшет нужно минимум материалов и немного времени. Материалы: доска  любого размера и толщиной не менее 0,5 см, силовые канцелярские кнопки с ручкой, цветные резинки. Пособие нужно еще дополнить схемами рисунков, набором геометрических фигур и игрушек.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Это </w:t>
      </w:r>
      <w:proofErr w:type="spellStart"/>
      <w:r>
        <w:rPr>
          <w:rStyle w:val="c6"/>
          <w:color w:val="000000"/>
          <w:sz w:val="28"/>
          <w:szCs w:val="28"/>
        </w:rPr>
        <w:t>учебно</w:t>
      </w:r>
      <w:proofErr w:type="spellEnd"/>
      <w:r>
        <w:rPr>
          <w:rStyle w:val="c6"/>
          <w:color w:val="000000"/>
          <w:sz w:val="28"/>
          <w:szCs w:val="28"/>
        </w:rPr>
        <w:t xml:space="preserve"> – игровое пособие позволяет эффективно решать задачи в образовательной деятельности детей: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1. Развивает когнитивные способности ребенка: пространственное и ассоциативное мышление, внимание, память.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2. Способствует развитию мелкой моторики рук.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3. Развивает фантазию и творческий потенциал ребенка.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4. Способствует развитию речи во время работы со сказками, стихами, загадками.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5. Формирует познавательные способности ребенка во время решения разного вида задач.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6. Помогает ребенку на собственном чувственном опыте понять базовые термины геометрии: фигура, периметр, площадь.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7. Занятия на </w:t>
      </w:r>
      <w:proofErr w:type="spellStart"/>
      <w:r>
        <w:rPr>
          <w:rStyle w:val="c6"/>
          <w:color w:val="000000"/>
          <w:sz w:val="28"/>
          <w:szCs w:val="28"/>
        </w:rPr>
        <w:t>геоборде</w:t>
      </w:r>
      <w:proofErr w:type="spellEnd"/>
      <w:r>
        <w:rPr>
          <w:rStyle w:val="c6"/>
          <w:color w:val="000000"/>
          <w:sz w:val="28"/>
          <w:szCs w:val="28"/>
        </w:rPr>
        <w:t xml:space="preserve"> расслабляют и снимают физическое и психологическое напряжение. 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Возможности планшета можно использовать в реализации задач всех образовательных областей: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Образовательная область «Познавательное развитие»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1. </w:t>
      </w:r>
      <w:proofErr w:type="gramStart"/>
      <w:r>
        <w:rPr>
          <w:rStyle w:val="c6"/>
          <w:color w:val="000000"/>
          <w:sz w:val="28"/>
          <w:szCs w:val="28"/>
        </w:rPr>
        <w:t>ФЭМП (Величина, Ориентировка в пространстве, времени, части суток, счет, часть и целое, элементарная геометрия (формы, геометрические фигуры), играем с цифрами, арифметические задачи, симметрия (построить симметричные фигуры: бабочку, очки).</w:t>
      </w:r>
      <w:proofErr w:type="gramEnd"/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2. </w:t>
      </w:r>
      <w:proofErr w:type="gramStart"/>
      <w:r>
        <w:rPr>
          <w:rStyle w:val="c6"/>
          <w:color w:val="000000"/>
          <w:sz w:val="28"/>
          <w:szCs w:val="28"/>
        </w:rPr>
        <w:t>ФЦКМ (Дорожные знаки (ОБЖ), загадки, игры по лексическим темам:</w:t>
      </w:r>
      <w:proofErr w:type="gramEnd"/>
      <w:r>
        <w:rPr>
          <w:rStyle w:val="c6"/>
          <w:color w:val="000000"/>
          <w:sz w:val="28"/>
          <w:szCs w:val="28"/>
        </w:rPr>
        <w:t xml:space="preserve"> </w:t>
      </w:r>
      <w:proofErr w:type="gramStart"/>
      <w:r>
        <w:rPr>
          <w:rStyle w:val="c6"/>
          <w:color w:val="000000"/>
          <w:sz w:val="28"/>
          <w:szCs w:val="28"/>
        </w:rPr>
        <w:t>«Одежда», «Посуда», «Мебель», «Фрукты», «Овощи», «Животные», «Транспорт» и другие.).</w:t>
      </w:r>
      <w:proofErr w:type="gramEnd"/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Образовательная область «Речевое развитие»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1. Иллюстрируем стихи, сказки, игры по лексическим темам: «Одежда», «Посуда», «Мебель», «Фрукты», «Овощи», «Животные», «Транспорт» и другие.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2. Обучение грамоте (изображаем буквы, слоги, слова).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Образовательная область «Художественно-эстетическое развитие»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Рисование (Узоры и орнаменты).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Образовательная область «Физическое развитие»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1. ЗОЖ </w:t>
      </w:r>
      <w:proofErr w:type="gramStart"/>
      <w:r>
        <w:rPr>
          <w:rStyle w:val="c6"/>
          <w:color w:val="000000"/>
          <w:sz w:val="28"/>
          <w:szCs w:val="28"/>
        </w:rPr>
        <w:t xml:space="preserve">( </w:t>
      </w:r>
      <w:proofErr w:type="gramEnd"/>
      <w:r>
        <w:rPr>
          <w:rStyle w:val="c6"/>
          <w:color w:val="000000"/>
          <w:sz w:val="28"/>
          <w:szCs w:val="28"/>
        </w:rPr>
        <w:t xml:space="preserve">Игры по темам: </w:t>
      </w:r>
      <w:proofErr w:type="gramStart"/>
      <w:r>
        <w:rPr>
          <w:rStyle w:val="c6"/>
          <w:color w:val="000000"/>
          <w:sz w:val="28"/>
          <w:szCs w:val="28"/>
        </w:rPr>
        <w:t>«Полезное и вредное», «Что лишнее?», «Хорошо и плохо» и другие.)</w:t>
      </w:r>
      <w:proofErr w:type="gramEnd"/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2. Схемы физических упражнений.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Образовательная область «Социально-коммуникативное развитие»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lastRenderedPageBreak/>
        <w:t xml:space="preserve">1. Работая в парах дети учатся общению и взаимодействию </w:t>
      </w:r>
      <w:proofErr w:type="gramStart"/>
      <w:r>
        <w:rPr>
          <w:rStyle w:val="c6"/>
          <w:color w:val="000000"/>
          <w:sz w:val="28"/>
          <w:szCs w:val="28"/>
        </w:rPr>
        <w:t>со</w:t>
      </w:r>
      <w:proofErr w:type="gramEnd"/>
      <w:r>
        <w:rPr>
          <w:rStyle w:val="c6"/>
          <w:color w:val="000000"/>
          <w:sz w:val="28"/>
          <w:szCs w:val="28"/>
        </w:rPr>
        <w:t xml:space="preserve"> взрослыми и сверстниками.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2. Формируется готовность к совместной деятельности, развивается самостоятельность, умение действовать по словесной инструкции. Дети учатся творчески реализовывать свои замыслы. </w:t>
      </w:r>
    </w:p>
    <w:p w:rsidR="00FF13B1" w:rsidRDefault="00FF13B1" w:rsidP="00FF13B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36438" w:rsidRPr="00336438" w:rsidRDefault="00EE0472" w:rsidP="00FF13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9312" cy="2526984"/>
            <wp:effectExtent l="0" t="419100" r="0" b="406716"/>
            <wp:docPr id="2" name="Рисунок 2" descr="C:\Users\ГАВ\Downloads\IMG_1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В\Downloads\IMG_13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70177" cy="2527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371F" w:rsidRPr="004E371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4E37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06904" cy="3306947"/>
            <wp:effectExtent l="19050" t="0" r="2896" b="0"/>
            <wp:docPr id="3" name="Рисунок 3" descr="C:\Users\ГАВ\Desktop\4468.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В\Desktop\4468.9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557" cy="3310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6438" w:rsidRPr="00336438" w:rsidSect="00336438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36438"/>
    <w:rsid w:val="000D1FBA"/>
    <w:rsid w:val="00336438"/>
    <w:rsid w:val="004E371F"/>
    <w:rsid w:val="00922786"/>
    <w:rsid w:val="00D3243E"/>
    <w:rsid w:val="00EE0472"/>
    <w:rsid w:val="00F71DA2"/>
    <w:rsid w:val="00FF1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D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6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6438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FF1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F13B1"/>
  </w:style>
  <w:style w:type="character" w:customStyle="1" w:styleId="c3">
    <w:name w:val="c3"/>
    <w:basedOn w:val="a0"/>
    <w:rsid w:val="00FF13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</dc:creator>
  <cp:keywords/>
  <dc:description/>
  <cp:lastModifiedBy>ГАВ</cp:lastModifiedBy>
  <cp:revision>5</cp:revision>
  <dcterms:created xsi:type="dcterms:W3CDTF">2023-10-11T13:05:00Z</dcterms:created>
  <dcterms:modified xsi:type="dcterms:W3CDTF">2023-10-11T14:10:00Z</dcterms:modified>
</cp:coreProperties>
</file>