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3DF" w:rsidRPr="00C75466" w:rsidRDefault="007A23DF" w:rsidP="00D76610">
      <w:pPr>
        <w:spacing w:after="0" w:line="240" w:lineRule="auto"/>
        <w:ind w:firstLine="567"/>
        <w:rPr>
          <w:rFonts w:ascii="Times New Roman" w:hAnsi="Times New Roman" w:cs="Times New Roman"/>
          <w:sz w:val="24"/>
          <w:szCs w:val="24"/>
        </w:rPr>
      </w:pPr>
      <w:r w:rsidRPr="00C75466">
        <w:rPr>
          <w:rFonts w:ascii="Times New Roman" w:hAnsi="Times New Roman" w:cs="Times New Roman"/>
          <w:sz w:val="24"/>
          <w:szCs w:val="24"/>
        </w:rPr>
        <w:t>Обобщение педагогического опы</w:t>
      </w:r>
      <w:r w:rsidR="00C75466" w:rsidRPr="00C75466">
        <w:rPr>
          <w:rFonts w:ascii="Times New Roman" w:hAnsi="Times New Roman" w:cs="Times New Roman"/>
          <w:sz w:val="24"/>
          <w:szCs w:val="24"/>
        </w:rPr>
        <w:t>та работы по формированию экологических представлений у детей старшего дошкольного возраст</w:t>
      </w:r>
      <w:bookmarkStart w:id="0" w:name="_GoBack"/>
      <w:bookmarkEnd w:id="0"/>
      <w:r w:rsidR="00C75466" w:rsidRPr="00C75466">
        <w:rPr>
          <w:rFonts w:ascii="Times New Roman" w:hAnsi="Times New Roman" w:cs="Times New Roman"/>
          <w:sz w:val="24"/>
          <w:szCs w:val="24"/>
        </w:rPr>
        <w:t>а средствами игровых технологий</w:t>
      </w:r>
      <w:r w:rsidR="00A94718">
        <w:rPr>
          <w:rFonts w:ascii="Times New Roman" w:hAnsi="Times New Roman" w:cs="Times New Roman"/>
          <w:sz w:val="24"/>
          <w:szCs w:val="24"/>
        </w:rPr>
        <w:t xml:space="preserve"> (</w:t>
      </w:r>
      <w:r w:rsidR="00A94718" w:rsidRPr="00A94718">
        <w:rPr>
          <w:rFonts w:ascii="Times New Roman" w:hAnsi="Times New Roman" w:cs="Times New Roman"/>
          <w:sz w:val="24"/>
          <w:szCs w:val="24"/>
        </w:rPr>
        <w:t>за период с 01.09.2023г. – 31.12.2023г</w:t>
      </w:r>
      <w:r w:rsidR="00A94718">
        <w:rPr>
          <w:rFonts w:ascii="Times New Roman" w:hAnsi="Times New Roman" w:cs="Times New Roman"/>
          <w:sz w:val="24"/>
          <w:szCs w:val="24"/>
        </w:rPr>
        <w:t>.)</w:t>
      </w:r>
    </w:p>
    <w:p w:rsidR="00C75466" w:rsidRDefault="00C75466" w:rsidP="00D76610">
      <w:pPr>
        <w:spacing w:after="0" w:line="240" w:lineRule="auto"/>
        <w:ind w:firstLine="567"/>
        <w:rPr>
          <w:rFonts w:ascii="Times New Roman" w:hAnsi="Times New Roman" w:cs="Times New Roman"/>
          <w:sz w:val="24"/>
          <w:szCs w:val="24"/>
        </w:rPr>
      </w:pPr>
    </w:p>
    <w:p w:rsidR="00C75466" w:rsidRDefault="00C75466" w:rsidP="00C75466">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Автор: Ульянова Марина Владимировна, </w:t>
      </w:r>
      <w:r w:rsidRPr="00C75466">
        <w:rPr>
          <w:rFonts w:ascii="Times New Roman" w:hAnsi="Times New Roman" w:cs="Times New Roman"/>
          <w:sz w:val="24"/>
          <w:szCs w:val="24"/>
        </w:rPr>
        <w:t>Муниципальное бюдже</w:t>
      </w:r>
      <w:r>
        <w:rPr>
          <w:rFonts w:ascii="Times New Roman" w:hAnsi="Times New Roman" w:cs="Times New Roman"/>
          <w:sz w:val="24"/>
          <w:szCs w:val="24"/>
        </w:rPr>
        <w:t xml:space="preserve">тное образовательное учреждение </w:t>
      </w:r>
      <w:r w:rsidRPr="00C75466">
        <w:rPr>
          <w:rFonts w:ascii="Times New Roman" w:hAnsi="Times New Roman" w:cs="Times New Roman"/>
          <w:sz w:val="24"/>
          <w:szCs w:val="24"/>
        </w:rPr>
        <w:t>«Средняя общеобразовательная школа № 4 им. В.В. Бианки»</w:t>
      </w:r>
      <w:r>
        <w:rPr>
          <w:rFonts w:ascii="Times New Roman" w:hAnsi="Times New Roman" w:cs="Times New Roman"/>
          <w:sz w:val="24"/>
          <w:szCs w:val="24"/>
        </w:rPr>
        <w:t xml:space="preserve"> (МБОУ «СОШ №4 им. </w:t>
      </w:r>
      <w:proofErr w:type="spellStart"/>
      <w:r>
        <w:rPr>
          <w:rFonts w:ascii="Times New Roman" w:hAnsi="Times New Roman" w:cs="Times New Roman"/>
          <w:sz w:val="24"/>
          <w:szCs w:val="24"/>
        </w:rPr>
        <w:t>В.В.Бианки</w:t>
      </w:r>
      <w:proofErr w:type="spellEnd"/>
      <w:r>
        <w:rPr>
          <w:rFonts w:ascii="Times New Roman" w:hAnsi="Times New Roman" w:cs="Times New Roman"/>
          <w:sz w:val="24"/>
          <w:szCs w:val="24"/>
        </w:rPr>
        <w:t>), город Бийск Алтайского края, воспитатель.</w:t>
      </w:r>
    </w:p>
    <w:p w:rsidR="00C75466" w:rsidRDefault="00C75466" w:rsidP="00C75466">
      <w:pPr>
        <w:spacing w:after="0" w:line="240" w:lineRule="auto"/>
        <w:ind w:firstLine="567"/>
        <w:rPr>
          <w:rFonts w:ascii="Times New Roman" w:hAnsi="Times New Roman" w:cs="Times New Roman"/>
          <w:sz w:val="24"/>
          <w:szCs w:val="24"/>
        </w:rPr>
      </w:pP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Экологическое образование дошкольников – это непрерывный процесс приобретения детьми экологических знаний, направленный на формирование ответственного отношения ребёнка к окружающей природной среде.</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Ведущей деятельностью дошкольника является игра (ведущий вид деятельности это тот, в котором зарожд</w:t>
      </w:r>
      <w:r w:rsidR="00485E32" w:rsidRPr="00D76610">
        <w:rPr>
          <w:rFonts w:ascii="Times New Roman" w:hAnsi="Times New Roman" w:cs="Times New Roman"/>
          <w:sz w:val="24"/>
          <w:szCs w:val="24"/>
        </w:rPr>
        <w:t>а</w:t>
      </w:r>
      <w:r w:rsidR="00D76610">
        <w:rPr>
          <w:rFonts w:ascii="Times New Roman" w:hAnsi="Times New Roman" w:cs="Times New Roman"/>
          <w:sz w:val="24"/>
          <w:szCs w:val="24"/>
        </w:rPr>
        <w:t xml:space="preserve">ются другие виды деятельности, такие как </w:t>
      </w:r>
      <w:r w:rsidRPr="00D76610">
        <w:rPr>
          <w:rFonts w:ascii="Times New Roman" w:hAnsi="Times New Roman" w:cs="Times New Roman"/>
          <w:sz w:val="24"/>
          <w:szCs w:val="24"/>
        </w:rPr>
        <w:t xml:space="preserve">коммуникативная; </w:t>
      </w:r>
      <w:proofErr w:type="spellStart"/>
      <w:r w:rsidR="00D76610" w:rsidRPr="00D76610">
        <w:rPr>
          <w:rFonts w:ascii="Times New Roman" w:hAnsi="Times New Roman" w:cs="Times New Roman"/>
          <w:sz w:val="24"/>
          <w:szCs w:val="24"/>
        </w:rPr>
        <w:t>исследовательско</w:t>
      </w:r>
      <w:proofErr w:type="spellEnd"/>
      <w:r w:rsidR="00D76610" w:rsidRPr="00D76610">
        <w:rPr>
          <w:rFonts w:ascii="Times New Roman" w:hAnsi="Times New Roman" w:cs="Times New Roman"/>
          <w:sz w:val="24"/>
          <w:szCs w:val="24"/>
        </w:rPr>
        <w:t xml:space="preserve">-познавательная; </w:t>
      </w:r>
      <w:r w:rsidRPr="00D76610">
        <w:rPr>
          <w:rFonts w:ascii="Times New Roman" w:hAnsi="Times New Roman" w:cs="Times New Roman"/>
          <w:sz w:val="24"/>
          <w:szCs w:val="24"/>
        </w:rPr>
        <w:t>трудовая, музыкальная деятельность</w:t>
      </w:r>
      <w:r w:rsidR="00485E32" w:rsidRPr="00D76610">
        <w:rPr>
          <w:rFonts w:ascii="Times New Roman" w:hAnsi="Times New Roman" w:cs="Times New Roman"/>
          <w:sz w:val="24"/>
          <w:szCs w:val="24"/>
        </w:rPr>
        <w:t xml:space="preserve"> и т.д.</w:t>
      </w:r>
      <w:r w:rsidRPr="00D76610">
        <w:rPr>
          <w:rFonts w:ascii="Times New Roman" w:hAnsi="Times New Roman" w:cs="Times New Roman"/>
          <w:sz w:val="24"/>
          <w:szCs w:val="24"/>
        </w:rPr>
        <w:t>)</w:t>
      </w:r>
      <w:r w:rsidR="00C47286" w:rsidRPr="00D76610">
        <w:rPr>
          <w:rFonts w:ascii="Times New Roman" w:hAnsi="Times New Roman" w:cs="Times New Roman"/>
          <w:sz w:val="24"/>
          <w:szCs w:val="24"/>
        </w:rPr>
        <w:t>. П</w:t>
      </w:r>
      <w:r w:rsidRPr="00D76610">
        <w:rPr>
          <w:rFonts w:ascii="Times New Roman" w:hAnsi="Times New Roman" w:cs="Times New Roman"/>
          <w:sz w:val="24"/>
          <w:szCs w:val="24"/>
        </w:rPr>
        <w:t xml:space="preserve">оэтому одним из способов экологического образования дошкольников являются игровые технологии, входящие в составную часть педагогических технологий. </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Под игровыми технологиями в образовании подразумевается:</w:t>
      </w:r>
    </w:p>
    <w:p w:rsidR="003A0F53" w:rsidRPr="00D76610" w:rsidRDefault="00D76610" w:rsidP="00D76610">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w:t>
      </w:r>
      <w:r w:rsidR="003A0F53" w:rsidRPr="00D76610">
        <w:rPr>
          <w:rFonts w:ascii="Times New Roman" w:hAnsi="Times New Roman" w:cs="Times New Roman"/>
          <w:sz w:val="24"/>
          <w:szCs w:val="24"/>
        </w:rPr>
        <w:tab/>
        <w:t>технология (процесс) проведения конкретной игры;</w:t>
      </w:r>
    </w:p>
    <w:p w:rsidR="003A0F53" w:rsidRPr="00D76610" w:rsidRDefault="00D76610" w:rsidP="00D76610">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w:t>
      </w:r>
      <w:r w:rsidR="003A0F53" w:rsidRPr="00D76610">
        <w:rPr>
          <w:rFonts w:ascii="Times New Roman" w:hAnsi="Times New Roman" w:cs="Times New Roman"/>
          <w:sz w:val="24"/>
          <w:szCs w:val="24"/>
        </w:rPr>
        <w:tab/>
        <w:t>технология проведения группы игр или игровых программ;</w:t>
      </w:r>
    </w:p>
    <w:p w:rsidR="003A0F53" w:rsidRPr="00D76610" w:rsidRDefault="00D76610" w:rsidP="00D76610">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w:t>
      </w:r>
      <w:r w:rsidR="003A0F53" w:rsidRPr="00D76610">
        <w:rPr>
          <w:rFonts w:ascii="Times New Roman" w:hAnsi="Times New Roman" w:cs="Times New Roman"/>
          <w:sz w:val="24"/>
          <w:szCs w:val="24"/>
        </w:rPr>
        <w:tab/>
        <w:t>применение игры в других различных видах деятельности.</w:t>
      </w:r>
    </w:p>
    <w:p w:rsidR="00F43C12" w:rsidRPr="00D76610" w:rsidRDefault="00F43C12"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В старшем дошкольном возрасте наиболее часто используются:</w:t>
      </w:r>
    </w:p>
    <w:p w:rsidR="004C590E" w:rsidRPr="00D76610" w:rsidRDefault="004C590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игровые технологии с использованием различных предметов, в том числе и природных материалов;</w:t>
      </w:r>
    </w:p>
    <w:p w:rsidR="00F43C12" w:rsidRPr="00D76610" w:rsidRDefault="00F43C12"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настольные экологические игровые технологии;</w:t>
      </w:r>
    </w:p>
    <w:p w:rsidR="00F43C12" w:rsidRPr="00D76610" w:rsidRDefault="00F43C12"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словесные экологические игровые технологии;</w:t>
      </w:r>
    </w:p>
    <w:p w:rsidR="00F43C12" w:rsidRPr="00D76610" w:rsidRDefault="00F43C12"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подвижные игровые технологии.</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Изучив научно-методическую литературу по проблеме экологического образования детей дошкольного возраста, я сформулировала следующую гипотезу:</w:t>
      </w:r>
    </w:p>
    <w:p w:rsidR="003A0F53" w:rsidRPr="00D76610" w:rsidRDefault="003A0F53" w:rsidP="00D76610">
      <w:pPr>
        <w:spacing w:after="0" w:line="240" w:lineRule="auto"/>
        <w:rPr>
          <w:rFonts w:ascii="Times New Roman" w:hAnsi="Times New Roman" w:cs="Times New Roman"/>
          <w:sz w:val="24"/>
          <w:szCs w:val="24"/>
        </w:rPr>
      </w:pPr>
      <w:r w:rsidRPr="00D76610">
        <w:rPr>
          <w:rFonts w:ascii="Times New Roman" w:hAnsi="Times New Roman" w:cs="Times New Roman"/>
          <w:sz w:val="24"/>
          <w:szCs w:val="24"/>
        </w:rPr>
        <w:t xml:space="preserve">формирование экологических представлений у детей старшего дошкольного возраста будет протекать более успешно, если создать организационно-педагогическое условие - использовать игровые технологии, соответствующие возрастным возможностям воспитанников и имеющие различный вид и содержание. </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Цель </w:t>
      </w:r>
      <w:r w:rsidR="00485E32" w:rsidRPr="00D76610">
        <w:rPr>
          <w:rFonts w:ascii="Times New Roman" w:hAnsi="Times New Roman" w:cs="Times New Roman"/>
          <w:sz w:val="24"/>
          <w:szCs w:val="24"/>
        </w:rPr>
        <w:t xml:space="preserve">моей </w:t>
      </w:r>
      <w:r w:rsidRPr="00D76610">
        <w:rPr>
          <w:rFonts w:ascii="Times New Roman" w:hAnsi="Times New Roman" w:cs="Times New Roman"/>
          <w:sz w:val="24"/>
          <w:szCs w:val="24"/>
        </w:rPr>
        <w:t xml:space="preserve">работы: формирование экологических представлений у детей старшего дошкольного возраста. </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Задачи</w:t>
      </w:r>
      <w:r w:rsidR="00485E32" w:rsidRPr="00D76610">
        <w:rPr>
          <w:rFonts w:ascii="Times New Roman" w:hAnsi="Times New Roman" w:cs="Times New Roman"/>
          <w:sz w:val="24"/>
          <w:szCs w:val="24"/>
        </w:rPr>
        <w:t>, которые необходимо решать для достижения цели</w:t>
      </w:r>
      <w:r w:rsidRPr="00D76610">
        <w:rPr>
          <w:rFonts w:ascii="Times New Roman" w:hAnsi="Times New Roman" w:cs="Times New Roman"/>
          <w:sz w:val="24"/>
          <w:szCs w:val="24"/>
        </w:rPr>
        <w:t>:</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систематизировать и углублять знания детей о предметах живой и неживой природы; природных явлениях; растительном и животном мире; взаимосвязях, существующих в природе средствами игровых технологий;</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формировать понимание взаимосвязей растений и животных друг с другом и со средой обитания; формировать представление о многообразии живых организмов и их сообществ; формировать представление о том, что человек – часть природы, его жизнь зависит от состояния природных объектов, от окружающей среды, а их сохранность – обязанность человека средствами игровых технологий.</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развивать восприятие природы, умение видеть красоту природы через использование средств игровых технологий; </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воспитывать осознанное </w:t>
      </w:r>
      <w:proofErr w:type="spellStart"/>
      <w:r w:rsidRPr="00D76610">
        <w:rPr>
          <w:rFonts w:ascii="Times New Roman" w:hAnsi="Times New Roman" w:cs="Times New Roman"/>
          <w:sz w:val="24"/>
          <w:szCs w:val="24"/>
        </w:rPr>
        <w:t>природосберегающее</w:t>
      </w:r>
      <w:proofErr w:type="spellEnd"/>
      <w:r w:rsidRPr="00D76610">
        <w:rPr>
          <w:rFonts w:ascii="Times New Roman" w:hAnsi="Times New Roman" w:cs="Times New Roman"/>
          <w:sz w:val="24"/>
          <w:szCs w:val="24"/>
        </w:rPr>
        <w:t xml:space="preserve"> поведение, используя средства игровых технологий;</w:t>
      </w:r>
    </w:p>
    <w:p w:rsidR="003A0F53" w:rsidRPr="00D76610" w:rsidRDefault="003A0F5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привлекать родителей к </w:t>
      </w:r>
      <w:proofErr w:type="spellStart"/>
      <w:r w:rsidRPr="00D76610">
        <w:rPr>
          <w:rFonts w:ascii="Times New Roman" w:hAnsi="Times New Roman" w:cs="Times New Roman"/>
          <w:sz w:val="24"/>
          <w:szCs w:val="24"/>
        </w:rPr>
        <w:t>воспитательно</w:t>
      </w:r>
      <w:proofErr w:type="spellEnd"/>
      <w:r w:rsidRPr="00D76610">
        <w:rPr>
          <w:rFonts w:ascii="Times New Roman" w:hAnsi="Times New Roman" w:cs="Times New Roman"/>
          <w:sz w:val="24"/>
          <w:szCs w:val="24"/>
        </w:rPr>
        <w:t>-образовательному процессу по вопросам экологии.</w:t>
      </w:r>
    </w:p>
    <w:p w:rsidR="00C47286"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Работа </w:t>
      </w:r>
      <w:r w:rsidR="00197F82" w:rsidRPr="00D76610">
        <w:rPr>
          <w:rFonts w:ascii="Times New Roman" w:hAnsi="Times New Roman" w:cs="Times New Roman"/>
          <w:sz w:val="24"/>
          <w:szCs w:val="24"/>
        </w:rPr>
        <w:t xml:space="preserve">разделена на </w:t>
      </w:r>
      <w:r w:rsidRPr="00D76610">
        <w:rPr>
          <w:rFonts w:ascii="Times New Roman" w:hAnsi="Times New Roman" w:cs="Times New Roman"/>
          <w:sz w:val="24"/>
          <w:szCs w:val="24"/>
        </w:rPr>
        <w:t>три этапа:</w:t>
      </w:r>
    </w:p>
    <w:p w:rsidR="00C47286"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I этап (сентябрь 2023г.) изучение научно-методической литературы по теме, диагностика экологического образования детей.</w:t>
      </w:r>
    </w:p>
    <w:p w:rsidR="00C47286"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lastRenderedPageBreak/>
        <w:t>II этап (октябрь – апрель 2023г-2024г.): реализация перспективного плана.</w:t>
      </w:r>
    </w:p>
    <w:p w:rsidR="00C47286"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III этап (май 2024г.): диагностика экологического образования детей, обобщение результатов работы.</w:t>
      </w:r>
    </w:p>
    <w:p w:rsidR="00C47286"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С целью проверки выдвигаемых теоретических положений (гипотезы)</w:t>
      </w:r>
      <w:r w:rsidR="00485E32" w:rsidRPr="00D76610">
        <w:rPr>
          <w:rFonts w:ascii="Times New Roman" w:hAnsi="Times New Roman" w:cs="Times New Roman"/>
          <w:sz w:val="24"/>
          <w:szCs w:val="24"/>
        </w:rPr>
        <w:t xml:space="preserve"> была спланирована </w:t>
      </w:r>
      <w:r w:rsidRPr="00D76610">
        <w:rPr>
          <w:rFonts w:ascii="Times New Roman" w:hAnsi="Times New Roman" w:cs="Times New Roman"/>
          <w:sz w:val="24"/>
          <w:szCs w:val="24"/>
        </w:rPr>
        <w:t>практическая работа.</w:t>
      </w:r>
    </w:p>
    <w:p w:rsidR="00E972EE" w:rsidRPr="00D76610" w:rsidRDefault="00C47286"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На I этапе для диагностики уровня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 у детей старшего дошкольного возраста была использована диагностическая методика, предложенная Н. А. Рыжовой в программе «Наш дом – природа».</w:t>
      </w:r>
      <w:r w:rsidR="00E972EE" w:rsidRPr="00D76610">
        <w:rPr>
          <w:rFonts w:ascii="Times New Roman" w:hAnsi="Times New Roman" w:cs="Times New Roman"/>
          <w:sz w:val="24"/>
          <w:szCs w:val="24"/>
        </w:rPr>
        <w:t xml:space="preserve"> Исследовался уровень </w:t>
      </w:r>
      <w:proofErr w:type="spellStart"/>
      <w:r w:rsidR="00E972EE" w:rsidRPr="00D76610">
        <w:rPr>
          <w:rFonts w:ascii="Times New Roman" w:hAnsi="Times New Roman" w:cs="Times New Roman"/>
          <w:sz w:val="24"/>
          <w:szCs w:val="24"/>
        </w:rPr>
        <w:t>сформированности</w:t>
      </w:r>
      <w:proofErr w:type="spellEnd"/>
      <w:r w:rsidR="00E972EE" w:rsidRPr="00D76610">
        <w:rPr>
          <w:rFonts w:ascii="Times New Roman" w:hAnsi="Times New Roman" w:cs="Times New Roman"/>
          <w:sz w:val="24"/>
          <w:szCs w:val="24"/>
        </w:rPr>
        <w:t xml:space="preserve"> следующих представлений:</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взаимосвязях в природе;</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круговороте воды в природе;</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правилах поведения в природе;</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об экономном использовании природных ресурсов;</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взаимосвязи здоровья человека и состояния окружающей среды;</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животных, растениях своего ближайшего окружения (территории детского сада, города, поселка), а также представителей животного и растительного мира России и разных континентов;</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труде человека в природе;</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представления о сезонных изменениях в природе.</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Анализ полученных данных мониторинга на начало года показал:</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63% (12 детей) детей имеют низкий уровень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26% (5 детей) детей имеют средний уровень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11% (2 ребёнка) детей имеют высокий уровень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Самые низкие показатели уровня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 выявлены по таким направлениям, как:</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представления о круговороте воды в природе; </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представления о взаимосвязи здоровья человека и состояния окружающей среды. </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Также, на низком уровне сформированы представления об экономном использовании природных ресурсов, о взаимосвязи здоровья человека и состояния окружающей среды. Так, 63 % детей не устанавливают причинно-следственные связи между плохим самочувствием человека, частыми заболеваниями и вредными выбросами в атмосферу.</w:t>
      </w:r>
      <w:r w:rsidR="00485E32" w:rsidRPr="00D76610">
        <w:rPr>
          <w:rFonts w:ascii="Times New Roman" w:hAnsi="Times New Roman" w:cs="Times New Roman"/>
          <w:sz w:val="24"/>
          <w:szCs w:val="24"/>
        </w:rPr>
        <w:t xml:space="preserve"> </w:t>
      </w:r>
      <w:r w:rsidRPr="00D76610">
        <w:rPr>
          <w:rFonts w:ascii="Times New Roman" w:hAnsi="Times New Roman" w:cs="Times New Roman"/>
          <w:sz w:val="24"/>
          <w:szCs w:val="24"/>
        </w:rPr>
        <w:t>Воспитанники называют действия человека, не наносящие вред природе, определяют действия, которые могут негативно сказаться на состоянии природных объектов. Однако их ответы касаются, в бо</w:t>
      </w:r>
      <w:r w:rsidR="00FF2145" w:rsidRPr="00D76610">
        <w:rPr>
          <w:rFonts w:ascii="Times New Roman" w:hAnsi="Times New Roman" w:cs="Times New Roman"/>
          <w:sz w:val="24"/>
          <w:szCs w:val="24"/>
        </w:rPr>
        <w:t>льшинстве случаев, иллюстрации</w:t>
      </w:r>
      <w:r w:rsidRPr="00D76610">
        <w:rPr>
          <w:rFonts w:ascii="Times New Roman" w:hAnsi="Times New Roman" w:cs="Times New Roman"/>
          <w:sz w:val="24"/>
          <w:szCs w:val="24"/>
        </w:rPr>
        <w:t xml:space="preserve">, где изображено загрязнение среды вредными выбросами производства. </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Только у 21% (4 ребёнка) воспитанников на достаточно высоком </w:t>
      </w:r>
      <w:proofErr w:type="gramStart"/>
      <w:r w:rsidRPr="00D76610">
        <w:rPr>
          <w:rFonts w:ascii="Times New Roman" w:hAnsi="Times New Roman" w:cs="Times New Roman"/>
          <w:sz w:val="24"/>
          <w:szCs w:val="24"/>
        </w:rPr>
        <w:t>уровне</w:t>
      </w:r>
      <w:proofErr w:type="gramEnd"/>
      <w:r w:rsidRPr="00D76610">
        <w:rPr>
          <w:rFonts w:ascii="Times New Roman" w:hAnsi="Times New Roman" w:cs="Times New Roman"/>
          <w:sz w:val="24"/>
          <w:szCs w:val="24"/>
        </w:rPr>
        <w:t xml:space="preserve"> сформированы экологические представления о правилах поведения в природе, о животных и растениях ближайшего окружения, о растительном и животных мирах </w:t>
      </w:r>
      <w:r w:rsidR="00FF2145" w:rsidRPr="00D76610">
        <w:rPr>
          <w:rFonts w:ascii="Times New Roman" w:hAnsi="Times New Roman" w:cs="Times New Roman"/>
          <w:sz w:val="24"/>
          <w:szCs w:val="24"/>
        </w:rPr>
        <w:t>России и других континентов.</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Обследованные воспитанники на достаточном уровне имеют экологические представления о сезонных изменениях в природе. Однако только 21% (4 ребёнка)  имеют представления о сезонных изменениях в природе (на примере времени года «зима»), устанавливая при этом взаимосвязи между образом жизни животных и погодной характеристикой сезонного периода. </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Также был проведён анализ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 по таким показателям, как полнота, осознанность, обобщенность, систематичность.</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Полнота – показатель, характеризующий объем сформированных представлений в соответствии с разделами программы и возрастом, отражает их состав и количество.</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lastRenderedPageBreak/>
        <w:t>Осознанность – качественный показатель, отражающий ясность и конкретность представлений детей, выражается в понимании сущности происходящих природных явлений, их связей. Например, ребенок называет природные объекты или явления, связи между ними, взаимоотношения живых организмов с человеком и средой обитания, приспособленности к ней; ребенок может сравнивать, оценивать, доказывать, объяснять, обобщать.</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Обобщенность – показатель, характеризующий качество сформированных представлений, выражается в понимании зависимостей, их интерпретации, извлечении из них новой информации. Например, ребенок может находить общее между живыми организмами одной природной зоны, классифицировать по одному или нескольким признакам, устанавливать причинно-следственные связи.</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Систематичность – показатель, характеризующий у</w:t>
      </w:r>
      <w:r w:rsidR="00D76610">
        <w:rPr>
          <w:rFonts w:ascii="Times New Roman" w:hAnsi="Times New Roman" w:cs="Times New Roman"/>
          <w:sz w:val="24"/>
          <w:szCs w:val="24"/>
        </w:rPr>
        <w:t>своение представлений в определе</w:t>
      </w:r>
      <w:r w:rsidRPr="00D76610">
        <w:rPr>
          <w:rFonts w:ascii="Times New Roman" w:hAnsi="Times New Roman" w:cs="Times New Roman"/>
          <w:sz w:val="24"/>
          <w:szCs w:val="24"/>
        </w:rPr>
        <w:t>нной логической связи, иерархии, последовательности. Например, ребенок понимает место живых организмов в определенной структуре, пищевой цепочке; знает природные объекты, особенности жизнедеятельности, принципы взаимодействия с ними, охраны и сбережения.</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На основании данных были выявлены характерные особенности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 у детей старшего дошкольного возраста. Можно выделить, что у воспитанников сформированы достаточно полные представления о природных объектах, о представителях растительного и животного миров, о сезонных изменениях в природе, о правилах поведения в природе, экологических проблемах. Но в тоже время, экологические представления детей данного возраста полностью не осознаны, так как при выполнении </w:t>
      </w:r>
      <w:r w:rsidR="00485E32" w:rsidRPr="00D76610">
        <w:rPr>
          <w:rFonts w:ascii="Times New Roman" w:hAnsi="Times New Roman" w:cs="Times New Roman"/>
          <w:sz w:val="24"/>
          <w:szCs w:val="24"/>
        </w:rPr>
        <w:t>диагностических заданий 63</w:t>
      </w:r>
      <w:r w:rsidRPr="00D76610">
        <w:rPr>
          <w:rFonts w:ascii="Times New Roman" w:hAnsi="Times New Roman" w:cs="Times New Roman"/>
          <w:sz w:val="24"/>
          <w:szCs w:val="24"/>
        </w:rPr>
        <w:t xml:space="preserve">% испытуемых затруднялись в установлении взаимосвязей между живыми организмами.   </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Анализируя ответы испытуемых, можно сделать вывод, что экологические представления воспитанников старшего дошкольного возраста не отличаются обобщенностью. Дети классифицируют животных разных климатических зон, опираясь на знание их места обитания, не выделяя при этом общие признаки. Так же затруднения вызывали определение правил взаимодействия человека с природными объектами, охраны окружающей среды. Это говорит о том, что экологические представления детей данной группы не систематичны, сформированы не последовательно.</w:t>
      </w:r>
    </w:p>
    <w:p w:rsidR="00E972EE" w:rsidRPr="00D76610" w:rsidRDefault="00E972E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Результаты констатирующего эксперимента говорят о недостаточном уровне </w:t>
      </w:r>
      <w:proofErr w:type="spellStart"/>
      <w:r w:rsidRPr="00D76610">
        <w:rPr>
          <w:rFonts w:ascii="Times New Roman" w:hAnsi="Times New Roman" w:cs="Times New Roman"/>
          <w:sz w:val="24"/>
          <w:szCs w:val="24"/>
        </w:rPr>
        <w:t>сформированности</w:t>
      </w:r>
      <w:proofErr w:type="spellEnd"/>
      <w:r w:rsidRPr="00D76610">
        <w:rPr>
          <w:rFonts w:ascii="Times New Roman" w:hAnsi="Times New Roman" w:cs="Times New Roman"/>
          <w:sz w:val="24"/>
          <w:szCs w:val="24"/>
        </w:rPr>
        <w:t xml:space="preserve"> экологических представлений у детей старшего дошкольного возраста и свидетельствуют о необходимости целенаправленной работы в данном направлении.</w:t>
      </w:r>
    </w:p>
    <w:p w:rsidR="00FF088E" w:rsidRPr="00D76610" w:rsidRDefault="00FF088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Согласно </w:t>
      </w:r>
      <w:r w:rsidR="00485E32" w:rsidRPr="00D76610">
        <w:rPr>
          <w:rFonts w:ascii="Times New Roman" w:hAnsi="Times New Roman" w:cs="Times New Roman"/>
          <w:sz w:val="24"/>
          <w:szCs w:val="24"/>
        </w:rPr>
        <w:t xml:space="preserve">разработанному </w:t>
      </w:r>
      <w:r w:rsidRPr="00D76610">
        <w:rPr>
          <w:rFonts w:ascii="Times New Roman" w:hAnsi="Times New Roman" w:cs="Times New Roman"/>
          <w:sz w:val="24"/>
          <w:szCs w:val="24"/>
        </w:rPr>
        <w:t>перспективному плану в октябре были проведены три формы совместной деятельности:</w:t>
      </w:r>
    </w:p>
    <w:p w:rsidR="003A0F53" w:rsidRPr="00D76610" w:rsidRDefault="00FF088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1. Беседа «Живая и неживая природа». В ходе беседы необходимо было решать следующие задачи: закреплять знания об объектах живой и неживой природы (названия, признаки, взаимосвязь с другими объектами); развивать внимание, восприятие, воображение, речь; воспитывать интерес к природе.</w:t>
      </w:r>
    </w:p>
    <w:p w:rsidR="00FF088E" w:rsidRPr="00D76610" w:rsidRDefault="00FF088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2. Деловая игра «Береги природу». Задачи: формировать представления о том, что будет в случае исчезновения объектов живой и неживой природы; развивать внимание, восприятие, воображение, речь; воспитывать бережное отношение к природе.</w:t>
      </w:r>
    </w:p>
    <w:p w:rsidR="00FF088E" w:rsidRPr="00D76610" w:rsidRDefault="00FF088E"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3. </w:t>
      </w:r>
      <w:r w:rsidR="00D76610">
        <w:rPr>
          <w:rFonts w:ascii="Times New Roman" w:hAnsi="Times New Roman" w:cs="Times New Roman"/>
          <w:sz w:val="24"/>
          <w:szCs w:val="24"/>
        </w:rPr>
        <w:t xml:space="preserve">Интерактивная дидактическая игра </w:t>
      </w:r>
      <w:r w:rsidR="00626104" w:rsidRPr="00D76610">
        <w:rPr>
          <w:rFonts w:ascii="Times New Roman" w:hAnsi="Times New Roman" w:cs="Times New Roman"/>
          <w:sz w:val="24"/>
          <w:szCs w:val="24"/>
        </w:rPr>
        <w:t xml:space="preserve">«Загородное путешествие». Задачи: закреплять представления о природе за городом (растения; грибы; животные лесов и полей, их образ жизни, питание); формировать представление о влиянии огня и мусора на объекты природы; уточнять правила поведения в зоне природы; развивать внимание, восприятие, воображение, речь; воспитывать осознанное  </w:t>
      </w:r>
      <w:proofErr w:type="spellStart"/>
      <w:r w:rsidR="00626104" w:rsidRPr="00D76610">
        <w:rPr>
          <w:rFonts w:ascii="Times New Roman" w:hAnsi="Times New Roman" w:cs="Times New Roman"/>
          <w:sz w:val="24"/>
          <w:szCs w:val="24"/>
        </w:rPr>
        <w:t>природосберегающее</w:t>
      </w:r>
      <w:proofErr w:type="spellEnd"/>
      <w:r w:rsidR="00626104" w:rsidRPr="00D76610">
        <w:rPr>
          <w:rFonts w:ascii="Times New Roman" w:hAnsi="Times New Roman" w:cs="Times New Roman"/>
          <w:sz w:val="24"/>
          <w:szCs w:val="24"/>
        </w:rPr>
        <w:t xml:space="preserve"> поведение.</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В ноябре  были также проведены три формы совместной деятельности:</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1. </w:t>
      </w:r>
      <w:r w:rsidR="00E93F83" w:rsidRPr="00D76610">
        <w:rPr>
          <w:rFonts w:ascii="Times New Roman" w:hAnsi="Times New Roman" w:cs="Times New Roman"/>
          <w:sz w:val="24"/>
          <w:szCs w:val="24"/>
        </w:rPr>
        <w:t xml:space="preserve">Беседа «Растительный и животный мир родного края». 3адачи: формировать знания о растениях, животных и птицах родного края (названия, образ жизни, питание, </w:t>
      </w:r>
      <w:r w:rsidR="00E93F83" w:rsidRPr="00D76610">
        <w:rPr>
          <w:rFonts w:ascii="Times New Roman" w:hAnsi="Times New Roman" w:cs="Times New Roman"/>
          <w:sz w:val="24"/>
          <w:szCs w:val="24"/>
        </w:rPr>
        <w:lastRenderedPageBreak/>
        <w:t>взаимосвязь со средой обитания); развивать внимание, восприятие, речь; воспитывать доброжелательное отношение к природе родного края.</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2. Подвижная игра «Травоядные и хищники». Задачи: закреплять названия животных лесов родного края; закреплять знания о том, кто из животных является хищником, а кто травоядным; развивать внимание, восприятие, речь; воспитывать доброжелательное отношение к животным.</w:t>
      </w:r>
    </w:p>
    <w:p w:rsidR="00E93F83"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3. </w:t>
      </w:r>
      <w:r w:rsidR="00D76610">
        <w:rPr>
          <w:rFonts w:ascii="Times New Roman" w:hAnsi="Times New Roman" w:cs="Times New Roman"/>
          <w:sz w:val="24"/>
          <w:szCs w:val="24"/>
        </w:rPr>
        <w:t>Интерактивная дидактическая игра</w:t>
      </w:r>
      <w:r w:rsidRPr="00D76610">
        <w:rPr>
          <w:rFonts w:ascii="Times New Roman" w:hAnsi="Times New Roman" w:cs="Times New Roman"/>
          <w:sz w:val="24"/>
          <w:szCs w:val="24"/>
        </w:rPr>
        <w:t xml:space="preserve"> «Четвёртый лишний. Птицы». Задачи: закреплять знание названий и внешнего вида зимующих птиц родного края; развивать внимание, восприятие, речь; воспитывать бережное отношение к пернатым родного края.</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В декабре</w:t>
      </w:r>
      <w:r w:rsidR="009868B3" w:rsidRPr="00D76610">
        <w:rPr>
          <w:rFonts w:ascii="Times New Roman" w:hAnsi="Times New Roman" w:cs="Times New Roman"/>
          <w:sz w:val="24"/>
          <w:szCs w:val="24"/>
        </w:rPr>
        <w:t xml:space="preserve"> проведены следующие формы совместной деятельности:</w:t>
      </w:r>
      <w:r w:rsidRPr="00D76610">
        <w:rPr>
          <w:rFonts w:ascii="Times New Roman" w:hAnsi="Times New Roman" w:cs="Times New Roman"/>
          <w:sz w:val="24"/>
          <w:szCs w:val="24"/>
        </w:rPr>
        <w:t xml:space="preserve"> </w:t>
      </w:r>
    </w:p>
    <w:p w:rsidR="00C83D52"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1. </w:t>
      </w:r>
      <w:r w:rsidR="00C83D52" w:rsidRPr="00D76610">
        <w:rPr>
          <w:rFonts w:ascii="Times New Roman" w:hAnsi="Times New Roman" w:cs="Times New Roman"/>
          <w:sz w:val="24"/>
          <w:szCs w:val="24"/>
        </w:rPr>
        <w:t>Просмотр презентации «Природа крайнего севера»</w:t>
      </w:r>
      <w:r w:rsidR="00485E32" w:rsidRPr="00D76610">
        <w:rPr>
          <w:rFonts w:ascii="Times New Roman" w:hAnsi="Times New Roman" w:cs="Times New Roman"/>
          <w:sz w:val="24"/>
          <w:szCs w:val="24"/>
        </w:rPr>
        <w:t>.</w:t>
      </w:r>
    </w:p>
    <w:p w:rsidR="00C83D52" w:rsidRPr="00D76610" w:rsidRDefault="009868B3" w:rsidP="00D76610">
      <w:pPr>
        <w:spacing w:after="0" w:line="240" w:lineRule="auto"/>
        <w:ind w:firstLine="567"/>
        <w:rPr>
          <w:rFonts w:ascii="Times New Roman" w:hAnsi="Times New Roman" w:cs="Times New Roman"/>
          <w:sz w:val="24"/>
          <w:szCs w:val="24"/>
        </w:rPr>
      </w:pPr>
      <w:proofErr w:type="gramStart"/>
      <w:r w:rsidRPr="00D76610">
        <w:rPr>
          <w:rFonts w:ascii="Times New Roman" w:hAnsi="Times New Roman" w:cs="Times New Roman"/>
          <w:sz w:val="24"/>
          <w:szCs w:val="24"/>
        </w:rPr>
        <w:t>Задачи: ф</w:t>
      </w:r>
      <w:r w:rsidR="00C83D52" w:rsidRPr="00D76610">
        <w:rPr>
          <w:rFonts w:ascii="Times New Roman" w:hAnsi="Times New Roman" w:cs="Times New Roman"/>
          <w:sz w:val="24"/>
          <w:szCs w:val="24"/>
        </w:rPr>
        <w:t xml:space="preserve">ормировать представления о флоре и фауне </w:t>
      </w:r>
      <w:r w:rsidR="00485E32" w:rsidRPr="00D76610">
        <w:rPr>
          <w:rFonts w:ascii="Times New Roman" w:hAnsi="Times New Roman" w:cs="Times New Roman"/>
          <w:sz w:val="24"/>
          <w:szCs w:val="24"/>
        </w:rPr>
        <w:t xml:space="preserve">крайнего </w:t>
      </w:r>
      <w:r w:rsidR="00C83D52" w:rsidRPr="00D76610">
        <w:rPr>
          <w:rFonts w:ascii="Times New Roman" w:hAnsi="Times New Roman" w:cs="Times New Roman"/>
          <w:sz w:val="24"/>
          <w:szCs w:val="24"/>
        </w:rPr>
        <w:t>севера (название, образ жизни, питание, взаимосвязь со средой обитания); развивать внимание, восприятие, воображение, речь; воспитывать интерес к природе севера.</w:t>
      </w:r>
      <w:proofErr w:type="gramEnd"/>
    </w:p>
    <w:p w:rsidR="00C83D52"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2. </w:t>
      </w:r>
      <w:r w:rsidR="00C83D52" w:rsidRPr="00D76610">
        <w:rPr>
          <w:rFonts w:ascii="Times New Roman" w:hAnsi="Times New Roman" w:cs="Times New Roman"/>
          <w:sz w:val="24"/>
          <w:szCs w:val="24"/>
        </w:rPr>
        <w:t>Деловая игра «Кто за кем?»</w:t>
      </w:r>
    </w:p>
    <w:p w:rsidR="00C83D52"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Задачи: ф</w:t>
      </w:r>
      <w:r w:rsidR="00C83D52" w:rsidRPr="00D76610">
        <w:rPr>
          <w:rFonts w:ascii="Times New Roman" w:hAnsi="Times New Roman" w:cs="Times New Roman"/>
          <w:sz w:val="24"/>
          <w:szCs w:val="24"/>
        </w:rPr>
        <w:t>ормировать представления о взаимосвязях животных севера; развивать внимание, восприятие, речь; воспитывать бережное отношение к природе.</w:t>
      </w:r>
    </w:p>
    <w:p w:rsidR="00C83D52"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3. </w:t>
      </w:r>
      <w:r w:rsidR="00D76610">
        <w:rPr>
          <w:rFonts w:ascii="Times New Roman" w:hAnsi="Times New Roman" w:cs="Times New Roman"/>
          <w:sz w:val="24"/>
          <w:szCs w:val="24"/>
        </w:rPr>
        <w:t>Интерактивная дидактическая игра</w:t>
      </w:r>
      <w:r w:rsidR="00C83D52" w:rsidRPr="00D76610">
        <w:rPr>
          <w:rFonts w:ascii="Times New Roman" w:hAnsi="Times New Roman" w:cs="Times New Roman"/>
          <w:sz w:val="24"/>
          <w:szCs w:val="24"/>
        </w:rPr>
        <w:t xml:space="preserve"> «Животные Севера»</w:t>
      </w:r>
      <w:r w:rsidR="00485E32" w:rsidRPr="00D76610">
        <w:rPr>
          <w:rFonts w:ascii="Times New Roman" w:hAnsi="Times New Roman" w:cs="Times New Roman"/>
          <w:sz w:val="24"/>
          <w:szCs w:val="24"/>
        </w:rPr>
        <w:t>.</w:t>
      </w:r>
    </w:p>
    <w:p w:rsidR="002A01C9" w:rsidRPr="00D76610" w:rsidRDefault="00C83D52"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За</w:t>
      </w:r>
      <w:r w:rsidR="009868B3" w:rsidRPr="00D76610">
        <w:rPr>
          <w:rFonts w:ascii="Times New Roman" w:hAnsi="Times New Roman" w:cs="Times New Roman"/>
          <w:sz w:val="24"/>
          <w:szCs w:val="24"/>
        </w:rPr>
        <w:t>дачи: за</w:t>
      </w:r>
      <w:r w:rsidRPr="00D76610">
        <w:rPr>
          <w:rFonts w:ascii="Times New Roman" w:hAnsi="Times New Roman" w:cs="Times New Roman"/>
          <w:sz w:val="24"/>
          <w:szCs w:val="24"/>
        </w:rPr>
        <w:t>креплять представления о животных севера (названия животных, их детёнышей); развивать внимание, восприятие, воображение, речь;</w:t>
      </w:r>
      <w:r w:rsidR="009868B3" w:rsidRPr="00D76610">
        <w:rPr>
          <w:rFonts w:ascii="Times New Roman" w:hAnsi="Times New Roman" w:cs="Times New Roman"/>
          <w:sz w:val="24"/>
          <w:szCs w:val="24"/>
        </w:rPr>
        <w:t xml:space="preserve"> </w:t>
      </w:r>
      <w:r w:rsidRPr="00D76610">
        <w:rPr>
          <w:rFonts w:ascii="Times New Roman" w:hAnsi="Times New Roman" w:cs="Times New Roman"/>
          <w:sz w:val="24"/>
          <w:szCs w:val="24"/>
        </w:rPr>
        <w:t>воспитывать интерес к природе севера.</w:t>
      </w:r>
    </w:p>
    <w:p w:rsidR="009868B3" w:rsidRPr="00D76610" w:rsidRDefault="002A01C9"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Для родителей был</w:t>
      </w:r>
      <w:r w:rsidR="009868B3" w:rsidRPr="00D76610">
        <w:rPr>
          <w:rFonts w:ascii="Times New Roman" w:hAnsi="Times New Roman" w:cs="Times New Roman"/>
          <w:sz w:val="24"/>
          <w:szCs w:val="24"/>
        </w:rPr>
        <w:t>и</w:t>
      </w:r>
      <w:r w:rsidRPr="00D76610">
        <w:rPr>
          <w:rFonts w:ascii="Times New Roman" w:hAnsi="Times New Roman" w:cs="Times New Roman"/>
          <w:sz w:val="24"/>
          <w:szCs w:val="24"/>
        </w:rPr>
        <w:t xml:space="preserve"> разработан</w:t>
      </w:r>
      <w:r w:rsidR="009868B3" w:rsidRPr="00D76610">
        <w:rPr>
          <w:rFonts w:ascii="Times New Roman" w:hAnsi="Times New Roman" w:cs="Times New Roman"/>
          <w:sz w:val="24"/>
          <w:szCs w:val="24"/>
        </w:rPr>
        <w:t>ы</w:t>
      </w:r>
      <w:r w:rsidRPr="00D76610">
        <w:rPr>
          <w:rFonts w:ascii="Times New Roman" w:hAnsi="Times New Roman" w:cs="Times New Roman"/>
          <w:sz w:val="24"/>
          <w:szCs w:val="24"/>
        </w:rPr>
        <w:t xml:space="preserve"> и представлен</w:t>
      </w:r>
      <w:r w:rsidR="009868B3" w:rsidRPr="00D76610">
        <w:rPr>
          <w:rFonts w:ascii="Times New Roman" w:hAnsi="Times New Roman" w:cs="Times New Roman"/>
          <w:sz w:val="24"/>
          <w:szCs w:val="24"/>
        </w:rPr>
        <w:t>ы:</w:t>
      </w:r>
      <w:r w:rsidRPr="00D76610">
        <w:rPr>
          <w:rFonts w:ascii="Times New Roman" w:hAnsi="Times New Roman" w:cs="Times New Roman"/>
          <w:sz w:val="24"/>
          <w:szCs w:val="24"/>
        </w:rPr>
        <w:t xml:space="preserve"> </w:t>
      </w:r>
    </w:p>
    <w:p w:rsidR="009868B3"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1. Папка-передвижка «Правила поведения на природе». </w:t>
      </w:r>
    </w:p>
    <w:p w:rsidR="009868B3"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2. Консультация для родителей «Досуг с ребенком на природе».</w:t>
      </w:r>
    </w:p>
    <w:p w:rsidR="009868B3"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3. Консультация для родителей «Игры экологического содержания».</w:t>
      </w:r>
    </w:p>
    <w:p w:rsidR="009868B3" w:rsidRPr="00D76610" w:rsidRDefault="009868B3"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Эти традиционные формы работы с родителями имели своей целью привлечение родителей к формированию экологических представлений у детей.</w:t>
      </w:r>
    </w:p>
    <w:p w:rsidR="00F22345" w:rsidRPr="00D76610" w:rsidRDefault="0038205F"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При выборе</w:t>
      </w:r>
      <w:r w:rsidR="00E972EE" w:rsidRPr="00D76610">
        <w:rPr>
          <w:rFonts w:ascii="Times New Roman" w:hAnsi="Times New Roman" w:cs="Times New Roman"/>
          <w:sz w:val="24"/>
          <w:szCs w:val="24"/>
        </w:rPr>
        <w:t xml:space="preserve"> игровых</w:t>
      </w:r>
      <w:r w:rsidRPr="00D76610">
        <w:rPr>
          <w:rFonts w:ascii="Times New Roman" w:hAnsi="Times New Roman" w:cs="Times New Roman"/>
          <w:sz w:val="24"/>
          <w:szCs w:val="24"/>
        </w:rPr>
        <w:t xml:space="preserve"> форм совместной деятельности  моё внимание привлекла деловая игра. </w:t>
      </w:r>
      <w:r w:rsidR="00876441" w:rsidRPr="00D76610">
        <w:rPr>
          <w:rFonts w:ascii="Times New Roman" w:hAnsi="Times New Roman" w:cs="Times New Roman"/>
          <w:sz w:val="24"/>
          <w:szCs w:val="24"/>
        </w:rPr>
        <w:t>Главное предназначение деловой игры – развивать способность анализировать различные проблемы и находить решение, когда нет однозначного ответа на поставленный вопрос, а есть несколько ответов, и нужно найти правильный ответ, аргументируя свои доводы.</w:t>
      </w:r>
      <w:r w:rsidR="008E3AFF" w:rsidRPr="00D76610">
        <w:rPr>
          <w:rFonts w:ascii="Times New Roman" w:hAnsi="Times New Roman" w:cs="Times New Roman"/>
          <w:sz w:val="24"/>
          <w:szCs w:val="24"/>
        </w:rPr>
        <w:t xml:space="preserve"> В ходе деловой игры ребенок приобретает уникальные навыки, необходимые ему для реальной жизни, а сама атмосфера внутри деловой игры создает ощущение того, что все происходит «по-настоящему».</w:t>
      </w:r>
      <w:r w:rsidR="00F22345" w:rsidRPr="00D76610">
        <w:rPr>
          <w:rFonts w:ascii="Times New Roman" w:hAnsi="Times New Roman" w:cs="Times New Roman"/>
          <w:sz w:val="24"/>
          <w:szCs w:val="24"/>
        </w:rPr>
        <w:t xml:space="preserve"> </w:t>
      </w:r>
    </w:p>
    <w:p w:rsidR="008E3AFF" w:rsidRPr="00D76610" w:rsidRDefault="008E3AFF"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В прошлом году интерактивные технологии </w:t>
      </w:r>
      <w:r w:rsidR="000D3A91" w:rsidRPr="00D76610">
        <w:rPr>
          <w:rFonts w:ascii="Times New Roman" w:hAnsi="Times New Roman" w:cs="Times New Roman"/>
          <w:sz w:val="24"/>
          <w:szCs w:val="24"/>
        </w:rPr>
        <w:t xml:space="preserve">(интерактивные дидактические игры, презентации) </w:t>
      </w:r>
      <w:r w:rsidRPr="00D76610">
        <w:rPr>
          <w:rFonts w:ascii="Times New Roman" w:hAnsi="Times New Roman" w:cs="Times New Roman"/>
          <w:sz w:val="24"/>
          <w:szCs w:val="24"/>
        </w:rPr>
        <w:t xml:space="preserve">активно использовались мной при формировании экологических знаний у детей среднего возраста. Аудиовизуальная информация </w:t>
      </w:r>
      <w:r w:rsidR="000D2B99" w:rsidRPr="00D76610">
        <w:rPr>
          <w:rFonts w:ascii="Times New Roman" w:hAnsi="Times New Roman" w:cs="Times New Roman"/>
          <w:sz w:val="24"/>
          <w:szCs w:val="24"/>
        </w:rPr>
        <w:t xml:space="preserve">имела высокий эффект </w:t>
      </w:r>
      <w:r w:rsidRPr="00D76610">
        <w:rPr>
          <w:rFonts w:ascii="Times New Roman" w:hAnsi="Times New Roman" w:cs="Times New Roman"/>
          <w:sz w:val="24"/>
          <w:szCs w:val="24"/>
        </w:rPr>
        <w:t>для</w:t>
      </w:r>
      <w:r w:rsidR="000D2B99" w:rsidRPr="00D76610">
        <w:rPr>
          <w:rFonts w:ascii="Times New Roman" w:hAnsi="Times New Roman" w:cs="Times New Roman"/>
          <w:sz w:val="24"/>
          <w:szCs w:val="24"/>
        </w:rPr>
        <w:t xml:space="preserve"> мотивации,</w:t>
      </w:r>
      <w:r w:rsidRPr="00D76610">
        <w:rPr>
          <w:rFonts w:ascii="Times New Roman" w:hAnsi="Times New Roman" w:cs="Times New Roman"/>
          <w:sz w:val="24"/>
          <w:szCs w:val="24"/>
        </w:rPr>
        <w:t xml:space="preserve"> восприятия и запоминания.</w:t>
      </w:r>
    </w:p>
    <w:p w:rsidR="00876441" w:rsidRPr="00D76610" w:rsidRDefault="000D3A9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Вообще, о</w:t>
      </w:r>
      <w:r w:rsidR="00876441" w:rsidRPr="00D76610">
        <w:rPr>
          <w:rFonts w:ascii="Times New Roman" w:hAnsi="Times New Roman" w:cs="Times New Roman"/>
          <w:sz w:val="24"/>
          <w:szCs w:val="24"/>
        </w:rPr>
        <w:t>бучение с помощью интерактивных технологий обладает массой преимуществ:</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доступное средство обучения;</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движения, мультипликация и звук надолго привлекают внимание детей;</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информация преподается в игровой форме, что вызывает огромный интерес у детей;</w:t>
      </w:r>
    </w:p>
    <w:p w:rsidR="00876441"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компьютер позволяет смоделировать различные ситуации, недоступные в повседневной жизни (прогулка в лес, прогулка к водоёму).</w:t>
      </w:r>
    </w:p>
    <w:p w:rsidR="003A0F53" w:rsidRPr="00D76610" w:rsidRDefault="00876441"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 облегчает работу педагога (не нужно вручную изготавливать наглядные пособия). С помощью интерактивной игры можно отправиться в любое путешествие. В октябре с помощью интерактивной дидактической игры мы отправились за город. В ноябре  поближе познакомились с пернатыми родного края, а в декабре побывали на </w:t>
      </w:r>
      <w:r w:rsidR="0038205F" w:rsidRPr="00D76610">
        <w:rPr>
          <w:rFonts w:ascii="Times New Roman" w:hAnsi="Times New Roman" w:cs="Times New Roman"/>
          <w:sz w:val="24"/>
          <w:szCs w:val="24"/>
        </w:rPr>
        <w:t>крайнем севере.</w:t>
      </w:r>
    </w:p>
    <w:p w:rsidR="00D84AE2" w:rsidRDefault="00FF2145"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lastRenderedPageBreak/>
        <w:t xml:space="preserve">В каждом месяце учебного года мной запланирована деловая игра, презентация или интерактивная дидактическая игра. </w:t>
      </w:r>
      <w:r w:rsidR="00F22345" w:rsidRPr="00D76610">
        <w:rPr>
          <w:rFonts w:ascii="Times New Roman" w:hAnsi="Times New Roman" w:cs="Times New Roman"/>
          <w:sz w:val="24"/>
          <w:szCs w:val="24"/>
        </w:rPr>
        <w:t>Эти формы относятся к активным методам обучения.</w:t>
      </w:r>
    </w:p>
    <w:p w:rsidR="003A0F53" w:rsidRPr="00D76610" w:rsidRDefault="00F22345" w:rsidP="00D76610">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 xml:space="preserve">Активным называют такое обучение, в котором деятельность </w:t>
      </w:r>
      <w:proofErr w:type="gramStart"/>
      <w:r w:rsidRPr="00D76610">
        <w:rPr>
          <w:rFonts w:ascii="Times New Roman" w:hAnsi="Times New Roman" w:cs="Times New Roman"/>
          <w:sz w:val="24"/>
          <w:szCs w:val="24"/>
        </w:rPr>
        <w:t>обучающегося</w:t>
      </w:r>
      <w:proofErr w:type="gramEnd"/>
      <w:r w:rsidRPr="00D76610">
        <w:rPr>
          <w:rFonts w:ascii="Times New Roman" w:hAnsi="Times New Roman" w:cs="Times New Roman"/>
          <w:sz w:val="24"/>
          <w:szCs w:val="24"/>
        </w:rPr>
        <w:t xml:space="preserve"> имеет продуктивный, творческий, поисковый характер.</w:t>
      </w:r>
    </w:p>
    <w:p w:rsidR="00670D7E" w:rsidRDefault="00F22345" w:rsidP="00C75466">
      <w:pPr>
        <w:spacing w:after="0" w:line="240" w:lineRule="auto"/>
        <w:ind w:firstLine="567"/>
        <w:rPr>
          <w:rFonts w:ascii="Times New Roman" w:hAnsi="Times New Roman" w:cs="Times New Roman"/>
          <w:sz w:val="24"/>
          <w:szCs w:val="24"/>
        </w:rPr>
      </w:pPr>
      <w:r w:rsidRPr="00D76610">
        <w:rPr>
          <w:rFonts w:ascii="Times New Roman" w:hAnsi="Times New Roman" w:cs="Times New Roman"/>
          <w:sz w:val="24"/>
          <w:szCs w:val="24"/>
        </w:rPr>
        <w:t>При формировании экологических представлений поисковых характер обучения особенно необходим, в частности, при формировании понимания причинно-следственных связей.</w:t>
      </w:r>
    </w:p>
    <w:p w:rsidR="00C75466" w:rsidRDefault="00C75466" w:rsidP="00C75466">
      <w:pPr>
        <w:spacing w:after="0" w:line="240" w:lineRule="auto"/>
        <w:ind w:firstLine="567"/>
        <w:rPr>
          <w:rFonts w:ascii="Times New Roman" w:hAnsi="Times New Roman" w:cs="Times New Roman"/>
          <w:sz w:val="24"/>
          <w:szCs w:val="24"/>
        </w:rPr>
      </w:pP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С</w:t>
      </w:r>
      <w:r>
        <w:rPr>
          <w:rFonts w:ascii="Times New Roman" w:hAnsi="Times New Roman" w:cs="Times New Roman"/>
          <w:sz w:val="24"/>
          <w:szCs w:val="24"/>
        </w:rPr>
        <w:t>писок использованной литературы:</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1. Основы государственной политики в области экологического развития Российской Федерации на период до 2030 года» (утв. Президентом РФ 30.04.2</w:t>
      </w:r>
      <w:r>
        <w:rPr>
          <w:rFonts w:ascii="Times New Roman" w:hAnsi="Times New Roman" w:cs="Times New Roman"/>
          <w:sz w:val="24"/>
          <w:szCs w:val="24"/>
        </w:rPr>
        <w:t>012) // СПС «Консультант Плюс».</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 xml:space="preserve">2. </w:t>
      </w:r>
      <w:proofErr w:type="spellStart"/>
      <w:r w:rsidRPr="00670D7E">
        <w:rPr>
          <w:rFonts w:ascii="Times New Roman" w:hAnsi="Times New Roman" w:cs="Times New Roman"/>
          <w:sz w:val="24"/>
          <w:szCs w:val="24"/>
        </w:rPr>
        <w:t>Голубкова</w:t>
      </w:r>
      <w:proofErr w:type="spellEnd"/>
      <w:r w:rsidRPr="00670D7E">
        <w:rPr>
          <w:rFonts w:ascii="Times New Roman" w:hAnsi="Times New Roman" w:cs="Times New Roman"/>
          <w:sz w:val="24"/>
          <w:szCs w:val="24"/>
        </w:rPr>
        <w:t xml:space="preserve"> О.А. Использование активных методов обучения в учебном процессе: учебно-методическое пособие / О.А. </w:t>
      </w:r>
      <w:proofErr w:type="spellStart"/>
      <w:r w:rsidRPr="00670D7E">
        <w:rPr>
          <w:rFonts w:ascii="Times New Roman" w:hAnsi="Times New Roman" w:cs="Times New Roman"/>
          <w:sz w:val="24"/>
          <w:szCs w:val="24"/>
        </w:rPr>
        <w:t>Голубко</w:t>
      </w:r>
      <w:r>
        <w:rPr>
          <w:rFonts w:ascii="Times New Roman" w:hAnsi="Times New Roman" w:cs="Times New Roman"/>
          <w:sz w:val="24"/>
          <w:szCs w:val="24"/>
        </w:rPr>
        <w:t>ва</w:t>
      </w:r>
      <w:proofErr w:type="spellEnd"/>
      <w:r>
        <w:rPr>
          <w:rFonts w:ascii="Times New Roman" w:hAnsi="Times New Roman" w:cs="Times New Roman"/>
          <w:sz w:val="24"/>
          <w:szCs w:val="24"/>
        </w:rPr>
        <w:t>. — СПб: Питер, 2018. — 42 с.</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 xml:space="preserve">3. </w:t>
      </w:r>
      <w:proofErr w:type="spellStart"/>
      <w:r w:rsidRPr="00670D7E">
        <w:rPr>
          <w:rFonts w:ascii="Times New Roman" w:hAnsi="Times New Roman" w:cs="Times New Roman"/>
          <w:sz w:val="24"/>
          <w:szCs w:val="24"/>
        </w:rPr>
        <w:t>Дерябо</w:t>
      </w:r>
      <w:proofErr w:type="spellEnd"/>
      <w:r w:rsidRPr="00670D7E">
        <w:rPr>
          <w:rFonts w:ascii="Times New Roman" w:hAnsi="Times New Roman" w:cs="Times New Roman"/>
          <w:sz w:val="24"/>
          <w:szCs w:val="24"/>
        </w:rPr>
        <w:t xml:space="preserve"> С.Д. Методики диагностики и коррекции отношения к природе / С.Д. </w:t>
      </w:r>
      <w:proofErr w:type="spellStart"/>
      <w:r w:rsidRPr="00670D7E">
        <w:rPr>
          <w:rFonts w:ascii="Times New Roman" w:hAnsi="Times New Roman" w:cs="Times New Roman"/>
          <w:sz w:val="24"/>
          <w:szCs w:val="24"/>
        </w:rPr>
        <w:t>Дерябо</w:t>
      </w:r>
      <w:proofErr w:type="spellEnd"/>
      <w:r w:rsidRPr="00670D7E">
        <w:rPr>
          <w:rFonts w:ascii="Times New Roman" w:hAnsi="Times New Roman" w:cs="Times New Roman"/>
          <w:sz w:val="24"/>
          <w:szCs w:val="24"/>
        </w:rPr>
        <w:t xml:space="preserve">, В.А. </w:t>
      </w:r>
      <w:proofErr w:type="spellStart"/>
      <w:r w:rsidRPr="00670D7E">
        <w:rPr>
          <w:rFonts w:ascii="Times New Roman" w:hAnsi="Times New Roman" w:cs="Times New Roman"/>
          <w:sz w:val="24"/>
          <w:szCs w:val="24"/>
        </w:rPr>
        <w:t>Я</w:t>
      </w:r>
      <w:r>
        <w:rPr>
          <w:rFonts w:ascii="Times New Roman" w:hAnsi="Times New Roman" w:cs="Times New Roman"/>
          <w:sz w:val="24"/>
          <w:szCs w:val="24"/>
        </w:rPr>
        <w:t>свин</w:t>
      </w:r>
      <w:proofErr w:type="spellEnd"/>
      <w:r>
        <w:rPr>
          <w:rFonts w:ascii="Times New Roman" w:hAnsi="Times New Roman" w:cs="Times New Roman"/>
          <w:sz w:val="24"/>
          <w:szCs w:val="24"/>
        </w:rPr>
        <w:t>, — М.: ЦКФЛ, 2015. – 120с.</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4. Мельничук Е.М. Об экологическом воспитании детей средствами интерактивных технологий / Е.М. Мельничук // Проблемы и перспективы развития образования в России. — Новосибирск: Общество с ограниченной ответственностью «Центр развития научного сотрудничес</w:t>
      </w:r>
      <w:r>
        <w:rPr>
          <w:rFonts w:ascii="Times New Roman" w:hAnsi="Times New Roman" w:cs="Times New Roman"/>
          <w:sz w:val="24"/>
          <w:szCs w:val="24"/>
        </w:rPr>
        <w:t>тва», 2016. — №7. — С. 111-116.</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5. Филиппова Г. Психологические основы экологического образования / Г. Филиппова // Дошкольное воспитан</w:t>
      </w:r>
      <w:r>
        <w:rPr>
          <w:rFonts w:ascii="Times New Roman" w:hAnsi="Times New Roman" w:cs="Times New Roman"/>
          <w:sz w:val="24"/>
          <w:szCs w:val="24"/>
        </w:rPr>
        <w:t>ие. – 2016. – № 10. – С. 74-77.</w:t>
      </w:r>
    </w:p>
    <w:p w:rsidR="00670D7E" w:rsidRPr="00670D7E"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 xml:space="preserve">6. </w:t>
      </w:r>
      <w:proofErr w:type="spellStart"/>
      <w:r w:rsidRPr="00670D7E">
        <w:rPr>
          <w:rFonts w:ascii="Times New Roman" w:hAnsi="Times New Roman" w:cs="Times New Roman"/>
          <w:sz w:val="24"/>
          <w:szCs w:val="24"/>
        </w:rPr>
        <w:t>Харханова</w:t>
      </w:r>
      <w:proofErr w:type="spellEnd"/>
      <w:r w:rsidRPr="00670D7E">
        <w:rPr>
          <w:rFonts w:ascii="Times New Roman" w:hAnsi="Times New Roman" w:cs="Times New Roman"/>
          <w:sz w:val="24"/>
          <w:szCs w:val="24"/>
        </w:rPr>
        <w:t xml:space="preserve"> Г.С. Интерактивные методы обучения: </w:t>
      </w:r>
      <w:proofErr w:type="spellStart"/>
      <w:r w:rsidRPr="00670D7E">
        <w:rPr>
          <w:rFonts w:ascii="Times New Roman" w:hAnsi="Times New Roman" w:cs="Times New Roman"/>
          <w:sz w:val="24"/>
          <w:szCs w:val="24"/>
        </w:rPr>
        <w:t>дис</w:t>
      </w:r>
      <w:proofErr w:type="spellEnd"/>
      <w:r w:rsidRPr="00670D7E">
        <w:rPr>
          <w:rFonts w:ascii="Times New Roman" w:hAnsi="Times New Roman" w:cs="Times New Roman"/>
          <w:sz w:val="24"/>
          <w:szCs w:val="24"/>
        </w:rPr>
        <w:t xml:space="preserve">. … канд. </w:t>
      </w:r>
      <w:proofErr w:type="spellStart"/>
      <w:r w:rsidRPr="00670D7E">
        <w:rPr>
          <w:rFonts w:ascii="Times New Roman" w:hAnsi="Times New Roman" w:cs="Times New Roman"/>
          <w:sz w:val="24"/>
          <w:szCs w:val="24"/>
        </w:rPr>
        <w:t>пед</w:t>
      </w:r>
      <w:proofErr w:type="spellEnd"/>
      <w:r w:rsidRPr="00670D7E">
        <w:rPr>
          <w:rFonts w:ascii="Times New Roman" w:hAnsi="Times New Roman" w:cs="Times New Roman"/>
          <w:sz w:val="24"/>
          <w:szCs w:val="24"/>
        </w:rPr>
        <w:t xml:space="preserve">. наук / Г.С. </w:t>
      </w:r>
      <w:proofErr w:type="spellStart"/>
      <w:r w:rsidRPr="00670D7E">
        <w:rPr>
          <w:rFonts w:ascii="Times New Roman" w:hAnsi="Times New Roman" w:cs="Times New Roman"/>
          <w:sz w:val="24"/>
          <w:szCs w:val="24"/>
        </w:rPr>
        <w:t>Харханова</w:t>
      </w:r>
      <w:proofErr w:type="spellEnd"/>
      <w:r>
        <w:rPr>
          <w:rFonts w:ascii="Times New Roman" w:hAnsi="Times New Roman" w:cs="Times New Roman"/>
          <w:sz w:val="24"/>
          <w:szCs w:val="24"/>
        </w:rPr>
        <w:t>. — Калининград, 2016. — 142 с.</w:t>
      </w:r>
    </w:p>
    <w:p w:rsidR="00F97BED" w:rsidRPr="00D76610" w:rsidRDefault="00670D7E" w:rsidP="00670D7E">
      <w:pPr>
        <w:spacing w:after="0" w:line="240" w:lineRule="auto"/>
        <w:ind w:firstLine="567"/>
        <w:rPr>
          <w:rFonts w:ascii="Times New Roman" w:hAnsi="Times New Roman" w:cs="Times New Roman"/>
          <w:sz w:val="24"/>
          <w:szCs w:val="24"/>
        </w:rPr>
      </w:pPr>
      <w:r w:rsidRPr="00670D7E">
        <w:rPr>
          <w:rFonts w:ascii="Times New Roman" w:hAnsi="Times New Roman" w:cs="Times New Roman"/>
          <w:sz w:val="24"/>
          <w:szCs w:val="24"/>
        </w:rPr>
        <w:t xml:space="preserve">7. </w:t>
      </w:r>
      <w:proofErr w:type="spellStart"/>
      <w:r w:rsidRPr="00670D7E">
        <w:rPr>
          <w:rFonts w:ascii="Times New Roman" w:hAnsi="Times New Roman" w:cs="Times New Roman"/>
          <w:sz w:val="24"/>
          <w:szCs w:val="24"/>
        </w:rPr>
        <w:t>Полат</w:t>
      </w:r>
      <w:proofErr w:type="spellEnd"/>
      <w:r w:rsidRPr="00670D7E">
        <w:rPr>
          <w:rFonts w:ascii="Times New Roman" w:hAnsi="Times New Roman" w:cs="Times New Roman"/>
          <w:sz w:val="24"/>
          <w:szCs w:val="24"/>
        </w:rPr>
        <w:t xml:space="preserve"> Е.С., </w:t>
      </w:r>
      <w:proofErr w:type="spellStart"/>
      <w:r w:rsidRPr="00670D7E">
        <w:rPr>
          <w:rFonts w:ascii="Times New Roman" w:hAnsi="Times New Roman" w:cs="Times New Roman"/>
          <w:sz w:val="24"/>
          <w:szCs w:val="24"/>
        </w:rPr>
        <w:t>Бухаркина</w:t>
      </w:r>
      <w:proofErr w:type="spellEnd"/>
      <w:r w:rsidRPr="00670D7E">
        <w:rPr>
          <w:rFonts w:ascii="Times New Roman" w:hAnsi="Times New Roman" w:cs="Times New Roman"/>
          <w:sz w:val="24"/>
          <w:szCs w:val="24"/>
        </w:rPr>
        <w:t xml:space="preserve"> М. Ю. Современные педагогические и информационные технологии в системе образования: учеб</w:t>
      </w:r>
      <w:proofErr w:type="gramStart"/>
      <w:r w:rsidRPr="00670D7E">
        <w:rPr>
          <w:rFonts w:ascii="Times New Roman" w:hAnsi="Times New Roman" w:cs="Times New Roman"/>
          <w:sz w:val="24"/>
          <w:szCs w:val="24"/>
        </w:rPr>
        <w:t>.</w:t>
      </w:r>
      <w:proofErr w:type="gramEnd"/>
      <w:r w:rsidRPr="00670D7E">
        <w:rPr>
          <w:rFonts w:ascii="Times New Roman" w:hAnsi="Times New Roman" w:cs="Times New Roman"/>
          <w:sz w:val="24"/>
          <w:szCs w:val="24"/>
        </w:rPr>
        <w:t xml:space="preserve"> </w:t>
      </w:r>
      <w:proofErr w:type="gramStart"/>
      <w:r w:rsidRPr="00670D7E">
        <w:rPr>
          <w:rFonts w:ascii="Times New Roman" w:hAnsi="Times New Roman" w:cs="Times New Roman"/>
          <w:sz w:val="24"/>
          <w:szCs w:val="24"/>
        </w:rPr>
        <w:t>п</w:t>
      </w:r>
      <w:proofErr w:type="gramEnd"/>
      <w:r w:rsidRPr="00670D7E">
        <w:rPr>
          <w:rFonts w:ascii="Times New Roman" w:hAnsi="Times New Roman" w:cs="Times New Roman"/>
          <w:sz w:val="24"/>
          <w:szCs w:val="24"/>
        </w:rPr>
        <w:t>особие. - М., 2009.</w:t>
      </w:r>
    </w:p>
    <w:sectPr w:rsidR="00F97BED" w:rsidRPr="00D76610" w:rsidSect="00D7661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BED"/>
    <w:rsid w:val="000D2B99"/>
    <w:rsid w:val="000D3A91"/>
    <w:rsid w:val="00197F82"/>
    <w:rsid w:val="002A01C9"/>
    <w:rsid w:val="0038205F"/>
    <w:rsid w:val="003A0F53"/>
    <w:rsid w:val="003F477A"/>
    <w:rsid w:val="004007E6"/>
    <w:rsid w:val="00446C9D"/>
    <w:rsid w:val="00485E32"/>
    <w:rsid w:val="004C590E"/>
    <w:rsid w:val="005C4919"/>
    <w:rsid w:val="00626104"/>
    <w:rsid w:val="00670D7E"/>
    <w:rsid w:val="007A23DF"/>
    <w:rsid w:val="00876441"/>
    <w:rsid w:val="008E3AFF"/>
    <w:rsid w:val="0097534A"/>
    <w:rsid w:val="009868B3"/>
    <w:rsid w:val="00A94718"/>
    <w:rsid w:val="00B27444"/>
    <w:rsid w:val="00BC5B78"/>
    <w:rsid w:val="00C47286"/>
    <w:rsid w:val="00C75466"/>
    <w:rsid w:val="00C83D52"/>
    <w:rsid w:val="00D064DE"/>
    <w:rsid w:val="00D76610"/>
    <w:rsid w:val="00D84AE2"/>
    <w:rsid w:val="00E93F83"/>
    <w:rsid w:val="00E972EE"/>
    <w:rsid w:val="00F22345"/>
    <w:rsid w:val="00F35DCD"/>
    <w:rsid w:val="00F43C12"/>
    <w:rsid w:val="00F97BED"/>
    <w:rsid w:val="00FF088E"/>
    <w:rsid w:val="00FF2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2216</Words>
  <Characters>12634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Ульянов</dc:creator>
  <cp:lastModifiedBy>Владимир Ульянов</cp:lastModifiedBy>
  <cp:revision>8</cp:revision>
  <dcterms:created xsi:type="dcterms:W3CDTF">2023-12-30T14:29:00Z</dcterms:created>
  <dcterms:modified xsi:type="dcterms:W3CDTF">2023-12-31T07:10:00Z</dcterms:modified>
</cp:coreProperties>
</file>