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F0D" w:rsidRDefault="00E13D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- конспект занятия по аппликации в подготовительной группе с детьми ОНР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F0F0D" w:rsidRDefault="00E13D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“Кораблик” </w:t>
      </w:r>
    </w:p>
    <w:p w:rsidR="005F0F0D" w:rsidRDefault="005F0F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0F0D" w:rsidRDefault="00E13D43" w:rsidP="00DD44BB">
      <w:pPr>
        <w:spacing w:after="0" w:line="240" w:lineRule="auto"/>
        <w:ind w:right="-4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Выполнила: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Ключникова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Ивановна</w:t>
      </w:r>
    </w:p>
    <w:tbl>
      <w:tblPr>
        <w:tblpPr w:leftFromText="187" w:rightFromText="187" w:vertAnchor="page" w:horzAnchor="page" w:tblpX="767" w:tblpY="2190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943"/>
        <w:gridCol w:w="7264"/>
      </w:tblGrid>
      <w:tr w:rsidR="005F0F0D" w:rsidTr="00BF55A6">
        <w:trPr>
          <w:trHeight w:val="558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4" w:space="0" w:color="auto"/>
              </w:rPr>
              <w:t xml:space="preserve">Тип </w:t>
            </w:r>
            <w:r>
              <w:rPr>
                <w:rFonts w:ascii="Times New Roman" w:eastAsia="Times New Roman" w:hAnsi="Times New Roman"/>
                <w:bCs/>
                <w:i/>
                <w:sz w:val="24"/>
                <w:szCs w:val="24"/>
                <w:bdr w:val="none" w:sz="4" w:space="0" w:color="auto"/>
              </w:rPr>
              <w:t xml:space="preserve">  -  занятие</w:t>
            </w:r>
          </w:p>
        </w:tc>
        <w:tc>
          <w:tcPr>
            <w:tcW w:w="7264" w:type="dxa"/>
            <w:shd w:val="clear" w:color="auto" w:fill="FFFFFF"/>
          </w:tcPr>
          <w:p w:rsidR="005F0F0D" w:rsidRDefault="00E13D43" w:rsidP="00BF55A6">
            <w:pPr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>Интегрированная образовательная деятельность</w:t>
            </w:r>
          </w:p>
        </w:tc>
      </w:tr>
      <w:tr w:rsidR="005F0F0D" w:rsidTr="00BF55A6">
        <w:trPr>
          <w:trHeight w:val="558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rPr>
                <w:rFonts w:ascii="Times New Roman" w:eastAsia="Times New Roman" w:hAnsi="Times New Roman"/>
                <w:b/>
                <w:bCs/>
                <w:color w:val="373737"/>
                <w:sz w:val="24"/>
                <w:szCs w:val="24"/>
                <w:bdr w:val="none" w:sz="4" w:space="0" w:color="aut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Время реализации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(занятия)</w:t>
            </w:r>
          </w:p>
        </w:tc>
        <w:tc>
          <w:tcPr>
            <w:tcW w:w="7264" w:type="dxa"/>
            <w:shd w:val="clear" w:color="auto" w:fill="FFFFFF"/>
          </w:tcPr>
          <w:p w:rsidR="005F0F0D" w:rsidRDefault="00E13D43" w:rsidP="00BF55A6">
            <w:pPr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>30 минут</w:t>
            </w:r>
          </w:p>
        </w:tc>
      </w:tr>
      <w:tr w:rsidR="005F0F0D" w:rsidTr="00BF55A6">
        <w:trPr>
          <w:trHeight w:val="1985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4" w:space="0" w:color="aut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4" w:space="0" w:color="auto"/>
              </w:rPr>
              <w:t xml:space="preserve">Цели  занятия </w:t>
            </w:r>
            <w:r>
              <w:rPr>
                <w:rFonts w:ascii="Times New Roman" w:eastAsia="Times New Roman" w:hAnsi="Times New Roman"/>
                <w:bCs/>
                <w:i/>
                <w:sz w:val="24"/>
                <w:szCs w:val="24"/>
                <w:bdr w:val="none" w:sz="4" w:space="0" w:color="auto"/>
              </w:rPr>
              <w:t>(образовательные, развивающие, воспитательные)</w:t>
            </w:r>
          </w:p>
        </w:tc>
        <w:tc>
          <w:tcPr>
            <w:tcW w:w="7264" w:type="dxa"/>
            <w:shd w:val="clear" w:color="auto" w:fill="FFFFFF"/>
          </w:tcPr>
          <w:p w:rsidR="0007334F" w:rsidRDefault="0007334F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334F">
              <w:rPr>
                <w:rFonts w:ascii="Times New Roman" w:eastAsia="Times New Roman" w:hAnsi="Times New Roman"/>
                <w:sz w:val="24"/>
                <w:szCs w:val="24"/>
              </w:rPr>
              <w:t>Продолжать учить создават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ь выразительный образ в технике</w:t>
            </w:r>
            <w:r w:rsidRPr="0007334F">
              <w:rPr>
                <w:rFonts w:ascii="Times New Roman" w:eastAsia="Times New Roman" w:hAnsi="Times New Roman"/>
                <w:sz w:val="24"/>
                <w:szCs w:val="24"/>
              </w:rPr>
              <w:t xml:space="preserve"> мозаики-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шарики.</w:t>
            </w:r>
          </w:p>
          <w:p w:rsidR="002C7478" w:rsidRDefault="0007334F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Развивать умение красиво подбирать</w:t>
            </w:r>
            <w:r w:rsidR="002C7478">
              <w:rPr>
                <w:rFonts w:ascii="Times New Roman" w:eastAsia="Times New Roman" w:hAnsi="Times New Roman"/>
                <w:sz w:val="24"/>
                <w:szCs w:val="24"/>
              </w:rPr>
              <w:t xml:space="preserve"> цвета. Развивать чувство цвета, композиции.</w:t>
            </w:r>
          </w:p>
          <w:p w:rsidR="00BF55A6" w:rsidRDefault="00BF55A6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55A6">
              <w:rPr>
                <w:rFonts w:ascii="Times New Roman" w:eastAsia="Times New Roman" w:hAnsi="Times New Roman"/>
                <w:sz w:val="24"/>
                <w:szCs w:val="24"/>
              </w:rPr>
              <w:t>Развивать отзывчивость и доброту.</w:t>
            </w:r>
          </w:p>
          <w:p w:rsidR="002C7478" w:rsidRDefault="002C7478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Закрепить умение оценивать свою работу и работу других детей по цветовому решению.</w:t>
            </w:r>
          </w:p>
          <w:p w:rsidR="005F0F0D" w:rsidRDefault="002C7478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Развитие мелкой мускулатуры рук</w:t>
            </w:r>
            <w:r w:rsidR="00BF55A6">
              <w:t xml:space="preserve"> </w:t>
            </w:r>
          </w:p>
        </w:tc>
      </w:tr>
      <w:tr w:rsidR="005F0F0D" w:rsidTr="00BF55A6">
        <w:trPr>
          <w:trHeight w:val="573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spacing w:after="0"/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4" w:space="0" w:color="aut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4" w:space="0" w:color="auto"/>
              </w:rPr>
              <w:t>Планируемые результаты</w:t>
            </w:r>
          </w:p>
          <w:p w:rsidR="005F0F0D" w:rsidRDefault="00E13D43" w:rsidP="00BF55A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Знания, умения, навыки и качества, которые актуализируют/ приобретут/закрепят/др. воспитаннике в ходе  занятия</w:t>
            </w:r>
          </w:p>
        </w:tc>
        <w:tc>
          <w:tcPr>
            <w:tcW w:w="7264" w:type="dxa"/>
            <w:shd w:val="clear" w:color="auto" w:fill="FFFFFF"/>
          </w:tcPr>
          <w:p w:rsidR="002C7478" w:rsidRDefault="002C7478" w:rsidP="00BF55A6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bdr w:val="none" w:sz="4" w:space="0" w:color="auto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bdr w:val="none" w:sz="4" w:space="0" w:color="auto"/>
              </w:rPr>
              <w:t xml:space="preserve">Закрепляют </w:t>
            </w:r>
            <w:proofErr w:type="gramStart"/>
            <w:r w:rsidR="00E13D43">
              <w:rPr>
                <w:rFonts w:ascii="Times New Roman" w:eastAsia="Times New Roman" w:hAnsi="Times New Roman"/>
                <w:iCs/>
                <w:sz w:val="24"/>
                <w:szCs w:val="24"/>
                <w:bdr w:val="none" w:sz="4" w:space="0" w:color="auto"/>
              </w:rPr>
              <w:t>умение  самостоятельно</w:t>
            </w:r>
            <w:proofErr w:type="gramEnd"/>
            <w:r w:rsidR="00E13D43">
              <w:rPr>
                <w:rFonts w:ascii="Times New Roman" w:eastAsia="Times New Roman" w:hAnsi="Times New Roman"/>
                <w:iCs/>
                <w:sz w:val="24"/>
                <w:szCs w:val="24"/>
                <w:bdr w:val="none" w:sz="4" w:space="0" w:color="auto"/>
              </w:rPr>
              <w:t xml:space="preserve">  выражать  эстетическое  отношение  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  <w:bdr w:val="none" w:sz="4" w:space="0" w:color="auto"/>
              </w:rPr>
              <w:t xml:space="preserve">к выбору рабочего материала; </w:t>
            </w:r>
            <w:r w:rsidR="00E13D43">
              <w:rPr>
                <w:rFonts w:ascii="Times New Roman" w:eastAsia="Times New Roman" w:hAnsi="Times New Roman"/>
                <w:iCs/>
                <w:sz w:val="24"/>
                <w:szCs w:val="24"/>
                <w:bdr w:val="none" w:sz="4" w:space="0" w:color="auto"/>
              </w:rPr>
              <w:t xml:space="preserve">  реализация творческих задатков 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  <w:bdr w:val="none" w:sz="4" w:space="0" w:color="auto"/>
              </w:rPr>
              <w:t xml:space="preserve"> в работе с бумагой.</w:t>
            </w:r>
          </w:p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bdr w:val="none" w:sz="4" w:space="0" w:color="auto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bdr w:val="none" w:sz="4" w:space="0" w:color="auto"/>
              </w:rPr>
              <w:t>Формируется креативное мышление, воображение, развиваются  эстетические, творческие интересы и потребности  каждого ребёнка</w:t>
            </w:r>
          </w:p>
        </w:tc>
      </w:tr>
      <w:tr w:rsidR="005F0F0D" w:rsidTr="00BF55A6">
        <w:trPr>
          <w:trHeight w:val="6068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4" w:space="0" w:color="auto"/>
              </w:rPr>
              <w:t>УУД</w:t>
            </w:r>
          </w:p>
        </w:tc>
        <w:tc>
          <w:tcPr>
            <w:tcW w:w="7264" w:type="dxa"/>
            <w:shd w:val="clear" w:color="auto" w:fill="FFFFFF"/>
          </w:tcPr>
          <w:p w:rsidR="002C7478" w:rsidRDefault="00E13D43" w:rsidP="00BF55A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4" w:space="0" w:color="auto"/>
              </w:rPr>
              <w:t xml:space="preserve">Личностные </w:t>
            </w:r>
            <w:proofErr w:type="gramStart"/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4" w:space="0" w:color="auto"/>
              </w:rPr>
              <w:t>УУД: 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 развитие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навыков сотрудничества со сверстниками, развитие самостоятельности;</w:t>
            </w:r>
          </w:p>
          <w:p w:rsidR="005F0F0D" w:rsidRDefault="00E13D43" w:rsidP="00BF55A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4" w:space="0" w:color="auto"/>
              </w:rPr>
              <w:t>Коммуникативные УУД: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  <w:bdr w:val="none" w:sz="4" w:space="0" w:color="auto"/>
              </w:rPr>
              <w:t>высказывание своей точки зрения, умение сотрудничать в паре пр</w:t>
            </w:r>
            <w:r w:rsidR="002C7478">
              <w:rPr>
                <w:rFonts w:ascii="Times New Roman" w:eastAsia="Times New Roman" w:hAnsi="Times New Roman"/>
                <w:iCs/>
                <w:sz w:val="24"/>
                <w:szCs w:val="24"/>
                <w:bdr w:val="none" w:sz="4" w:space="0" w:color="auto"/>
              </w:rPr>
              <w:t>и выполнении творческих заданий.</w:t>
            </w:r>
          </w:p>
          <w:p w:rsidR="005F0F0D" w:rsidRDefault="00E13D43" w:rsidP="00BF55A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4" w:space="0" w:color="auto"/>
              </w:rPr>
              <w:t>Познавательные УУД: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структурирование знаний из личного опыта, выбор основания для сравнения способов отражения </w:t>
            </w:r>
            <w:r w:rsidR="002C7478">
              <w:rPr>
                <w:rFonts w:ascii="Times New Roman" w:eastAsia="Times New Roman" w:hAnsi="Times New Roman"/>
                <w:sz w:val="24"/>
                <w:szCs w:val="24"/>
              </w:rPr>
              <w:t>цветовой гаммы</w:t>
            </w:r>
          </w:p>
        </w:tc>
      </w:tr>
      <w:tr w:rsidR="005F0F0D" w:rsidTr="00BF55A6">
        <w:trPr>
          <w:trHeight w:val="573"/>
        </w:trPr>
        <w:tc>
          <w:tcPr>
            <w:tcW w:w="10207" w:type="dxa"/>
            <w:gridSpan w:val="2"/>
            <w:shd w:val="clear" w:color="auto" w:fill="FFFFFF"/>
          </w:tcPr>
          <w:p w:rsidR="005F0F0D" w:rsidRDefault="005F0F0D" w:rsidP="00BF55A6">
            <w:pPr>
              <w:spacing w:after="0" w:line="240" w:lineRule="auto"/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</w:pPr>
          </w:p>
          <w:tbl>
            <w:tblPr>
              <w:tblW w:w="0" w:type="auto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751"/>
              <w:gridCol w:w="2607"/>
              <w:gridCol w:w="2536"/>
              <w:gridCol w:w="2082"/>
            </w:tblGrid>
            <w:tr w:rsidR="005F0F0D">
              <w:trPr>
                <w:trHeight w:val="1808"/>
              </w:trPr>
              <w:tc>
                <w:tcPr>
                  <w:tcW w:w="2752" w:type="dxa"/>
                  <w:shd w:val="clear" w:color="auto" w:fill="auto"/>
                </w:tcPr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lastRenderedPageBreak/>
                    <w:t>Этап занятия, интеграция образовательных областей, время, отведённое на каждый этап занятия</w:t>
                  </w:r>
                </w:p>
              </w:tc>
              <w:tc>
                <w:tcPr>
                  <w:tcW w:w="2607" w:type="dxa"/>
                  <w:shd w:val="clear" w:color="auto" w:fill="auto"/>
                </w:tcPr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Содержание работы. Методы, формы, приёмы, используемые педагогическим работником</w:t>
                  </w:r>
                </w:p>
              </w:tc>
              <w:tc>
                <w:tcPr>
                  <w:tcW w:w="2536" w:type="dxa"/>
                  <w:shd w:val="clear" w:color="auto" w:fill="auto"/>
                </w:tcPr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Предполагаемые действия (ответы) воспитанников</w:t>
                  </w:r>
                </w:p>
              </w:tc>
              <w:tc>
                <w:tcPr>
                  <w:tcW w:w="2082" w:type="dxa"/>
                  <w:shd w:val="clear" w:color="auto" w:fill="auto"/>
                </w:tcPr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Примечание</w:t>
                  </w:r>
                </w:p>
              </w:tc>
            </w:tr>
            <w:tr w:rsidR="005F0F0D">
              <w:trPr>
                <w:trHeight w:val="384"/>
              </w:trPr>
              <w:tc>
                <w:tcPr>
                  <w:tcW w:w="2752" w:type="dxa"/>
                  <w:shd w:val="clear" w:color="auto" w:fill="auto"/>
                </w:tcPr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607" w:type="dxa"/>
                  <w:shd w:val="clear" w:color="auto" w:fill="auto"/>
                </w:tcPr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2536" w:type="dxa"/>
                  <w:shd w:val="clear" w:color="auto" w:fill="auto"/>
                </w:tcPr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082" w:type="dxa"/>
                  <w:shd w:val="clear" w:color="auto" w:fill="auto"/>
                </w:tcPr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</w:tr>
            <w:tr w:rsidR="005F0F0D">
              <w:trPr>
                <w:trHeight w:val="561"/>
              </w:trPr>
              <w:tc>
                <w:tcPr>
                  <w:tcW w:w="2752" w:type="dxa"/>
                  <w:shd w:val="clear" w:color="auto" w:fill="auto"/>
                </w:tcPr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>Вводная часть,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интеграция социально- коммуникативного, речевого, художественно- эстетического развития,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2 минуты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>Основная часть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Интеграция 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познавательного, речевого, 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художественно</w:t>
                  </w:r>
                  <w:r w:rsidR="00BF55A6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- эстетического,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физического,  социально</w:t>
                  </w:r>
                  <w:proofErr w:type="gramEnd"/>
                  <w:r w:rsidR="00BF55A6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- коммуникативного развития,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25 минут: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 xml:space="preserve">Заключительная часть,  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интеграция 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социально</w:t>
                  </w:r>
                  <w:r w:rsidR="00BF55A6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- коммуникативного,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речевого, художественно</w:t>
                  </w:r>
                  <w:r w:rsidR="00BF55A6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- эстетического развития,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3 минуты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607" w:type="dxa"/>
                  <w:shd w:val="clear" w:color="auto" w:fill="auto"/>
                </w:tcPr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lastRenderedPageBreak/>
                    <w:t>Ход занятия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>1. Создание мотивации к занятию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В.: “Ребята, как вы </w:t>
                  </w:r>
                  <w:r w:rsidR="002C7478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думаете, что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мы сегодня с вами будем делать на занятии?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color w:val="FF000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В.: “Вы правильно догадались. Но у нас кораблики будут не обычные. Они будут выполнены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салфетными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шариками. Чтобы работа наша протекала быстро и интересно, давайте сделаем 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  <w:t>Физ. мин.: “Кораблик”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От зеленого причала 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оттолкнулся пароход – 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 шагнул назад –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 потом шагнул вперед - 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 поплыл, поплыл по речке – 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Набирая полный ход – 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2. Выполнение работы.</w:t>
                  </w:r>
                </w:p>
                <w:p w:rsidR="00BF55A6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В.: “Ребята, у вас на столах стоят поднос</w:t>
                  </w:r>
                </w:p>
                <w:p w:rsidR="005F0F0D" w:rsidRDefault="00BF55A6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="00E13D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 </w:t>
                  </w:r>
                  <w:proofErr w:type="spellStart"/>
                  <w:r w:rsidR="00E13D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салфетными</w:t>
                  </w:r>
                  <w:proofErr w:type="spellEnd"/>
                  <w:r w:rsidR="00E13D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шариками. Выберете себе необходимые цвета для ваших корабликов.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В.: Давайте вспомним правила работы с бумажными салфетками 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</w:p>
                <w:p w:rsidR="00BF55A6" w:rsidRDefault="00BF55A6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В.:</w:t>
                  </w:r>
                  <w:r w:rsidR="00BF55A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Чтоб</w:t>
                  </w:r>
                  <w:r w:rsidR="00BF55A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работа была выполнена хорошо, давайте выполним пальчиковую гимнастику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</w:p>
                <w:p w:rsidR="005F0F0D" w:rsidRDefault="00BF55A6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  <w:t xml:space="preserve">3. </w:t>
                  </w:r>
                  <w:r w:rsidR="00E13D43"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24"/>
                      <w:szCs w:val="24"/>
                    </w:rPr>
                    <w:t>Пальчиковая гимнастика: “Лодочка”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Две ладошки я прижму, 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по морю поплыву.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Две ладошки, друзья,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Это лодочка моя.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Паруса подниму, синим морем поплыву.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val="tt-RU"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val="tt-RU" w:eastAsia="en-US"/>
                    </w:rPr>
                  </w:pPr>
                </w:p>
                <w:p w:rsidR="005F0F0D" w:rsidRDefault="00BF55A6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val="tt-RU" w:eastAsia="en-US"/>
                    </w:rPr>
                  </w:pPr>
                  <w:r w:rsidRPr="00BF55A6">
                    <w:rPr>
                      <w:rFonts w:ascii="Times New Roman" w:hAnsi="Times New Roman"/>
                      <w:sz w:val="24"/>
                      <w:szCs w:val="24"/>
                      <w:lang w:val="tt-RU" w:eastAsia="en-US"/>
                    </w:rPr>
                    <w:t xml:space="preserve">В.: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tt-RU" w:eastAsia="en-US"/>
                    </w:rPr>
                    <w:t xml:space="preserve">Ребята, посмотрите какие замечательные у вас получились кораблики. </w:t>
                  </w: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val="tt-RU"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tt-RU" w:eastAsia="en-US"/>
                    </w:rPr>
                    <w:t>- Какой кораблик вам нравиться и почему?</w:t>
                  </w:r>
                </w:p>
                <w:p w:rsidR="00E13D43" w:rsidRPr="00BF55A6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val="tt-RU"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tt-RU" w:eastAsia="en-US"/>
                    </w:rPr>
                    <w:t>- Что бы вы хотели добавить  к своим работам?</w:t>
                  </w: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0F0D" w:rsidRPr="008A6FE5" w:rsidRDefault="008A6FE5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В.: </w:t>
                  </w:r>
                  <w:r w:rsidR="00E13D43" w:rsidRPr="008A6FE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“Я сложу кораблик из листа бумаги поплывет он по волнам.</w:t>
                  </w:r>
                </w:p>
                <w:p w:rsidR="005F0F0D" w:rsidRPr="008A6FE5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A6FE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Мой кораблик смелый ветра не боится.</w:t>
                  </w:r>
                </w:p>
                <w:p w:rsidR="005F0F0D" w:rsidRPr="008A6FE5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A6FE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Шторм не страшен парусам”.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val="tt-RU" w:eastAsia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 Филатова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val="tt-RU"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val="tt-RU"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val="tt-RU"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536" w:type="dxa"/>
                  <w:shd w:val="clear" w:color="auto" w:fill="auto"/>
                </w:tcPr>
                <w:p w:rsidR="005F0F0D" w:rsidRDefault="002C7478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lastRenderedPageBreak/>
                    <w:t xml:space="preserve">Под аудиозапись </w:t>
                  </w:r>
                  <w:r w:rsidR="00E13D43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«Бумажный корабл</w:t>
                  </w:r>
                  <w:r w:rsidR="008A6FE5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ик» дети </w:t>
                  </w:r>
                  <w:r w:rsidR="00E13D43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встают около экрана мультимедиа.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Отв. детей: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- Кораблики.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Выполнение движений 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встать прямо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Шаг назад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шаг вперед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движение руками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ходьба на месте.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Дети проходят к рабочим местам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Дети напоминают правила работы - намазать клеем ПВА полоску на трафарете, насыпать шарики -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lastRenderedPageBreak/>
                    <w:t>салфетки нужного цвета, прижать к клеевой основе, лишние шарики стряхнуть в тарелочку.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Выполнение движений по тексту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 xml:space="preserve">         </w:t>
                  </w: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1E9AECC8" wp14:editId="387A7505">
                        <wp:extent cx="638175" cy="898174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8940" cy="941473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 </w:t>
                  </w: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E13D43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Ответы детей.</w:t>
                  </w:r>
                </w:p>
                <w:p w:rsidR="008A6FE5" w:rsidRDefault="008A6FE5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8A6FE5" w:rsidRDefault="008A6FE5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Воспитатель или ребенок читает четверостишье М. Филатовой.</w:t>
                  </w:r>
                </w:p>
              </w:tc>
              <w:tc>
                <w:tcPr>
                  <w:tcW w:w="2082" w:type="dxa"/>
                  <w:shd w:val="clear" w:color="auto" w:fill="auto"/>
                </w:tcPr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lastRenderedPageBreak/>
                    <w:t>Звучит аудиозапись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“Бумажный кораблик” 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 xml:space="preserve">на экране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мультимедиа транслируется мультфильм: “Бумажный кораблик” - отрывок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083945" cy="728345"/>
                        <wp:effectExtent l="0" t="0" r="0" b="0"/>
                        <wp:docPr id="5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Рисунок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 l="53001" t="36256" r="6287" b="27284"/>
                                <a:stretch/>
                              </pic:blipFill>
                              <pic:spPr>
                                <a:xfrm>
                                  <a:off x="0" y="0"/>
                                  <a:ext cx="1083945" cy="7283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BF55A6" w:rsidRDefault="00BF55A6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BF55A6" w:rsidRDefault="00BF55A6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Дети самостоятельно выбирают для себя необходимый цвет кораблика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Сначала педагог опрашивает активных детей с большим словарным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lastRenderedPageBreak/>
                    <w:t>запасом, затем побуждает к ответам застенчивых ребят.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>Трансляция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Кораблика на мультимедиа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38530" cy="979170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 l="3203" t="18241" r="53744" b="1822"/>
                                <a:stretch/>
                              </pic:blipFill>
                              <pic:spPr>
                                <a:xfrm>
                                  <a:off x="0" y="0"/>
                                  <a:ext cx="938530" cy="979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 xml:space="preserve">Педагог активизирует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деятельность застенчивых</w:t>
                  </w:r>
                  <w:r w:rsidR="00BF55A6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и неразговорчивых детей.</w:t>
                  </w: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5F0F0D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>Выводы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сначала предлагается сделать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детям с высоким уровнем развития речевого развития.</w:t>
                  </w:r>
                </w:p>
                <w:p w:rsidR="008A6FE5" w:rsidRDefault="008A6FE5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eastAsia="en-US"/>
                    </w:rPr>
                    <w:t>Рефлексия</w:t>
                  </w:r>
                </w:p>
                <w:p w:rsidR="005F0F0D" w:rsidRDefault="00E13D43" w:rsidP="008A6FE5">
                  <w:pPr>
                    <w:framePr w:hSpace="187" w:wrap="around" w:vAnchor="page" w:hAnchor="page" w:x="767" w:y="219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Педагог побуждает детей выражать именно своё мнение</w:t>
                  </w:r>
                </w:p>
              </w:tc>
            </w:tr>
          </w:tbl>
          <w:p w:rsidR="005F0F0D" w:rsidRDefault="005F0F0D" w:rsidP="00BF5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F0F0D" w:rsidTr="00BF55A6">
        <w:trPr>
          <w:trHeight w:val="573"/>
        </w:trPr>
        <w:tc>
          <w:tcPr>
            <w:tcW w:w="10207" w:type="dxa"/>
            <w:gridSpan w:val="2"/>
            <w:shd w:val="clear" w:color="auto" w:fill="FFFF00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lastRenderedPageBreak/>
              <w:t>Дополнительная информация.</w:t>
            </w:r>
          </w:p>
        </w:tc>
      </w:tr>
      <w:tr w:rsidR="005F0F0D" w:rsidTr="00BF55A6">
        <w:trPr>
          <w:trHeight w:val="573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spacing w:val="-7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pacing w:val="-7"/>
                <w:sz w:val="24"/>
                <w:szCs w:val="24"/>
              </w:rPr>
              <w:t>Вид мультимедиа компонента</w:t>
            </w:r>
          </w:p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bdr w:val="none" w:sz="4" w:space="0" w:color="auto"/>
              </w:rPr>
            </w:pPr>
            <w:r>
              <w:rPr>
                <w:rFonts w:ascii="Times New Roman" w:eastAsia="Times New Roman" w:hAnsi="Times New Roman"/>
                <w:i/>
                <w:spacing w:val="-7"/>
                <w:sz w:val="24"/>
                <w:szCs w:val="24"/>
              </w:rPr>
              <w:t>(презентация, видео, электронная таблица, др.)</w:t>
            </w:r>
          </w:p>
        </w:tc>
        <w:tc>
          <w:tcPr>
            <w:tcW w:w="7264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 xml:space="preserve">Презентация: </w:t>
            </w:r>
          </w:p>
          <w:p w:rsidR="00410C89" w:rsidRDefault="00410C89" w:rsidP="00BF55A6">
            <w:pPr>
              <w:spacing w:after="0" w:line="240" w:lineRule="auto"/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</w:pPr>
            <w:r w:rsidRPr="00410C89"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 xml:space="preserve">Бумажный кораблик маленький </w:t>
            </w:r>
            <w:proofErr w:type="spellStart"/>
            <w:r w:rsidRPr="00410C89"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>мультиварик</w:t>
            </w:r>
            <w:proofErr w:type="spellEnd"/>
            <w:r w:rsidRPr="00410C89"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 xml:space="preserve"> ТВ добрые </w:t>
            </w: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 xml:space="preserve">песенки мультики для малышей 0+YouTube Мульти </w:t>
            </w:r>
            <w:proofErr w:type="spellStart"/>
            <w:r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>Варик</w:t>
            </w:r>
            <w:proofErr w:type="spellEnd"/>
            <w:r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 xml:space="preserve"> ТВ 8, 7M </w:t>
            </w:r>
            <w:r w:rsidRPr="00410C89"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 xml:space="preserve">16 </w:t>
            </w:r>
            <w:proofErr w:type="spellStart"/>
            <w:r w:rsidRPr="00410C89"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>окт</w:t>
            </w:r>
            <w:proofErr w:type="spellEnd"/>
            <w:r w:rsidRPr="00410C89"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 xml:space="preserve"> 2021</w:t>
            </w:r>
          </w:p>
        </w:tc>
      </w:tr>
      <w:tr w:rsidR="005F0F0D" w:rsidTr="00BF55A6">
        <w:trPr>
          <w:trHeight w:val="573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4" w:space="0" w:color="auto"/>
              </w:rPr>
              <w:t>Ресурсы, о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борудование и материалы</w:t>
            </w:r>
          </w:p>
        </w:tc>
        <w:tc>
          <w:tcPr>
            <w:tcW w:w="7264" w:type="dxa"/>
            <w:shd w:val="clear" w:color="auto" w:fill="FFFFFF"/>
          </w:tcPr>
          <w:p w:rsidR="00BF55A6" w:rsidRPr="00BF55A6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</w:pP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 xml:space="preserve">Использование проектора, </w:t>
            </w:r>
            <w:r w:rsidR="00410C89"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>диск МП – 3</w:t>
            </w: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 xml:space="preserve">, демонстрационных программ, </w:t>
            </w: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  <w:lang w:val="en-US"/>
              </w:rPr>
              <w:t>Internet</w:t>
            </w: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  <w:t xml:space="preserve">, </w:t>
            </w:r>
            <w:r w:rsidR="00BF55A6">
              <w:t xml:space="preserve"> </w:t>
            </w:r>
          </w:p>
          <w:p w:rsidR="005F0F0D" w:rsidRDefault="00BF55A6" w:rsidP="00BF55A6">
            <w:pPr>
              <w:spacing w:after="0" w:line="240" w:lineRule="auto"/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</w:pP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  <w:t xml:space="preserve">½ картона </w:t>
            </w:r>
            <w:r w:rsidRPr="00BF55A6"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  <w:t>с силуэтом</w:t>
            </w: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  <w:t xml:space="preserve"> кораблика</w:t>
            </w:r>
            <w:r w:rsidRPr="00BF55A6"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  <w:t>, цветн</w:t>
            </w: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  <w:t xml:space="preserve">ые шарики из салфеток, клей ПВА, </w:t>
            </w:r>
            <w:r w:rsidRPr="00BF55A6"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  <w:t xml:space="preserve">кисти для клея, </w:t>
            </w: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  <w:t>влажные салфетки</w:t>
            </w:r>
            <w:r w:rsidRPr="00BF55A6"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  <w:t>, клеенки-подк</w:t>
            </w: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  <w:lang w:val="tt-RU"/>
              </w:rPr>
              <w:t>ладки, тряпочки.</w:t>
            </w:r>
          </w:p>
        </w:tc>
      </w:tr>
      <w:tr w:rsidR="005F0F0D" w:rsidTr="00BF55A6">
        <w:trPr>
          <w:trHeight w:val="573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73737"/>
                <w:sz w:val="24"/>
                <w:szCs w:val="24"/>
                <w:bdr w:val="none" w:sz="4" w:space="0" w:color="aut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Список учебной и дополнительной литературы</w:t>
            </w:r>
          </w:p>
        </w:tc>
        <w:tc>
          <w:tcPr>
            <w:tcW w:w="7264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1.Программа воспитания и обучения в детском саду</w:t>
            </w:r>
          </w:p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под ред. М.А Васильевой, В.В. Гербовой, Т.С. Комаровой. – М., 2005, с. 186;</w:t>
            </w:r>
          </w:p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 </w:t>
            </w:r>
            <w:r w:rsidR="00410C89">
              <w:rPr>
                <w:rFonts w:ascii="Times New Roman" w:eastAsia="Times New Roman" w:hAnsi="Times New Roman"/>
                <w:sz w:val="24"/>
                <w:szCs w:val="24"/>
              </w:rPr>
              <w:t>Т.С. Комарова «Изобразительная деятельность в детском саду» - подготовительная группа</w:t>
            </w:r>
          </w:p>
          <w:p w:rsidR="005F0F0D" w:rsidRPr="008A6FE5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  <w:r w:rsidR="00410C89">
              <w:rPr>
                <w:rFonts w:ascii="Times New Roman" w:eastAsia="Times New Roman" w:hAnsi="Times New Roman"/>
                <w:sz w:val="24"/>
                <w:szCs w:val="24"/>
              </w:rPr>
              <w:t xml:space="preserve"> Д.Н. </w:t>
            </w:r>
            <w:proofErr w:type="spellStart"/>
            <w:r w:rsidR="00410C89">
              <w:rPr>
                <w:rFonts w:ascii="Times New Roman" w:eastAsia="Times New Roman" w:hAnsi="Times New Roman"/>
                <w:sz w:val="24"/>
                <w:szCs w:val="24"/>
              </w:rPr>
              <w:t>Колдина</w:t>
            </w:r>
            <w:proofErr w:type="spellEnd"/>
            <w:r w:rsidR="00410C89">
              <w:rPr>
                <w:rFonts w:ascii="Times New Roman" w:eastAsia="Times New Roman" w:hAnsi="Times New Roman"/>
                <w:sz w:val="24"/>
                <w:szCs w:val="24"/>
              </w:rPr>
              <w:t xml:space="preserve"> «Аппликация и лепка в детском саду» - подготовительная группа</w:t>
            </w:r>
          </w:p>
        </w:tc>
      </w:tr>
      <w:tr w:rsidR="005F0F0D" w:rsidTr="00BF55A6">
        <w:trPr>
          <w:trHeight w:val="573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Ссылки на использованные интернет</w:t>
            </w:r>
            <w:r w:rsidR="00410C8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ресурсы</w:t>
            </w:r>
          </w:p>
        </w:tc>
        <w:tc>
          <w:tcPr>
            <w:tcW w:w="7264" w:type="dxa"/>
            <w:shd w:val="clear" w:color="auto" w:fill="FFFFFF"/>
          </w:tcPr>
          <w:p w:rsidR="005F0F0D" w:rsidRPr="00410C89" w:rsidRDefault="00410C89" w:rsidP="00BF55A6">
            <w:pPr>
              <w:spacing w:after="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nsportal</w:t>
            </w:r>
            <w:proofErr w:type="spellEnd"/>
          </w:p>
        </w:tc>
      </w:tr>
      <w:tr w:rsidR="005F0F0D" w:rsidTr="00BF55A6">
        <w:trPr>
          <w:trHeight w:val="573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Дидактическое обеспечение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занятия</w:t>
            </w:r>
          </w:p>
        </w:tc>
        <w:tc>
          <w:tcPr>
            <w:tcW w:w="7264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Мультимедиа; ноутбук</w:t>
            </w:r>
            <w:r w:rsidR="00410C89">
              <w:rPr>
                <w:rFonts w:ascii="Times New Roman" w:eastAsia="Times New Roman" w:hAnsi="Times New Roman"/>
                <w:sz w:val="24"/>
                <w:szCs w:val="24"/>
              </w:rPr>
              <w:t>, мультфильм «Кораблик»</w:t>
            </w:r>
          </w:p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аудиозапись  детской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песенки “Кораблик”; </w:t>
            </w:r>
          </w:p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Картон с наклеен</w:t>
            </w:r>
            <w:r w:rsidR="00410C89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ым трафаретом кораблика, клей ПВА, клеевая ки</w:t>
            </w:r>
            <w:r w:rsidR="00410C89">
              <w:rPr>
                <w:rFonts w:ascii="Times New Roman" w:eastAsia="Times New Roman" w:hAnsi="Times New Roman"/>
                <w:sz w:val="24"/>
                <w:szCs w:val="24"/>
              </w:rPr>
              <w:t xml:space="preserve">сть, влажная салфетка, подносы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салфетными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шариками разных тонов на каждого ребенка, тарелочка для </w:t>
            </w:r>
            <w:r w:rsidR="00410C89">
              <w:rPr>
                <w:rFonts w:ascii="Times New Roman" w:eastAsia="Times New Roman" w:hAnsi="Times New Roman"/>
                <w:sz w:val="24"/>
                <w:szCs w:val="24"/>
              </w:rPr>
              <w:t xml:space="preserve">каждого ребенка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сбора лишней бумаги</w:t>
            </w:r>
            <w:r w:rsidR="00410C89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5F0F0D" w:rsidTr="00BF55A6">
        <w:trPr>
          <w:trHeight w:val="1028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373737"/>
                <w:sz w:val="24"/>
                <w:szCs w:val="24"/>
                <w:bdr w:val="none" w:sz="4" w:space="0" w:color="aut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Используемые педагогические технологии,  методы и приемы</w:t>
            </w:r>
            <w:r>
              <w:rPr>
                <w:rFonts w:ascii="Times New Roman" w:eastAsia="Times New Roman" w:hAnsi="Times New Roman"/>
                <w:b/>
                <w:bCs/>
                <w:color w:val="373737"/>
                <w:sz w:val="24"/>
                <w:szCs w:val="24"/>
                <w:bdr w:val="none" w:sz="4" w:space="0" w:color="auto"/>
              </w:rPr>
              <w:t xml:space="preserve"> </w:t>
            </w:r>
          </w:p>
        </w:tc>
        <w:tc>
          <w:tcPr>
            <w:tcW w:w="7264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Постановка  цели  занятия,  прослушивание  музыкальн</w:t>
            </w:r>
            <w:r w:rsidR="00410C89">
              <w:rPr>
                <w:rFonts w:ascii="Times New Roman" w:hAnsi="Times New Roman"/>
                <w:sz w:val="24"/>
                <w:szCs w:val="24"/>
                <w:lang w:eastAsia="en-US"/>
              </w:rPr>
              <w:t>ого произведения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 обобщающий  рассказ  педагога;  </w:t>
            </w:r>
            <w:r w:rsidR="00410C89"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индивидуальная помощь нуждающимся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F0F0D" w:rsidTr="00BF55A6">
        <w:trPr>
          <w:trHeight w:val="1319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spacing w:val="-7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pacing w:val="-7"/>
                <w:sz w:val="24"/>
                <w:szCs w:val="24"/>
              </w:rPr>
              <w:t>Возможности использования дидактического материала:</w:t>
            </w:r>
          </w:p>
          <w:p w:rsidR="005F0F0D" w:rsidRPr="00BF55A6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spacing w:val="-7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pacing w:val="-7"/>
                <w:sz w:val="24"/>
                <w:szCs w:val="24"/>
              </w:rPr>
              <w:t>- педагогом на занятии (указать этапы занятия);</w:t>
            </w:r>
          </w:p>
        </w:tc>
        <w:tc>
          <w:tcPr>
            <w:tcW w:w="7264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Вводная часть: мультимедиа; аудиозапись, </w:t>
            </w:r>
          </w:p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Основная часть: мультимедиа; ноутбук, слайд “кораблик”</w:t>
            </w:r>
          </w:p>
          <w:p w:rsidR="005F0F0D" w:rsidRDefault="00BF55A6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Заключительная часть: художественное слово</w:t>
            </w:r>
          </w:p>
          <w:p w:rsidR="005F0F0D" w:rsidRDefault="005F0F0D" w:rsidP="00BF55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F0F0D" w:rsidTr="00BF55A6">
        <w:trPr>
          <w:trHeight w:val="1066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spacing w:val="-7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pacing w:val="-7"/>
                <w:sz w:val="24"/>
                <w:szCs w:val="24"/>
              </w:rPr>
              <w:t>Ограничения на использование ресурса (да, нет), описание ограничений</w:t>
            </w:r>
          </w:p>
        </w:tc>
        <w:tc>
          <w:tcPr>
            <w:tcW w:w="7264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  <w:t>Да, авторские права</w:t>
            </w:r>
          </w:p>
        </w:tc>
      </w:tr>
      <w:tr w:rsidR="005F0F0D" w:rsidTr="00BF55A6">
        <w:trPr>
          <w:trHeight w:val="1120"/>
        </w:trPr>
        <w:tc>
          <w:tcPr>
            <w:tcW w:w="2943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Дополнительная необходимая информация</w:t>
            </w:r>
          </w:p>
        </w:tc>
        <w:tc>
          <w:tcPr>
            <w:tcW w:w="7264" w:type="dxa"/>
            <w:shd w:val="clear" w:color="auto" w:fill="FFFFFF"/>
          </w:tcPr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Совместная деятельность педагога, детей.</w:t>
            </w:r>
          </w:p>
          <w:p w:rsidR="005F0F0D" w:rsidRDefault="00E13D43" w:rsidP="00BF55A6">
            <w:pPr>
              <w:spacing w:after="0" w:line="240" w:lineRule="auto"/>
              <w:rPr>
                <w:rFonts w:ascii="Times New Roman" w:eastAsia="Times New Roman" w:hAnsi="Times New Roman"/>
                <w:color w:val="373737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Цель.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Организовать на занятии совместную деятельность педагога и детей   созданию психологической комфортности на занятии, укреплению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детско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– взрослого сообщества в группе.</w:t>
            </w:r>
          </w:p>
        </w:tc>
      </w:tr>
    </w:tbl>
    <w:p w:rsidR="005F0F0D" w:rsidRPr="00DD44BB" w:rsidRDefault="00E13D43" w:rsidP="008A6FE5">
      <w:pPr>
        <w:spacing w:after="0" w:line="240" w:lineRule="auto"/>
        <w:rPr>
          <w:rFonts w:ascii="Segoe UI"/>
          <w:color w:val="1A1A1A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0F0D" w:rsidRDefault="005F0F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5F0F0D" w:rsidSect="0007334F">
      <w:pgSz w:w="11906" w:h="16838"/>
      <w:pgMar w:top="876" w:right="1440" w:bottom="1440" w:left="1276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5F0F0D"/>
    <w:rsid w:val="0007334F"/>
    <w:rsid w:val="002C7478"/>
    <w:rsid w:val="00410C89"/>
    <w:rsid w:val="005F0F0D"/>
    <w:rsid w:val="008A6FE5"/>
    <w:rsid w:val="00BF55A6"/>
    <w:rsid w:val="00DD44BB"/>
    <w:rsid w:val="00E1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264FF"/>
  <w15:docId w15:val="{7F7A6509-75D6-4452-A416-9AF67B602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1</cp:lastModifiedBy>
  <cp:revision>3</cp:revision>
  <dcterms:created xsi:type="dcterms:W3CDTF">2024-04-08T03:45:00Z</dcterms:created>
  <dcterms:modified xsi:type="dcterms:W3CDTF">2024-04-10T10:24:00Z</dcterms:modified>
</cp:coreProperties>
</file>