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4D69" w:rsidRDefault="00D54D69" w:rsidP="00D54D69">
      <w:pPr>
        <w:spacing w:line="360" w:lineRule="auto"/>
        <w:jc w:val="both"/>
        <w:rPr>
          <w:rFonts w:ascii="Times New Roman" w:hAnsi="Times New Roman" w:cs="Times New Roman"/>
          <w:sz w:val="28"/>
          <w:szCs w:val="28"/>
        </w:rPr>
      </w:pPr>
    </w:p>
    <w:p w:rsidR="00D54D69" w:rsidRDefault="00D54D69" w:rsidP="00D54D69">
      <w:pPr>
        <w:spacing w:line="360" w:lineRule="auto"/>
        <w:jc w:val="center"/>
        <w:rPr>
          <w:rFonts w:ascii="Times New Roman" w:hAnsi="Times New Roman" w:cs="Times New Roman"/>
          <w:b/>
          <w:sz w:val="28"/>
          <w:szCs w:val="28"/>
        </w:rPr>
      </w:pPr>
      <w:r>
        <w:rPr>
          <w:rFonts w:ascii="Times New Roman" w:hAnsi="Times New Roman" w:cs="Times New Roman"/>
          <w:b/>
          <w:sz w:val="28"/>
          <w:szCs w:val="28"/>
        </w:rPr>
        <w:t>ГБПОУ СПО ВО</w:t>
      </w:r>
    </w:p>
    <w:p w:rsidR="00D54D69" w:rsidRDefault="00D54D69" w:rsidP="00D54D69">
      <w:pPr>
        <w:spacing w:line="360" w:lineRule="auto"/>
        <w:jc w:val="center"/>
        <w:rPr>
          <w:rFonts w:ascii="Times New Roman" w:hAnsi="Times New Roman" w:cs="Times New Roman"/>
          <w:b/>
          <w:sz w:val="28"/>
          <w:szCs w:val="28"/>
        </w:rPr>
      </w:pPr>
      <w:r>
        <w:rPr>
          <w:rFonts w:ascii="Times New Roman" w:hAnsi="Times New Roman" w:cs="Times New Roman"/>
          <w:b/>
          <w:sz w:val="28"/>
          <w:szCs w:val="28"/>
        </w:rPr>
        <w:t>МУРОМСКИЙ ПЕДАГОГИЧЕСКИЙ КОЛЛЕДЖ</w:t>
      </w:r>
    </w:p>
    <w:p w:rsidR="00D54D69" w:rsidRDefault="00D54D69" w:rsidP="00D54D69">
      <w:pPr>
        <w:spacing w:line="360" w:lineRule="auto"/>
        <w:jc w:val="both"/>
        <w:rPr>
          <w:rFonts w:ascii="Times New Roman" w:hAnsi="Times New Roman" w:cs="Times New Roman"/>
          <w:sz w:val="28"/>
          <w:szCs w:val="28"/>
        </w:rPr>
      </w:pPr>
    </w:p>
    <w:p w:rsidR="00D54D69" w:rsidRDefault="00D54D69" w:rsidP="00D54D69">
      <w:pPr>
        <w:spacing w:line="360" w:lineRule="auto"/>
        <w:jc w:val="both"/>
        <w:rPr>
          <w:rFonts w:ascii="Times New Roman" w:hAnsi="Times New Roman" w:cs="Times New Roman"/>
          <w:sz w:val="28"/>
          <w:szCs w:val="28"/>
        </w:rPr>
      </w:pPr>
    </w:p>
    <w:p w:rsidR="00D54D69" w:rsidRDefault="00D54D69" w:rsidP="00D54D69">
      <w:pPr>
        <w:spacing w:line="360" w:lineRule="auto"/>
        <w:jc w:val="both"/>
        <w:rPr>
          <w:rFonts w:ascii="Times New Roman" w:hAnsi="Times New Roman" w:cs="Times New Roman"/>
          <w:sz w:val="28"/>
          <w:szCs w:val="28"/>
        </w:rPr>
      </w:pPr>
    </w:p>
    <w:p w:rsidR="00D54D69" w:rsidRDefault="00D54D69" w:rsidP="00D54D69">
      <w:pPr>
        <w:spacing w:line="360" w:lineRule="auto"/>
        <w:jc w:val="center"/>
        <w:rPr>
          <w:rFonts w:ascii="Times New Roman" w:hAnsi="Times New Roman" w:cs="Times New Roman"/>
          <w:b/>
          <w:sz w:val="44"/>
          <w:szCs w:val="48"/>
        </w:rPr>
      </w:pPr>
      <w:r>
        <w:rPr>
          <w:rFonts w:ascii="Times New Roman" w:hAnsi="Times New Roman" w:cs="Times New Roman"/>
          <w:b/>
          <w:sz w:val="44"/>
          <w:szCs w:val="48"/>
        </w:rPr>
        <w:t>Развитие пианистических умений и навыков на примере детских пьес Р.М. Глиэра.</w:t>
      </w:r>
    </w:p>
    <w:p w:rsidR="00D54D69" w:rsidRDefault="00D54D69" w:rsidP="00D54D69">
      <w:pPr>
        <w:spacing w:line="360" w:lineRule="auto"/>
        <w:jc w:val="both"/>
        <w:rPr>
          <w:rFonts w:ascii="Times New Roman" w:hAnsi="Times New Roman" w:cs="Times New Roman"/>
          <w:sz w:val="28"/>
          <w:szCs w:val="28"/>
        </w:rPr>
      </w:pPr>
    </w:p>
    <w:p w:rsidR="00D54D69" w:rsidRDefault="00D54D69" w:rsidP="00D54D69">
      <w:pPr>
        <w:spacing w:line="360" w:lineRule="auto"/>
        <w:jc w:val="both"/>
        <w:rPr>
          <w:rFonts w:ascii="Times New Roman" w:hAnsi="Times New Roman" w:cs="Times New Roman"/>
          <w:sz w:val="28"/>
          <w:szCs w:val="28"/>
        </w:rPr>
      </w:pPr>
    </w:p>
    <w:p w:rsidR="00D54D69" w:rsidRDefault="00D54D69" w:rsidP="00D54D69">
      <w:pPr>
        <w:spacing w:line="360" w:lineRule="auto"/>
        <w:jc w:val="both"/>
        <w:rPr>
          <w:rFonts w:ascii="Times New Roman" w:hAnsi="Times New Roman" w:cs="Times New Roman"/>
          <w:sz w:val="28"/>
          <w:szCs w:val="28"/>
        </w:rPr>
      </w:pPr>
    </w:p>
    <w:p w:rsidR="00D54D69" w:rsidRDefault="00D54D69" w:rsidP="00D54D69">
      <w:pPr>
        <w:spacing w:line="360" w:lineRule="auto"/>
        <w:jc w:val="both"/>
        <w:rPr>
          <w:rFonts w:ascii="Times New Roman" w:hAnsi="Times New Roman" w:cs="Times New Roman"/>
          <w:sz w:val="28"/>
          <w:szCs w:val="28"/>
        </w:rPr>
      </w:pPr>
    </w:p>
    <w:p w:rsidR="00D54D69" w:rsidRDefault="00D54D69" w:rsidP="00D54D69">
      <w:pPr>
        <w:tabs>
          <w:tab w:val="left" w:pos="2940"/>
          <w:tab w:val="right" w:pos="9355"/>
        </w:tabs>
        <w:spacing w:line="360" w:lineRule="auto"/>
        <w:rPr>
          <w:rFonts w:ascii="Times New Roman" w:hAnsi="Times New Roman" w:cs="Times New Roman"/>
          <w:b/>
          <w:sz w:val="32"/>
          <w:szCs w:val="32"/>
        </w:rPr>
      </w:pPr>
      <w:r>
        <w:rPr>
          <w:rFonts w:ascii="Times New Roman" w:hAnsi="Times New Roman" w:cs="Times New Roman"/>
          <w:b/>
          <w:sz w:val="32"/>
          <w:szCs w:val="32"/>
        </w:rPr>
        <w:tab/>
        <w:t>Выполнила:</w:t>
      </w:r>
    </w:p>
    <w:p w:rsidR="00D54D69" w:rsidRDefault="00D54D69" w:rsidP="00D54D69">
      <w:pPr>
        <w:spacing w:line="360" w:lineRule="auto"/>
        <w:jc w:val="right"/>
        <w:rPr>
          <w:rFonts w:ascii="Times New Roman" w:hAnsi="Times New Roman" w:cs="Times New Roman"/>
          <w:sz w:val="28"/>
          <w:szCs w:val="28"/>
        </w:rPr>
      </w:pPr>
      <w:r>
        <w:rPr>
          <w:rFonts w:ascii="Times New Roman" w:hAnsi="Times New Roman" w:cs="Times New Roman"/>
          <w:sz w:val="28"/>
          <w:szCs w:val="28"/>
        </w:rPr>
        <w:t>преподаватель основного музыкального инструмента</w:t>
      </w:r>
    </w:p>
    <w:p w:rsidR="00D54D69" w:rsidRDefault="00D54D69" w:rsidP="00D54D69">
      <w:pPr>
        <w:tabs>
          <w:tab w:val="left" w:pos="2904"/>
          <w:tab w:val="right" w:pos="9355"/>
        </w:tabs>
        <w:spacing w:line="360" w:lineRule="auto"/>
        <w:rPr>
          <w:rFonts w:ascii="Times New Roman" w:hAnsi="Times New Roman" w:cs="Times New Roman"/>
          <w:sz w:val="28"/>
          <w:szCs w:val="28"/>
        </w:rPr>
      </w:pPr>
      <w:r>
        <w:rPr>
          <w:rFonts w:ascii="Times New Roman" w:hAnsi="Times New Roman" w:cs="Times New Roman"/>
          <w:sz w:val="28"/>
          <w:szCs w:val="28"/>
        </w:rPr>
        <w:tab/>
        <w:t xml:space="preserve"> Сауткина Наталья Евгеньевна</w:t>
      </w:r>
    </w:p>
    <w:p w:rsidR="00D54D69" w:rsidRDefault="00D54D69" w:rsidP="00D54D69">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D54D69" w:rsidRDefault="00D54D69" w:rsidP="00D54D69">
      <w:pPr>
        <w:spacing w:line="360" w:lineRule="auto"/>
        <w:jc w:val="both"/>
        <w:rPr>
          <w:rFonts w:ascii="Times New Roman" w:hAnsi="Times New Roman" w:cs="Times New Roman"/>
          <w:sz w:val="28"/>
          <w:szCs w:val="28"/>
        </w:rPr>
      </w:pPr>
    </w:p>
    <w:p w:rsidR="00D54D69" w:rsidRDefault="00D54D69" w:rsidP="00D54D69">
      <w:pPr>
        <w:spacing w:line="360" w:lineRule="auto"/>
        <w:jc w:val="center"/>
        <w:rPr>
          <w:rFonts w:ascii="Times New Roman" w:hAnsi="Times New Roman" w:cs="Times New Roman"/>
          <w:b/>
          <w:sz w:val="28"/>
          <w:szCs w:val="28"/>
        </w:rPr>
      </w:pPr>
    </w:p>
    <w:p w:rsidR="00D54D69" w:rsidRDefault="00D54D69" w:rsidP="00D54D69">
      <w:pPr>
        <w:spacing w:line="360" w:lineRule="auto"/>
        <w:jc w:val="center"/>
        <w:rPr>
          <w:rFonts w:ascii="Times New Roman" w:hAnsi="Times New Roman" w:cs="Times New Roman"/>
          <w:b/>
          <w:sz w:val="28"/>
          <w:szCs w:val="28"/>
        </w:rPr>
      </w:pPr>
    </w:p>
    <w:p w:rsidR="00D54D69" w:rsidRDefault="00D54D69" w:rsidP="00D54D69">
      <w:pPr>
        <w:spacing w:line="360" w:lineRule="auto"/>
        <w:jc w:val="center"/>
        <w:rPr>
          <w:rFonts w:ascii="Times New Roman" w:hAnsi="Times New Roman" w:cs="Times New Roman"/>
          <w:b/>
          <w:sz w:val="28"/>
          <w:szCs w:val="28"/>
        </w:rPr>
      </w:pPr>
      <w:bookmarkStart w:id="0" w:name="_GoBack"/>
      <w:bookmarkEnd w:id="0"/>
      <w:r>
        <w:rPr>
          <w:rFonts w:ascii="Times New Roman" w:hAnsi="Times New Roman" w:cs="Times New Roman"/>
          <w:b/>
          <w:sz w:val="28"/>
          <w:szCs w:val="28"/>
        </w:rPr>
        <w:t>Муром 2024</w:t>
      </w:r>
    </w:p>
    <w:p w:rsidR="00D54D69" w:rsidRDefault="00D54D69" w:rsidP="00D54D69">
      <w:pPr>
        <w:spacing w:before="100" w:beforeAutospacing="1" w:after="0" w:line="360" w:lineRule="auto"/>
        <w:ind w:firstLine="284"/>
        <w:contextualSpacing/>
        <w:jc w:val="center"/>
        <w:rPr>
          <w:rFonts w:ascii="Times New Roman" w:hAnsi="Times New Roman" w:cs="Times New Roman"/>
          <w:b/>
          <w:sz w:val="24"/>
        </w:rPr>
      </w:pPr>
    </w:p>
    <w:p w:rsidR="00D54D69" w:rsidRDefault="00CC03D2" w:rsidP="00B26343">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p>
    <w:p w:rsidR="00EF63D5" w:rsidRDefault="00CC03D2" w:rsidP="00B2634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F63D5" w:rsidRPr="00EF63D5">
        <w:rPr>
          <w:rFonts w:ascii="Times New Roman" w:hAnsi="Times New Roman" w:cs="Times New Roman"/>
          <w:sz w:val="28"/>
          <w:szCs w:val="28"/>
        </w:rPr>
        <w:t>Профессия преподавателя основного музыкального инструмента</w:t>
      </w:r>
      <w:r w:rsidR="00EF63D5">
        <w:rPr>
          <w:rFonts w:ascii="Times New Roman" w:hAnsi="Times New Roman" w:cs="Times New Roman"/>
          <w:sz w:val="28"/>
          <w:szCs w:val="28"/>
        </w:rPr>
        <w:t xml:space="preserve"> сочетает в себе</w:t>
      </w:r>
      <w:r w:rsidR="00FF1703">
        <w:rPr>
          <w:rFonts w:ascii="Times New Roman" w:hAnsi="Times New Roman" w:cs="Times New Roman"/>
          <w:sz w:val="28"/>
          <w:szCs w:val="28"/>
        </w:rPr>
        <w:t>,</w:t>
      </w:r>
      <w:r w:rsidR="00EF63D5">
        <w:rPr>
          <w:rFonts w:ascii="Times New Roman" w:hAnsi="Times New Roman" w:cs="Times New Roman"/>
          <w:sz w:val="28"/>
          <w:szCs w:val="28"/>
        </w:rPr>
        <w:t xml:space="preserve"> как общепедагогические, так и специаль</w:t>
      </w:r>
      <w:r w:rsidR="00FF1703">
        <w:rPr>
          <w:rFonts w:ascii="Times New Roman" w:hAnsi="Times New Roman" w:cs="Times New Roman"/>
          <w:sz w:val="28"/>
          <w:szCs w:val="28"/>
        </w:rPr>
        <w:t xml:space="preserve">ные, музыкальные, способности. </w:t>
      </w:r>
      <w:r w:rsidR="0067189C">
        <w:rPr>
          <w:rFonts w:ascii="Times New Roman" w:hAnsi="Times New Roman" w:cs="Times New Roman"/>
          <w:sz w:val="28"/>
          <w:szCs w:val="28"/>
        </w:rPr>
        <w:t>Прежде всего, о</w:t>
      </w:r>
      <w:r w:rsidR="00FF1703">
        <w:rPr>
          <w:rFonts w:ascii="Times New Roman" w:hAnsi="Times New Roman" w:cs="Times New Roman"/>
          <w:sz w:val="28"/>
          <w:szCs w:val="28"/>
        </w:rPr>
        <w:t xml:space="preserve">н </w:t>
      </w:r>
      <w:r w:rsidR="00EF63D5">
        <w:rPr>
          <w:rFonts w:ascii="Times New Roman" w:hAnsi="Times New Roman" w:cs="Times New Roman"/>
          <w:sz w:val="28"/>
          <w:szCs w:val="28"/>
        </w:rPr>
        <w:t>должен владеть инструментом, уметь «вжиться в образ», раскрыть авторский замысел, и научить студента овладеть этими качествами.</w:t>
      </w:r>
    </w:p>
    <w:p w:rsidR="00FF60E9" w:rsidRDefault="00EF63D5" w:rsidP="00B26343">
      <w:pPr>
        <w:spacing w:line="360" w:lineRule="auto"/>
        <w:jc w:val="both"/>
      </w:pPr>
      <w:r>
        <w:rPr>
          <w:rFonts w:ascii="Times New Roman" w:hAnsi="Times New Roman" w:cs="Times New Roman"/>
          <w:sz w:val="28"/>
          <w:szCs w:val="28"/>
        </w:rPr>
        <w:t xml:space="preserve">   Целью работы стало, с одной стороны, изучение фортепианной литературы (в данном случае, детских пьес </w:t>
      </w:r>
      <w:r w:rsidR="00453BF7">
        <w:rPr>
          <w:rFonts w:ascii="Times New Roman" w:hAnsi="Times New Roman" w:cs="Times New Roman"/>
          <w:sz w:val="28"/>
          <w:szCs w:val="28"/>
        </w:rPr>
        <w:t>Р.М. Глиэра), с другой – формирование исполнительских умений и навыков на основе данных пьес, с последующим их применением в работе будущего учителя музыки. Кабалевский Д.Б. подчеркивает: « Из всех умений, которыми должен обладать учитель музыки, надо выделить владение инструментом, высокую исполнит</w:t>
      </w:r>
      <w:r w:rsidR="0067189C">
        <w:rPr>
          <w:rFonts w:ascii="Times New Roman" w:hAnsi="Times New Roman" w:cs="Times New Roman"/>
          <w:sz w:val="28"/>
          <w:szCs w:val="28"/>
        </w:rPr>
        <w:t>ельскую культуру». Образная и выразительная по мелодическому языку музыка пьес Р.М. Глиэра сможет помочь в решении пианистических  задач и развитии определенных умений и навыков. В этом -</w:t>
      </w:r>
      <w:r w:rsidR="00453BF7">
        <w:rPr>
          <w:rFonts w:ascii="Times New Roman" w:hAnsi="Times New Roman" w:cs="Times New Roman"/>
          <w:sz w:val="28"/>
          <w:szCs w:val="28"/>
        </w:rPr>
        <w:t xml:space="preserve"> актуальность данного вопроса.</w:t>
      </w:r>
      <w:r w:rsidR="00FF60E9" w:rsidRPr="00FF60E9">
        <w:t xml:space="preserve"> </w:t>
      </w:r>
    </w:p>
    <w:p w:rsidR="00FF60E9" w:rsidRPr="00FF60E9" w:rsidRDefault="00FF60E9" w:rsidP="00B26343">
      <w:pPr>
        <w:spacing w:line="360" w:lineRule="auto"/>
        <w:jc w:val="both"/>
        <w:rPr>
          <w:rFonts w:ascii="Times New Roman" w:hAnsi="Times New Roman" w:cs="Times New Roman"/>
          <w:sz w:val="28"/>
          <w:szCs w:val="28"/>
        </w:rPr>
      </w:pPr>
      <w:r>
        <w:t xml:space="preserve">   </w:t>
      </w:r>
      <w:r w:rsidR="00CC03D2">
        <w:t xml:space="preserve"> </w:t>
      </w:r>
      <w:r w:rsidRPr="00FF60E9">
        <w:rPr>
          <w:rFonts w:ascii="Times New Roman" w:hAnsi="Times New Roman" w:cs="Times New Roman"/>
          <w:sz w:val="28"/>
          <w:szCs w:val="28"/>
        </w:rPr>
        <w:t>Кратко изложу основные факты биографии композитора: Глиэр Рейнгольд Морицович (имя при рождении - Рейнгольд Эрнест Глиэр) ( 1874¬1956)- русский композитор, дирижер, педагог, музыкально - общественный деятель.</w:t>
      </w:r>
    </w:p>
    <w:p w:rsidR="00FF60E9" w:rsidRPr="00FF60E9" w:rsidRDefault="00CC03D2" w:rsidP="00B2634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FF60E9" w:rsidRPr="00FF60E9">
        <w:rPr>
          <w:rFonts w:ascii="Times New Roman" w:hAnsi="Times New Roman" w:cs="Times New Roman"/>
          <w:sz w:val="28"/>
          <w:szCs w:val="28"/>
        </w:rPr>
        <w:t>Р.М.Глиэр родился 30 декабря 1874 года в Киеве. Сын переселившегося в Киев из немецкого города Клингенталя мастера по производству медных духовых инструментов.</w:t>
      </w:r>
    </w:p>
    <w:p w:rsidR="00FF60E9" w:rsidRPr="00FF60E9" w:rsidRDefault="00CC03D2" w:rsidP="00B2634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FF60E9" w:rsidRPr="00FF60E9">
        <w:rPr>
          <w:rFonts w:ascii="Times New Roman" w:hAnsi="Times New Roman" w:cs="Times New Roman"/>
          <w:sz w:val="28"/>
          <w:szCs w:val="28"/>
        </w:rPr>
        <w:t>Рейнгольд Глиэр - доктор искусствоведения (1941г</w:t>
      </w:r>
      <w:r w:rsidR="00FF60E9">
        <w:rPr>
          <w:rFonts w:ascii="Times New Roman" w:hAnsi="Times New Roman" w:cs="Times New Roman"/>
          <w:sz w:val="28"/>
          <w:szCs w:val="28"/>
        </w:rPr>
        <w:t>)</w:t>
      </w:r>
      <w:r w:rsidR="00FF60E9" w:rsidRPr="00FF60E9">
        <w:rPr>
          <w:rFonts w:ascii="Times New Roman" w:hAnsi="Times New Roman" w:cs="Times New Roman"/>
          <w:sz w:val="28"/>
          <w:szCs w:val="28"/>
        </w:rPr>
        <w:t>. Единственный советский композитор, трижды награжденный двумя престиж</w:t>
      </w:r>
      <w:r w:rsidR="00AE7CC2">
        <w:rPr>
          <w:rFonts w:ascii="Times New Roman" w:hAnsi="Times New Roman" w:cs="Times New Roman"/>
          <w:sz w:val="28"/>
          <w:szCs w:val="28"/>
        </w:rPr>
        <w:t>ными музыкальными премиями: М</w:t>
      </w:r>
      <w:r w:rsidR="00FF60E9" w:rsidRPr="00FF60E9">
        <w:rPr>
          <w:rFonts w:ascii="Times New Roman" w:hAnsi="Times New Roman" w:cs="Times New Roman"/>
          <w:sz w:val="28"/>
          <w:szCs w:val="28"/>
        </w:rPr>
        <w:t>.Глинки и Сталинской. При этом он был награжден и тремя орденами Ленина.</w:t>
      </w:r>
    </w:p>
    <w:p w:rsidR="00453BF7" w:rsidRDefault="00CC03D2" w:rsidP="00B2634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B0602">
        <w:rPr>
          <w:rFonts w:ascii="Times New Roman" w:hAnsi="Times New Roman" w:cs="Times New Roman"/>
          <w:sz w:val="28"/>
          <w:szCs w:val="28"/>
        </w:rPr>
        <w:t>Р.</w:t>
      </w:r>
      <w:r w:rsidR="00FF60E9" w:rsidRPr="00FF60E9">
        <w:rPr>
          <w:rFonts w:ascii="Times New Roman" w:hAnsi="Times New Roman" w:cs="Times New Roman"/>
          <w:sz w:val="28"/>
          <w:szCs w:val="28"/>
        </w:rPr>
        <w:t>М</w:t>
      </w:r>
      <w:r w:rsidR="00BB0602">
        <w:rPr>
          <w:rFonts w:ascii="Times New Roman" w:hAnsi="Times New Roman" w:cs="Times New Roman"/>
          <w:sz w:val="28"/>
          <w:szCs w:val="28"/>
        </w:rPr>
        <w:t>.</w:t>
      </w:r>
      <w:r w:rsidR="00FF60E9" w:rsidRPr="00FF60E9">
        <w:rPr>
          <w:rFonts w:ascii="Times New Roman" w:hAnsi="Times New Roman" w:cs="Times New Roman"/>
          <w:sz w:val="28"/>
          <w:szCs w:val="28"/>
        </w:rPr>
        <w:t xml:space="preserve"> Глиэр является учителем целого ряда значительных композиторов советской страны. Среди его учеников мы встречаем имена классиков </w:t>
      </w:r>
      <w:r w:rsidR="00FF60E9" w:rsidRPr="00FF60E9">
        <w:rPr>
          <w:rFonts w:ascii="Times New Roman" w:hAnsi="Times New Roman" w:cs="Times New Roman"/>
          <w:sz w:val="28"/>
          <w:szCs w:val="28"/>
        </w:rPr>
        <w:lastRenderedPageBreak/>
        <w:t>советской музыки</w:t>
      </w:r>
      <w:r w:rsidR="00FF60E9">
        <w:rPr>
          <w:rFonts w:ascii="Times New Roman" w:hAnsi="Times New Roman" w:cs="Times New Roman"/>
          <w:sz w:val="28"/>
          <w:szCs w:val="28"/>
        </w:rPr>
        <w:t>:</w:t>
      </w:r>
      <w:r w:rsidR="00FF60E9" w:rsidRPr="00FF60E9">
        <w:rPr>
          <w:rFonts w:ascii="Times New Roman" w:hAnsi="Times New Roman" w:cs="Times New Roman"/>
          <w:sz w:val="28"/>
          <w:szCs w:val="28"/>
        </w:rPr>
        <w:t xml:space="preserve"> С.С. Прокофьева и Н.Я. Мясковского, учившихся у Рейнг</w:t>
      </w:r>
      <w:r w:rsidR="00FF60E9">
        <w:rPr>
          <w:rFonts w:ascii="Times New Roman" w:hAnsi="Times New Roman" w:cs="Times New Roman"/>
          <w:sz w:val="28"/>
          <w:szCs w:val="28"/>
        </w:rPr>
        <w:t>ольда Морицовича в ранние годы.</w:t>
      </w:r>
    </w:p>
    <w:p w:rsidR="00284E2D" w:rsidRDefault="00453BF7" w:rsidP="00B2634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C03D2">
        <w:rPr>
          <w:rFonts w:ascii="Times New Roman" w:hAnsi="Times New Roman" w:cs="Times New Roman"/>
          <w:sz w:val="28"/>
          <w:szCs w:val="28"/>
        </w:rPr>
        <w:t xml:space="preserve"> </w:t>
      </w:r>
      <w:r>
        <w:rPr>
          <w:rFonts w:ascii="Times New Roman" w:hAnsi="Times New Roman" w:cs="Times New Roman"/>
          <w:sz w:val="28"/>
          <w:szCs w:val="28"/>
        </w:rPr>
        <w:t>В наше время никого не удивишь утверждением, что существует музыка для взрослых и для детей. Кажется совсем естественным, что композиторы пишут либо специально для детей</w:t>
      </w:r>
      <w:r w:rsidR="00284E2D">
        <w:rPr>
          <w:rFonts w:ascii="Times New Roman" w:hAnsi="Times New Roman" w:cs="Times New Roman"/>
          <w:sz w:val="28"/>
          <w:szCs w:val="28"/>
        </w:rPr>
        <w:t>, либо посвящают им некоторые произведения.</w:t>
      </w:r>
    </w:p>
    <w:p w:rsidR="00284E2D" w:rsidRDefault="00284E2D" w:rsidP="00B2634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C03D2">
        <w:rPr>
          <w:rFonts w:ascii="Times New Roman" w:hAnsi="Times New Roman" w:cs="Times New Roman"/>
          <w:sz w:val="28"/>
          <w:szCs w:val="28"/>
        </w:rPr>
        <w:t xml:space="preserve"> </w:t>
      </w:r>
      <w:r>
        <w:rPr>
          <w:rFonts w:ascii="Times New Roman" w:hAnsi="Times New Roman" w:cs="Times New Roman"/>
          <w:sz w:val="28"/>
          <w:szCs w:val="28"/>
        </w:rPr>
        <w:t xml:space="preserve"> Кажется, что самый простой ответ на вопрос, что же такое детская музыка,- это музыка для детей и о детях. Но, если подумать, то писать ее можно по-разному.</w:t>
      </w:r>
    </w:p>
    <w:p w:rsidR="00284E2D" w:rsidRDefault="00284E2D" w:rsidP="00B2634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Развитие детской фортепианной музыки в дореволюционной России не изучалось. Историкам эта тема казалась мелкой, их больше привлекало развитие «крупной» инструментальной литературы. Такое  положение дел приводит ко многим неясностям во взглядах на детскую музыку русских композиторов конца  XIX- начала XX века.</w:t>
      </w:r>
    </w:p>
    <w:p w:rsidR="00284E2D" w:rsidRDefault="00284E2D" w:rsidP="00B2634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Иногда приходится слышать, что специфической музыки для детей не существует, что детям понятна всякая хорошая музыка. И то и другое основано на глубоком заблуждении, незнании психологии детского художественного восприятия.</w:t>
      </w:r>
    </w:p>
    <w:p w:rsidR="00AE7CC2" w:rsidRDefault="00284E2D" w:rsidP="00B2634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Постижение музыки, как и  любого другого искусства</w:t>
      </w:r>
      <w:r w:rsidR="00FF60E9">
        <w:rPr>
          <w:rFonts w:ascii="Times New Roman" w:hAnsi="Times New Roman" w:cs="Times New Roman"/>
          <w:sz w:val="28"/>
          <w:szCs w:val="28"/>
        </w:rPr>
        <w:t>, требует определенного эстетического опыта, способствуя его обогащению.</w:t>
      </w:r>
      <w:r w:rsidR="00EF63D5">
        <w:rPr>
          <w:rFonts w:ascii="Times New Roman" w:hAnsi="Times New Roman" w:cs="Times New Roman"/>
          <w:sz w:val="28"/>
          <w:szCs w:val="28"/>
        </w:rPr>
        <w:t xml:space="preserve"> </w:t>
      </w:r>
      <w:r w:rsidR="00AE7CC2">
        <w:rPr>
          <w:rFonts w:ascii="Times New Roman" w:hAnsi="Times New Roman" w:cs="Times New Roman"/>
          <w:sz w:val="28"/>
          <w:szCs w:val="28"/>
        </w:rPr>
        <w:t xml:space="preserve">Разумеется, и общая эстетическая культура человека также не существует изолированно и  порождается всем строем человеческого мироощущения. </w:t>
      </w:r>
    </w:p>
    <w:p w:rsidR="00D57E0C" w:rsidRDefault="00AE7CC2" w:rsidP="00BB0602">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Иногда ошибочно отождествляют понятие «детской музыки» (то есть музыки, рассчитанной на восприятие детьми, а часто и  на их собственное исполнение) и «музыки о детях». А это далеко не одно и то же.</w:t>
      </w:r>
      <w:r w:rsidR="001F364D">
        <w:rPr>
          <w:rFonts w:ascii="Times New Roman" w:hAnsi="Times New Roman" w:cs="Times New Roman"/>
          <w:sz w:val="28"/>
          <w:szCs w:val="28"/>
        </w:rPr>
        <w:t xml:space="preserve"> Да и в литературе эти понятия часто не совпадают</w:t>
      </w:r>
      <w:r w:rsidR="00BB0602">
        <w:rPr>
          <w:rFonts w:ascii="Times New Roman" w:hAnsi="Times New Roman" w:cs="Times New Roman"/>
          <w:sz w:val="28"/>
          <w:szCs w:val="28"/>
        </w:rPr>
        <w:t>.</w:t>
      </w:r>
    </w:p>
    <w:p w:rsidR="00990DDD" w:rsidRDefault="00CC03D2" w:rsidP="00B26343">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990DDD" w:rsidRPr="00990DDD">
        <w:rPr>
          <w:rFonts w:ascii="Times New Roman" w:hAnsi="Times New Roman" w:cs="Times New Roman"/>
          <w:sz w:val="28"/>
          <w:szCs w:val="28"/>
        </w:rPr>
        <w:t xml:space="preserve">Вводить детей в мир «взрослого» искусства нужно вдумчиво и умело. И тем более сложна задача композитора, работающего специально для детской аудитории. Нужен талант особого рода, чтобы подобрать волшебные ключи к детским сердцам, обогатить детское восприятие. Внутренний мир ребенка не проще, чем у взрослых; и это, их особый мир. Для детей сочиняли музыку  Шуман и Чайковский, Бизе, Лядов и другие композиторы.  </w:t>
      </w:r>
    </w:p>
    <w:p w:rsidR="00990DDD" w:rsidRDefault="00990DDD" w:rsidP="00B26343">
      <w:pPr>
        <w:spacing w:line="360" w:lineRule="auto"/>
        <w:jc w:val="both"/>
        <w:rPr>
          <w:rFonts w:ascii="Times New Roman" w:hAnsi="Times New Roman" w:cs="Times New Roman"/>
          <w:sz w:val="28"/>
          <w:szCs w:val="28"/>
        </w:rPr>
      </w:pPr>
      <w:r w:rsidRPr="00990DDD">
        <w:rPr>
          <w:rFonts w:ascii="Times New Roman" w:hAnsi="Times New Roman" w:cs="Times New Roman"/>
          <w:sz w:val="28"/>
          <w:szCs w:val="28"/>
        </w:rPr>
        <w:t xml:space="preserve">    </w:t>
      </w:r>
      <w:r>
        <w:rPr>
          <w:rFonts w:ascii="Times New Roman" w:hAnsi="Times New Roman" w:cs="Times New Roman"/>
          <w:sz w:val="28"/>
          <w:szCs w:val="28"/>
        </w:rPr>
        <w:t xml:space="preserve"> Детская </w:t>
      </w:r>
      <w:r w:rsidRPr="00990DDD">
        <w:rPr>
          <w:rFonts w:ascii="Times New Roman" w:hAnsi="Times New Roman" w:cs="Times New Roman"/>
          <w:sz w:val="28"/>
          <w:szCs w:val="28"/>
        </w:rPr>
        <w:t xml:space="preserve"> </w:t>
      </w:r>
      <w:r>
        <w:rPr>
          <w:rFonts w:ascii="Times New Roman" w:hAnsi="Times New Roman" w:cs="Times New Roman"/>
          <w:sz w:val="28"/>
          <w:szCs w:val="28"/>
        </w:rPr>
        <w:t xml:space="preserve">музыка Глиэра, как и его творчество в целом, </w:t>
      </w:r>
      <w:r w:rsidR="00AB71CF">
        <w:rPr>
          <w:rFonts w:ascii="Times New Roman" w:hAnsi="Times New Roman" w:cs="Times New Roman"/>
          <w:sz w:val="28"/>
          <w:szCs w:val="28"/>
        </w:rPr>
        <w:t xml:space="preserve">связано с </w:t>
      </w:r>
      <w:r w:rsidRPr="00990DDD">
        <w:rPr>
          <w:rFonts w:ascii="Times New Roman" w:hAnsi="Times New Roman" w:cs="Times New Roman"/>
          <w:sz w:val="28"/>
          <w:szCs w:val="28"/>
        </w:rPr>
        <w:t>широ</w:t>
      </w:r>
      <w:r w:rsidR="00AB71CF">
        <w:rPr>
          <w:rFonts w:ascii="Times New Roman" w:hAnsi="Times New Roman" w:cs="Times New Roman"/>
          <w:sz w:val="28"/>
          <w:szCs w:val="28"/>
        </w:rPr>
        <w:t>ким кругом традиций русской музыки. В</w:t>
      </w:r>
      <w:r w:rsidRPr="00990DDD">
        <w:rPr>
          <w:rFonts w:ascii="Times New Roman" w:hAnsi="Times New Roman" w:cs="Times New Roman"/>
          <w:sz w:val="28"/>
          <w:szCs w:val="28"/>
        </w:rPr>
        <w:t xml:space="preserve"> некоторых </w:t>
      </w:r>
      <w:r w:rsidR="00AB71CF">
        <w:rPr>
          <w:rFonts w:ascii="Times New Roman" w:hAnsi="Times New Roman" w:cs="Times New Roman"/>
          <w:sz w:val="28"/>
          <w:szCs w:val="28"/>
        </w:rPr>
        <w:t xml:space="preserve"> произведениях, особенно тех, где автор обращался к русской народной тематике и образам Востока, заметно влияние композиторов «Могучей кучки». В его лирических пьесах порой можно обнаружить воздействие П. Чайковского, значительно чаще  А. Скрябина и С. Рахманинова.  Вместе с тем, в лучших пьесах композитора  достаточно четко обнаруживается и его собственная  тво</w:t>
      </w:r>
      <w:r w:rsidR="0067189C">
        <w:rPr>
          <w:rFonts w:ascii="Times New Roman" w:hAnsi="Times New Roman" w:cs="Times New Roman"/>
          <w:sz w:val="28"/>
          <w:szCs w:val="28"/>
        </w:rPr>
        <w:t>рческая индивидуальность, притом</w:t>
      </w:r>
      <w:r w:rsidR="00AB71CF">
        <w:rPr>
          <w:rFonts w:ascii="Times New Roman" w:hAnsi="Times New Roman" w:cs="Times New Roman"/>
          <w:sz w:val="28"/>
          <w:szCs w:val="28"/>
        </w:rPr>
        <w:t>, в детской музыке, она проявилась значительно отчетливее и интереснее.</w:t>
      </w:r>
    </w:p>
    <w:p w:rsidR="00C153C0" w:rsidRDefault="00AB71CF" w:rsidP="00B2634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Красочность музыкального языка композитора достигается преимущественно </w:t>
      </w:r>
      <w:r w:rsidR="00C153C0">
        <w:rPr>
          <w:rFonts w:ascii="Times New Roman" w:hAnsi="Times New Roman" w:cs="Times New Roman"/>
          <w:sz w:val="28"/>
          <w:szCs w:val="28"/>
        </w:rPr>
        <w:t>использованием позднеромантических средств выразительности и кол</w:t>
      </w:r>
      <w:r w:rsidR="00BB0602">
        <w:rPr>
          <w:rFonts w:ascii="Times New Roman" w:hAnsi="Times New Roman" w:cs="Times New Roman"/>
          <w:sz w:val="28"/>
          <w:szCs w:val="28"/>
        </w:rPr>
        <w:t>ористических возможностей мажор</w:t>
      </w:r>
      <w:r w:rsidR="00C153C0">
        <w:rPr>
          <w:rFonts w:ascii="Times New Roman" w:hAnsi="Times New Roman" w:cs="Times New Roman"/>
          <w:sz w:val="28"/>
          <w:szCs w:val="28"/>
        </w:rPr>
        <w:t>о-минорной системы. Во многих сочинениях часто встречаются хроматизмы, альтерации, красочные сопоставления аккордов. Эмоциональности лирического высказывания способствует особая, еще неслыханная в детской музыке широта мелодического дыхания.</w:t>
      </w:r>
    </w:p>
    <w:p w:rsidR="00AB71CF" w:rsidRDefault="00CC03D2" w:rsidP="00B2634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153C0">
        <w:rPr>
          <w:rFonts w:ascii="Times New Roman" w:hAnsi="Times New Roman" w:cs="Times New Roman"/>
          <w:sz w:val="28"/>
          <w:szCs w:val="28"/>
        </w:rPr>
        <w:t xml:space="preserve"> Пьесы  Глиэра </w:t>
      </w:r>
      <w:r w:rsidR="00BB0602">
        <w:rPr>
          <w:rFonts w:ascii="Times New Roman" w:hAnsi="Times New Roman" w:cs="Times New Roman"/>
          <w:sz w:val="28"/>
          <w:szCs w:val="28"/>
        </w:rPr>
        <w:t xml:space="preserve"> принадлежат к числу сочинений</w:t>
      </w:r>
      <w:r w:rsidR="00C153C0" w:rsidRPr="00C153C0">
        <w:rPr>
          <w:rFonts w:ascii="Times New Roman" w:hAnsi="Times New Roman" w:cs="Times New Roman"/>
          <w:sz w:val="28"/>
          <w:szCs w:val="28"/>
        </w:rPr>
        <w:t>, которые, будучи доступными для детского восприятия и исполнени</w:t>
      </w:r>
      <w:r w:rsidR="00C153C0">
        <w:rPr>
          <w:rFonts w:ascii="Times New Roman" w:hAnsi="Times New Roman" w:cs="Times New Roman"/>
          <w:sz w:val="28"/>
          <w:szCs w:val="28"/>
        </w:rPr>
        <w:t>я, в состоянии учить главному -</w:t>
      </w:r>
      <w:r w:rsidR="00C153C0" w:rsidRPr="00C153C0">
        <w:rPr>
          <w:rFonts w:ascii="Times New Roman" w:hAnsi="Times New Roman" w:cs="Times New Roman"/>
          <w:sz w:val="28"/>
          <w:szCs w:val="28"/>
        </w:rPr>
        <w:t xml:space="preserve"> исполнительскому творчеству, неразлучному с освоением современного музыкального языка, современных средс</w:t>
      </w:r>
      <w:r w:rsidR="00C153C0">
        <w:rPr>
          <w:rFonts w:ascii="Times New Roman" w:hAnsi="Times New Roman" w:cs="Times New Roman"/>
          <w:sz w:val="28"/>
          <w:szCs w:val="28"/>
        </w:rPr>
        <w:t>тв художественной выразительности, развитию исполнительских навыков.</w:t>
      </w:r>
    </w:p>
    <w:p w:rsidR="00C153C0" w:rsidRDefault="00C153C0" w:rsidP="00B26343">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CC03D2">
        <w:rPr>
          <w:rFonts w:ascii="Times New Roman" w:hAnsi="Times New Roman" w:cs="Times New Roman"/>
          <w:sz w:val="28"/>
          <w:szCs w:val="28"/>
        </w:rPr>
        <w:t xml:space="preserve">   </w:t>
      </w:r>
      <w:r>
        <w:rPr>
          <w:rFonts w:ascii="Times New Roman" w:hAnsi="Times New Roman" w:cs="Times New Roman"/>
          <w:sz w:val="28"/>
          <w:szCs w:val="28"/>
        </w:rPr>
        <w:t>Обращение к детскому репертуару  Р.М. Глиэра было связано с особенностями обучения на музыкальном  отделении п</w:t>
      </w:r>
      <w:r w:rsidR="001C7F3B">
        <w:rPr>
          <w:rFonts w:ascii="Times New Roman" w:hAnsi="Times New Roman" w:cs="Times New Roman"/>
          <w:sz w:val="28"/>
          <w:szCs w:val="28"/>
        </w:rPr>
        <w:t xml:space="preserve">едагогического колледжа т.к.  на 3 и 4 курсах студенты проходят практику в детских садах и общеобразовательных школах.  Их  заинтересовала музыка Р.М. Глиэра. И это не удивительно, т.к. музыкальный язык композитора удивительно красочен. Красочность подчеркивается колористическими особенностями стиля. Студенты самостоятельно изучали биографию, разнообразную музыковедческую литературу по данному вопросу. Был сделан совместный музыкально - методический анализ  тех произведений, которые впоследствии изучались на занятиях по основному музыкальному инструменту. В качестве изучения были взяты пьесы «Утро», «Вечер», «Мазурка». Эта работа способствовала появлению творческой инициативы, а также развитию пианистических умений и навыков.  </w:t>
      </w:r>
      <w:r>
        <w:rPr>
          <w:rFonts w:ascii="Times New Roman" w:hAnsi="Times New Roman" w:cs="Times New Roman"/>
          <w:sz w:val="28"/>
          <w:szCs w:val="28"/>
        </w:rPr>
        <w:t xml:space="preserve"> </w:t>
      </w:r>
    </w:p>
    <w:p w:rsidR="000115C7" w:rsidRDefault="000115C7" w:rsidP="00B2634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C03D2">
        <w:rPr>
          <w:rFonts w:ascii="Times New Roman" w:hAnsi="Times New Roman" w:cs="Times New Roman"/>
          <w:sz w:val="28"/>
          <w:szCs w:val="28"/>
        </w:rPr>
        <w:t xml:space="preserve">   </w:t>
      </w:r>
      <w:r>
        <w:rPr>
          <w:rFonts w:ascii="Times New Roman" w:hAnsi="Times New Roman" w:cs="Times New Roman"/>
          <w:sz w:val="28"/>
          <w:szCs w:val="28"/>
        </w:rPr>
        <w:t>К лучшим страницам творчества  Р.М. Глиэра относится его музыка о природе. В русской фортепианной литературе для детей эта тема до него не получила заметного развития. Тем не менее, созданием таких лирических пьес-пейзажей, Глиэр оказал немаловажную услугу музыкальной педагогике, приобщая юных музыкантов с раннего возраста к поэтичной области фортепианной литературы.</w:t>
      </w:r>
    </w:p>
    <w:p w:rsidR="008E3AE0" w:rsidRDefault="000115C7" w:rsidP="00B2634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Среди лирических пьес-пейзажей  Глиэра выделяется пьеса «Утро».  В самом названии пьесы уже дана программа, которая открывает широкие возможности для творческой фантазии и воображения</w:t>
      </w:r>
      <w:r w:rsidR="008E3AE0">
        <w:rPr>
          <w:rFonts w:ascii="Times New Roman" w:hAnsi="Times New Roman" w:cs="Times New Roman"/>
          <w:sz w:val="28"/>
          <w:szCs w:val="28"/>
        </w:rPr>
        <w:t xml:space="preserve"> в создании художественного образа.</w:t>
      </w:r>
    </w:p>
    <w:p w:rsidR="00F829C7" w:rsidRDefault="008E3AE0" w:rsidP="00B2634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C03D2">
        <w:rPr>
          <w:rFonts w:ascii="Times New Roman" w:hAnsi="Times New Roman" w:cs="Times New Roman"/>
          <w:sz w:val="28"/>
          <w:szCs w:val="28"/>
        </w:rPr>
        <w:t xml:space="preserve">  </w:t>
      </w:r>
      <w:r>
        <w:rPr>
          <w:rFonts w:ascii="Times New Roman" w:hAnsi="Times New Roman" w:cs="Times New Roman"/>
          <w:sz w:val="28"/>
          <w:szCs w:val="28"/>
        </w:rPr>
        <w:t>Пьеса отличается тонкой живописностью, тембровым разнообразием  Она начинается небольшим вступлением – словно издали звучащим пастушеским напевом, окутанным утренней дымкой. Из него рождается основная мелодия, плавно льющаяся на фоне аккордового сопровождения, которое</w:t>
      </w:r>
      <w:r w:rsidR="0067189C">
        <w:rPr>
          <w:rFonts w:ascii="Times New Roman" w:hAnsi="Times New Roman" w:cs="Times New Roman"/>
          <w:sz w:val="28"/>
          <w:szCs w:val="28"/>
        </w:rPr>
        <w:t xml:space="preserve"> постепенно</w:t>
      </w:r>
      <w:r>
        <w:rPr>
          <w:rFonts w:ascii="Times New Roman" w:hAnsi="Times New Roman" w:cs="Times New Roman"/>
          <w:sz w:val="28"/>
          <w:szCs w:val="28"/>
        </w:rPr>
        <w:t xml:space="preserve"> усиливает эмоциональное напряжение музыки. Мелодия, постепенно расширяясь и разрастаясь</w:t>
      </w:r>
      <w:r w:rsidR="00CC03D2">
        <w:rPr>
          <w:rFonts w:ascii="Times New Roman" w:hAnsi="Times New Roman" w:cs="Times New Roman"/>
          <w:sz w:val="28"/>
          <w:szCs w:val="28"/>
        </w:rPr>
        <w:t>,</w:t>
      </w:r>
      <w:r>
        <w:rPr>
          <w:rFonts w:ascii="Times New Roman" w:hAnsi="Times New Roman" w:cs="Times New Roman"/>
          <w:sz w:val="28"/>
          <w:szCs w:val="28"/>
        </w:rPr>
        <w:t xml:space="preserve"> доходит до яркой кульминации. Внезапно </w:t>
      </w:r>
      <w:r>
        <w:rPr>
          <w:rFonts w:ascii="Times New Roman" w:hAnsi="Times New Roman" w:cs="Times New Roman"/>
          <w:sz w:val="28"/>
          <w:szCs w:val="28"/>
        </w:rPr>
        <w:lastRenderedPageBreak/>
        <w:t>наступает успокоение. Слышатся лишь звонкие трели в верхнем регистре и таинственное эхо, замирающее вдали. И вновь, как в начале, издалека доноси</w:t>
      </w:r>
      <w:r w:rsidR="00BB0602">
        <w:rPr>
          <w:rFonts w:ascii="Times New Roman" w:hAnsi="Times New Roman" w:cs="Times New Roman"/>
          <w:sz w:val="28"/>
          <w:szCs w:val="28"/>
        </w:rPr>
        <w:t>тся пастушеский напев, нежно об</w:t>
      </w:r>
      <w:r>
        <w:rPr>
          <w:rFonts w:ascii="Times New Roman" w:hAnsi="Times New Roman" w:cs="Times New Roman"/>
          <w:sz w:val="28"/>
          <w:szCs w:val="28"/>
        </w:rPr>
        <w:t>р</w:t>
      </w:r>
      <w:r w:rsidR="00BB0602">
        <w:rPr>
          <w:rFonts w:ascii="Times New Roman" w:hAnsi="Times New Roman" w:cs="Times New Roman"/>
          <w:sz w:val="28"/>
          <w:szCs w:val="28"/>
        </w:rPr>
        <w:t>а</w:t>
      </w:r>
      <w:r>
        <w:rPr>
          <w:rFonts w:ascii="Times New Roman" w:hAnsi="Times New Roman" w:cs="Times New Roman"/>
          <w:sz w:val="28"/>
          <w:szCs w:val="28"/>
        </w:rPr>
        <w:t>мляющий всю музыкальную пьесу</w:t>
      </w:r>
      <w:r w:rsidR="00CD7C6E">
        <w:rPr>
          <w:rFonts w:ascii="Times New Roman" w:hAnsi="Times New Roman" w:cs="Times New Roman"/>
          <w:sz w:val="28"/>
          <w:szCs w:val="28"/>
        </w:rPr>
        <w:t>-картинку</w:t>
      </w:r>
      <w:r>
        <w:rPr>
          <w:rFonts w:ascii="Times New Roman" w:hAnsi="Times New Roman" w:cs="Times New Roman"/>
          <w:sz w:val="28"/>
          <w:szCs w:val="28"/>
        </w:rPr>
        <w:t>.</w:t>
      </w:r>
      <w:r w:rsidR="00F829C7">
        <w:rPr>
          <w:rFonts w:ascii="Times New Roman" w:hAnsi="Times New Roman" w:cs="Times New Roman"/>
          <w:sz w:val="28"/>
          <w:szCs w:val="28"/>
        </w:rPr>
        <w:t xml:space="preserve"> Пьеса богата яркой изобразительностью, и проникнута ощущением пробуждающихся сил природы. Естественно сосредоточим внимание на мелодии</w:t>
      </w:r>
      <w:r w:rsidR="00CD7C6E">
        <w:rPr>
          <w:rFonts w:ascii="Times New Roman" w:hAnsi="Times New Roman" w:cs="Times New Roman"/>
          <w:sz w:val="28"/>
          <w:szCs w:val="28"/>
        </w:rPr>
        <w:t>, как главного средства музыкальной выразительности</w:t>
      </w:r>
      <w:r w:rsidR="00F829C7">
        <w:rPr>
          <w:rFonts w:ascii="Times New Roman" w:hAnsi="Times New Roman" w:cs="Times New Roman"/>
          <w:sz w:val="28"/>
          <w:szCs w:val="28"/>
        </w:rPr>
        <w:t>. Полезно проанализировать, как она постепенно развертывается на протяжении</w:t>
      </w:r>
      <w:r w:rsidR="0057104F">
        <w:rPr>
          <w:rFonts w:ascii="Times New Roman" w:hAnsi="Times New Roman" w:cs="Times New Roman"/>
          <w:sz w:val="28"/>
          <w:szCs w:val="28"/>
        </w:rPr>
        <w:t xml:space="preserve"> </w:t>
      </w:r>
      <w:r w:rsidR="00CD7C6E">
        <w:rPr>
          <w:rFonts w:ascii="Times New Roman" w:hAnsi="Times New Roman" w:cs="Times New Roman"/>
          <w:sz w:val="28"/>
          <w:szCs w:val="28"/>
        </w:rPr>
        <w:t>трех первых фраз, как развива</w:t>
      </w:r>
      <w:r w:rsidR="00F829C7">
        <w:rPr>
          <w:rFonts w:ascii="Times New Roman" w:hAnsi="Times New Roman" w:cs="Times New Roman"/>
          <w:sz w:val="28"/>
          <w:szCs w:val="28"/>
        </w:rPr>
        <w:t>ются ее интонации, приобретая все более</w:t>
      </w:r>
      <w:r w:rsidR="00CD7C6E">
        <w:rPr>
          <w:rFonts w:ascii="Times New Roman" w:hAnsi="Times New Roman" w:cs="Times New Roman"/>
          <w:sz w:val="28"/>
          <w:szCs w:val="28"/>
        </w:rPr>
        <w:t xml:space="preserve"> ярко выраженный</w:t>
      </w:r>
      <w:r w:rsidR="00F829C7">
        <w:rPr>
          <w:rFonts w:ascii="Times New Roman" w:hAnsi="Times New Roman" w:cs="Times New Roman"/>
          <w:sz w:val="28"/>
          <w:szCs w:val="28"/>
        </w:rPr>
        <w:t xml:space="preserve"> эмоциональный оттенок. Происходит и тембровое ее изменение – она перемещается из верхнего в средний регистр. Важно, чтобы студент </w:t>
      </w:r>
      <w:r w:rsidR="00BB0602">
        <w:rPr>
          <w:rFonts w:ascii="Times New Roman" w:hAnsi="Times New Roman" w:cs="Times New Roman"/>
          <w:sz w:val="28"/>
          <w:szCs w:val="28"/>
        </w:rPr>
        <w:t>о</w:t>
      </w:r>
      <w:r w:rsidR="00F829C7">
        <w:rPr>
          <w:rFonts w:ascii="Times New Roman" w:hAnsi="Times New Roman" w:cs="Times New Roman"/>
          <w:sz w:val="28"/>
          <w:szCs w:val="28"/>
        </w:rPr>
        <w:t>сознал и прочувствовал роль и других элементов музыкального языка, которые помогают раскрыть выразительные  особенности мелодии и ее развитие. Например, прозрачный гармонический фон и педаль, окутывающая мелодию как</w:t>
      </w:r>
      <w:r w:rsidR="00CD7C6E">
        <w:rPr>
          <w:rFonts w:ascii="Times New Roman" w:hAnsi="Times New Roman" w:cs="Times New Roman"/>
          <w:sz w:val="28"/>
          <w:szCs w:val="28"/>
        </w:rPr>
        <w:t xml:space="preserve"> бы легкой дымкой. Именно на эти задачи</w:t>
      </w:r>
      <w:r w:rsidR="00F829C7">
        <w:rPr>
          <w:rFonts w:ascii="Times New Roman" w:hAnsi="Times New Roman" w:cs="Times New Roman"/>
          <w:sz w:val="28"/>
          <w:szCs w:val="28"/>
        </w:rPr>
        <w:t xml:space="preserve"> было ориентированно внимание студента при работе над пьесой. </w:t>
      </w:r>
    </w:p>
    <w:p w:rsidR="004B215C" w:rsidRDefault="004B215C" w:rsidP="00B2634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C03D2">
        <w:rPr>
          <w:rFonts w:ascii="Times New Roman" w:hAnsi="Times New Roman" w:cs="Times New Roman"/>
          <w:sz w:val="28"/>
          <w:szCs w:val="28"/>
        </w:rPr>
        <w:t xml:space="preserve">   </w:t>
      </w:r>
      <w:r>
        <w:rPr>
          <w:rFonts w:ascii="Times New Roman" w:hAnsi="Times New Roman" w:cs="Times New Roman"/>
          <w:sz w:val="28"/>
          <w:szCs w:val="28"/>
        </w:rPr>
        <w:t>«Мазурка» Глиэра наполнена изяществом и яркими гармоническими красками. Мазурка по своему происхождению связана с народным польским танцем – мазуром, порывистым, ритмически капризным, с яркими акцентами на слабых долях такта. Это оживленный трехдольный танец, в котором порывистые движения танцующих сменяются то плавным скольжением,</w:t>
      </w:r>
      <w:r w:rsidR="007758DE">
        <w:rPr>
          <w:rFonts w:ascii="Times New Roman" w:hAnsi="Times New Roman" w:cs="Times New Roman"/>
          <w:sz w:val="28"/>
          <w:szCs w:val="28"/>
        </w:rPr>
        <w:t xml:space="preserve"> то кружением. Замечательные образцы этого жанра мы находим в творчестве русских композиторов, таких как </w:t>
      </w:r>
      <w:r w:rsidR="00CD7C6E">
        <w:rPr>
          <w:rFonts w:ascii="Times New Roman" w:hAnsi="Times New Roman" w:cs="Times New Roman"/>
          <w:sz w:val="28"/>
          <w:szCs w:val="28"/>
        </w:rPr>
        <w:t xml:space="preserve"> М.И. </w:t>
      </w:r>
      <w:r w:rsidR="007758DE">
        <w:rPr>
          <w:rFonts w:ascii="Times New Roman" w:hAnsi="Times New Roman" w:cs="Times New Roman"/>
          <w:sz w:val="28"/>
          <w:szCs w:val="28"/>
        </w:rPr>
        <w:t>Глинка,</w:t>
      </w:r>
      <w:r w:rsidR="00CD7C6E">
        <w:rPr>
          <w:rFonts w:ascii="Times New Roman" w:hAnsi="Times New Roman" w:cs="Times New Roman"/>
          <w:sz w:val="28"/>
          <w:szCs w:val="28"/>
        </w:rPr>
        <w:t xml:space="preserve"> П.И.</w:t>
      </w:r>
      <w:r w:rsidR="007758DE">
        <w:rPr>
          <w:rFonts w:ascii="Times New Roman" w:hAnsi="Times New Roman" w:cs="Times New Roman"/>
          <w:sz w:val="28"/>
          <w:szCs w:val="28"/>
        </w:rPr>
        <w:t xml:space="preserve"> Чайковский,</w:t>
      </w:r>
      <w:r w:rsidR="00CD7C6E">
        <w:rPr>
          <w:rFonts w:ascii="Times New Roman" w:hAnsi="Times New Roman" w:cs="Times New Roman"/>
          <w:sz w:val="28"/>
          <w:szCs w:val="28"/>
        </w:rPr>
        <w:t xml:space="preserve"> А.Н.</w:t>
      </w:r>
      <w:r w:rsidR="007758DE">
        <w:rPr>
          <w:rFonts w:ascii="Times New Roman" w:hAnsi="Times New Roman" w:cs="Times New Roman"/>
          <w:sz w:val="28"/>
          <w:szCs w:val="28"/>
        </w:rPr>
        <w:t xml:space="preserve"> Скрябин.</w:t>
      </w:r>
    </w:p>
    <w:p w:rsidR="007758DE" w:rsidRDefault="007758DE" w:rsidP="00B2634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C03D2">
        <w:rPr>
          <w:rFonts w:ascii="Times New Roman" w:hAnsi="Times New Roman" w:cs="Times New Roman"/>
          <w:sz w:val="28"/>
          <w:szCs w:val="28"/>
        </w:rPr>
        <w:t xml:space="preserve">   </w:t>
      </w:r>
      <w:r>
        <w:rPr>
          <w:rFonts w:ascii="Times New Roman" w:hAnsi="Times New Roman" w:cs="Times New Roman"/>
          <w:sz w:val="28"/>
          <w:szCs w:val="28"/>
        </w:rPr>
        <w:t>Р.М. Глиэр продолжил традиции русских композиторов, способствовал поэтизации танцевальных жанров (вальса, мазурки), насыщая их лирическими образами, тонко раскрывая внутренний мир человека.</w:t>
      </w:r>
    </w:p>
    <w:p w:rsidR="007758DE" w:rsidRDefault="007758DE" w:rsidP="00B2634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C03D2">
        <w:rPr>
          <w:rFonts w:ascii="Times New Roman" w:hAnsi="Times New Roman" w:cs="Times New Roman"/>
          <w:sz w:val="28"/>
          <w:szCs w:val="28"/>
        </w:rPr>
        <w:t xml:space="preserve">  </w:t>
      </w:r>
      <w:r>
        <w:rPr>
          <w:rFonts w:ascii="Times New Roman" w:hAnsi="Times New Roman" w:cs="Times New Roman"/>
          <w:sz w:val="28"/>
          <w:szCs w:val="28"/>
        </w:rPr>
        <w:t xml:space="preserve">У Глиэра </w:t>
      </w:r>
      <w:r w:rsidR="00BB0602">
        <w:rPr>
          <w:rFonts w:ascii="Times New Roman" w:hAnsi="Times New Roman" w:cs="Times New Roman"/>
          <w:sz w:val="28"/>
          <w:szCs w:val="28"/>
        </w:rPr>
        <w:t>«М</w:t>
      </w:r>
      <w:r>
        <w:rPr>
          <w:rFonts w:ascii="Times New Roman" w:hAnsi="Times New Roman" w:cs="Times New Roman"/>
          <w:sz w:val="28"/>
          <w:szCs w:val="28"/>
        </w:rPr>
        <w:t>азурка</w:t>
      </w:r>
      <w:r w:rsidR="00BB0602">
        <w:rPr>
          <w:rFonts w:ascii="Times New Roman" w:hAnsi="Times New Roman" w:cs="Times New Roman"/>
          <w:sz w:val="28"/>
          <w:szCs w:val="28"/>
        </w:rPr>
        <w:t>»</w:t>
      </w:r>
      <w:r>
        <w:rPr>
          <w:rFonts w:ascii="Times New Roman" w:hAnsi="Times New Roman" w:cs="Times New Roman"/>
          <w:sz w:val="28"/>
          <w:szCs w:val="28"/>
        </w:rPr>
        <w:t xml:space="preserve"> разнообразна по характеру: вначале</w:t>
      </w:r>
      <w:r w:rsidR="007042D7">
        <w:rPr>
          <w:rFonts w:ascii="Times New Roman" w:hAnsi="Times New Roman" w:cs="Times New Roman"/>
          <w:sz w:val="28"/>
          <w:szCs w:val="28"/>
        </w:rPr>
        <w:t xml:space="preserve"> преоб</w:t>
      </w:r>
      <w:r w:rsidR="00CD7C6E">
        <w:rPr>
          <w:rFonts w:ascii="Times New Roman" w:hAnsi="Times New Roman" w:cs="Times New Roman"/>
          <w:sz w:val="28"/>
          <w:szCs w:val="28"/>
        </w:rPr>
        <w:t>ладает «лирическое» настроение</w:t>
      </w:r>
      <w:r w:rsidR="007042D7">
        <w:rPr>
          <w:rFonts w:ascii="Times New Roman" w:hAnsi="Times New Roman" w:cs="Times New Roman"/>
          <w:sz w:val="28"/>
          <w:szCs w:val="28"/>
        </w:rPr>
        <w:t>, в средней части меняется характер,</w:t>
      </w:r>
      <w:r>
        <w:rPr>
          <w:rFonts w:ascii="Times New Roman" w:hAnsi="Times New Roman" w:cs="Times New Roman"/>
          <w:sz w:val="28"/>
          <w:szCs w:val="28"/>
        </w:rPr>
        <w:t xml:space="preserve"> </w:t>
      </w:r>
      <w:r w:rsidR="00CD7C6E">
        <w:rPr>
          <w:rFonts w:ascii="Times New Roman" w:hAnsi="Times New Roman" w:cs="Times New Roman"/>
          <w:sz w:val="28"/>
          <w:szCs w:val="28"/>
        </w:rPr>
        <w:t>появляются  акценты на третью слабую долю, звучание приобретает более мужественный</w:t>
      </w:r>
      <w:r w:rsidR="007042D7">
        <w:rPr>
          <w:rFonts w:ascii="Times New Roman" w:hAnsi="Times New Roman" w:cs="Times New Roman"/>
          <w:sz w:val="28"/>
          <w:szCs w:val="28"/>
        </w:rPr>
        <w:t xml:space="preserve"> </w:t>
      </w:r>
      <w:r w:rsidR="007042D7">
        <w:rPr>
          <w:rFonts w:ascii="Times New Roman" w:hAnsi="Times New Roman" w:cs="Times New Roman"/>
          <w:sz w:val="28"/>
          <w:szCs w:val="28"/>
        </w:rPr>
        <w:lastRenderedPageBreak/>
        <w:t>оттенок</w:t>
      </w:r>
      <w:r>
        <w:rPr>
          <w:rFonts w:ascii="Times New Roman" w:hAnsi="Times New Roman" w:cs="Times New Roman"/>
          <w:sz w:val="28"/>
          <w:szCs w:val="28"/>
        </w:rPr>
        <w:t xml:space="preserve">, но вместе с тем, в «Мазурке» Глиэра проявляются черты индивидуальности композитора: остро звучащие гармонии, обилие хроматизмов и альтераций, придавая музыке оттенок утонченности и особое своеобразие. </w:t>
      </w:r>
    </w:p>
    <w:p w:rsidR="007758DE" w:rsidRDefault="007758DE" w:rsidP="00B2634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Благодаря своему художественному дарованию,</w:t>
      </w:r>
      <w:r w:rsidR="00C45C4E">
        <w:rPr>
          <w:rFonts w:ascii="Times New Roman" w:hAnsi="Times New Roman" w:cs="Times New Roman"/>
          <w:sz w:val="28"/>
          <w:szCs w:val="28"/>
        </w:rPr>
        <w:t xml:space="preserve"> Глиэр чутко выразил существенные черты этого жанра: полетность, окрыленность, изящество и грациозность.</w:t>
      </w:r>
      <w:r>
        <w:rPr>
          <w:rFonts w:ascii="Times New Roman" w:hAnsi="Times New Roman" w:cs="Times New Roman"/>
          <w:sz w:val="28"/>
          <w:szCs w:val="28"/>
        </w:rPr>
        <w:t xml:space="preserve"> </w:t>
      </w:r>
    </w:p>
    <w:p w:rsidR="00C45C4E" w:rsidRDefault="00C45C4E" w:rsidP="00B2634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Композитор обращается к детской тематике, и здесь так же, как и у П.И. Чайковского в «Детском альбоме», многое взято из «взрослого мира» с его разнообразными чувствами, как бы подготавливая ребенка или подрост</w:t>
      </w:r>
      <w:r w:rsidR="00BB0602">
        <w:rPr>
          <w:rFonts w:ascii="Times New Roman" w:hAnsi="Times New Roman" w:cs="Times New Roman"/>
          <w:sz w:val="28"/>
          <w:szCs w:val="28"/>
        </w:rPr>
        <w:t>к</w:t>
      </w:r>
      <w:r>
        <w:rPr>
          <w:rFonts w:ascii="Times New Roman" w:hAnsi="Times New Roman" w:cs="Times New Roman"/>
          <w:sz w:val="28"/>
          <w:szCs w:val="28"/>
        </w:rPr>
        <w:t>а к этой жизни. В «Мазурке» вдохновенно и искренне</w:t>
      </w:r>
      <w:r w:rsidR="00BB0602">
        <w:rPr>
          <w:rFonts w:ascii="Times New Roman" w:hAnsi="Times New Roman" w:cs="Times New Roman"/>
          <w:sz w:val="28"/>
          <w:szCs w:val="28"/>
        </w:rPr>
        <w:t xml:space="preserve"> переданы чувства и </w:t>
      </w:r>
      <w:r>
        <w:rPr>
          <w:rFonts w:ascii="Times New Roman" w:hAnsi="Times New Roman" w:cs="Times New Roman"/>
          <w:sz w:val="28"/>
          <w:szCs w:val="28"/>
        </w:rPr>
        <w:t xml:space="preserve"> душевное состояние подростка, который, возможно, впервые попал на праздничный бал, когда как бы плывешь в танце, и сердце замирает от </w:t>
      </w:r>
      <w:r w:rsidR="00BB0602">
        <w:rPr>
          <w:rFonts w:ascii="Times New Roman" w:hAnsi="Times New Roman" w:cs="Times New Roman"/>
          <w:sz w:val="28"/>
          <w:szCs w:val="28"/>
        </w:rPr>
        <w:t>с</w:t>
      </w:r>
      <w:r>
        <w:rPr>
          <w:rFonts w:ascii="Times New Roman" w:hAnsi="Times New Roman" w:cs="Times New Roman"/>
          <w:sz w:val="28"/>
          <w:szCs w:val="28"/>
        </w:rPr>
        <w:t>частья. Тако</w:t>
      </w:r>
      <w:r w:rsidR="007042D7">
        <w:rPr>
          <w:rFonts w:ascii="Times New Roman" w:hAnsi="Times New Roman" w:cs="Times New Roman"/>
          <w:sz w:val="28"/>
          <w:szCs w:val="28"/>
        </w:rPr>
        <w:t>в художественный образ этой пьесы</w:t>
      </w:r>
      <w:r>
        <w:rPr>
          <w:rFonts w:ascii="Times New Roman" w:hAnsi="Times New Roman" w:cs="Times New Roman"/>
          <w:sz w:val="28"/>
          <w:szCs w:val="28"/>
        </w:rPr>
        <w:t>.</w:t>
      </w:r>
    </w:p>
    <w:p w:rsidR="00C45C4E" w:rsidRDefault="00C45C4E" w:rsidP="00B2634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Одна из основн</w:t>
      </w:r>
      <w:r w:rsidR="00BB0602">
        <w:rPr>
          <w:rFonts w:ascii="Times New Roman" w:hAnsi="Times New Roman" w:cs="Times New Roman"/>
          <w:sz w:val="28"/>
          <w:szCs w:val="28"/>
        </w:rPr>
        <w:t>ых трудностей «Мазурки» - умение</w:t>
      </w:r>
      <w:r>
        <w:rPr>
          <w:rFonts w:ascii="Times New Roman" w:hAnsi="Times New Roman" w:cs="Times New Roman"/>
          <w:sz w:val="28"/>
          <w:szCs w:val="28"/>
        </w:rPr>
        <w:t xml:space="preserve"> передать полетную устремленность в сочетании с гибким капризным ритмом. Здесь важно почувствовать четырехтактную тему в развитии, фразировать ее по горизонтали, не мельчить.</w:t>
      </w:r>
    </w:p>
    <w:p w:rsidR="00F5383F" w:rsidRDefault="00C45C4E" w:rsidP="00B2634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Необходима художественная мера в выявлении ритмических оттяжек</w:t>
      </w:r>
      <w:r w:rsidR="00BB0602">
        <w:rPr>
          <w:rFonts w:ascii="Times New Roman" w:hAnsi="Times New Roman" w:cs="Times New Roman"/>
          <w:sz w:val="28"/>
          <w:szCs w:val="28"/>
        </w:rPr>
        <w:t>, несоблюдение которой</w:t>
      </w:r>
      <w:r w:rsidR="00F5383F">
        <w:rPr>
          <w:rFonts w:ascii="Times New Roman" w:hAnsi="Times New Roman" w:cs="Times New Roman"/>
          <w:sz w:val="28"/>
          <w:szCs w:val="28"/>
        </w:rPr>
        <w:t xml:space="preserve"> может привести к ненужной манерности. Пьеса полезна в плане знакомства с навыками игры </w:t>
      </w:r>
      <w:r w:rsidR="00F5383F">
        <w:rPr>
          <w:rFonts w:ascii="Times New Roman" w:hAnsi="Times New Roman" w:cs="Times New Roman"/>
          <w:sz w:val="28"/>
          <w:szCs w:val="28"/>
          <w:lang w:val="en-US"/>
        </w:rPr>
        <w:t>rubato</w:t>
      </w:r>
      <w:r w:rsidR="00F5383F">
        <w:rPr>
          <w:rFonts w:ascii="Times New Roman" w:hAnsi="Times New Roman" w:cs="Times New Roman"/>
          <w:sz w:val="28"/>
          <w:szCs w:val="28"/>
        </w:rPr>
        <w:t>, связанной с определенными художественными целями.</w:t>
      </w:r>
    </w:p>
    <w:p w:rsidR="00551425" w:rsidRDefault="00F5383F" w:rsidP="00B2634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Для произведений Глиэра характерна программность и конкретность музыкальных образов. Можно отметить в этом плане пьесу «Вечер», где</w:t>
      </w:r>
      <w:r w:rsidR="007042D7">
        <w:rPr>
          <w:rFonts w:ascii="Times New Roman" w:hAnsi="Times New Roman" w:cs="Times New Roman"/>
          <w:sz w:val="28"/>
          <w:szCs w:val="28"/>
        </w:rPr>
        <w:t xml:space="preserve"> также подразумевается программное содержание, помогающее</w:t>
      </w:r>
      <w:r>
        <w:rPr>
          <w:rFonts w:ascii="Times New Roman" w:hAnsi="Times New Roman" w:cs="Times New Roman"/>
          <w:sz w:val="28"/>
          <w:szCs w:val="28"/>
        </w:rPr>
        <w:t xml:space="preserve"> исполнителю воплотить художественный образ. Пьеса «Вечер» написана в жанре лирической миниатюры, создающей образ засыпающей природы. Аккомпанемент в пьесе построен на тоническом органном пункте, но это не </w:t>
      </w:r>
      <w:r>
        <w:rPr>
          <w:rFonts w:ascii="Times New Roman" w:hAnsi="Times New Roman" w:cs="Times New Roman"/>
          <w:sz w:val="28"/>
          <w:szCs w:val="28"/>
        </w:rPr>
        <w:lastRenderedPageBreak/>
        <w:t>создает ощущения статичности, а привносит скорее, оттенок  созерцания и умиротворения. При исполнении  этого произведения особенно важно достижение мягкой и нежной округлости звука, прежде всего в партии левой руки (опора на пятый палец)</w:t>
      </w:r>
      <w:r w:rsidR="00542DED">
        <w:rPr>
          <w:rFonts w:ascii="Times New Roman" w:hAnsi="Times New Roman" w:cs="Times New Roman"/>
          <w:sz w:val="28"/>
          <w:szCs w:val="28"/>
        </w:rPr>
        <w:t xml:space="preserve"> и вместе с тем прозрачности звучания, т.е. слышания  «звукового пространства» между голосами. Здесь важно ощутить легкость рук и как бы их невесомость. Мягкое касание клавиш должно сочетаться  в то же время с достаточной «собранностью» пальцев и их опертостью. Необходимо  дифференцировать звучание всех слоев музыкальной вертикали: верхнего мелодического голоса, средних голосов и баса. В середине пьесы, где ощущается подъем душевного настроения, динамика становится б</w:t>
      </w:r>
      <w:r w:rsidR="007042D7">
        <w:rPr>
          <w:rFonts w:ascii="Times New Roman" w:hAnsi="Times New Roman" w:cs="Times New Roman"/>
          <w:sz w:val="28"/>
          <w:szCs w:val="28"/>
        </w:rPr>
        <w:t>олее яркой и сочной, и</w:t>
      </w:r>
      <w:r w:rsidR="00542DED">
        <w:rPr>
          <w:rFonts w:ascii="Times New Roman" w:hAnsi="Times New Roman" w:cs="Times New Roman"/>
          <w:sz w:val="28"/>
          <w:szCs w:val="28"/>
        </w:rPr>
        <w:t xml:space="preserve"> от исполнителя</w:t>
      </w:r>
      <w:r w:rsidR="007042D7">
        <w:rPr>
          <w:rFonts w:ascii="Times New Roman" w:hAnsi="Times New Roman" w:cs="Times New Roman"/>
          <w:sz w:val="28"/>
          <w:szCs w:val="28"/>
        </w:rPr>
        <w:t xml:space="preserve"> требуется более глубокое владение звуком и умение</w:t>
      </w:r>
      <w:r w:rsidR="00542DED">
        <w:rPr>
          <w:rFonts w:ascii="Times New Roman" w:hAnsi="Times New Roman" w:cs="Times New Roman"/>
          <w:sz w:val="28"/>
          <w:szCs w:val="28"/>
        </w:rPr>
        <w:t xml:space="preserve"> дифференцировать музыкальную ткань. Сложную задачу представляет выработка тонкой педализации с применением левой педали для придания звучанию более матового и нежного оттенков.</w:t>
      </w:r>
      <w:r w:rsidR="00551425">
        <w:rPr>
          <w:rFonts w:ascii="Times New Roman" w:hAnsi="Times New Roman" w:cs="Times New Roman"/>
          <w:sz w:val="28"/>
          <w:szCs w:val="28"/>
        </w:rPr>
        <w:t xml:space="preserve"> При работе над мелодической линией необходимо сосредоточить внимание на  нахождении верной аппликатуры, что</w:t>
      </w:r>
      <w:r w:rsidR="00FF1703">
        <w:rPr>
          <w:rFonts w:ascii="Times New Roman" w:hAnsi="Times New Roman" w:cs="Times New Roman"/>
          <w:sz w:val="28"/>
          <w:szCs w:val="28"/>
        </w:rPr>
        <w:t xml:space="preserve"> будет способствовать</w:t>
      </w:r>
      <w:r w:rsidR="00551425">
        <w:rPr>
          <w:rFonts w:ascii="Times New Roman" w:hAnsi="Times New Roman" w:cs="Times New Roman"/>
          <w:sz w:val="28"/>
          <w:szCs w:val="28"/>
        </w:rPr>
        <w:t xml:space="preserve"> плавному звучанию мелодии.</w:t>
      </w:r>
    </w:p>
    <w:p w:rsidR="00551425" w:rsidRDefault="00551425" w:rsidP="00B2634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Работа студента над музыкальным произведением чрезвычайно многообразна. В значительной мере она зависит от самого произведения – сложности содержания, технических трудностей. Кроме того, приемы работы связаны с возрастом и психологией, одаренностью, уровнем музыкального и общего развития</w:t>
      </w:r>
      <w:r w:rsidR="007042D7">
        <w:rPr>
          <w:rFonts w:ascii="Times New Roman" w:hAnsi="Times New Roman" w:cs="Times New Roman"/>
          <w:sz w:val="28"/>
          <w:szCs w:val="28"/>
        </w:rPr>
        <w:t xml:space="preserve"> студента</w:t>
      </w:r>
      <w:r>
        <w:rPr>
          <w:rFonts w:ascii="Times New Roman" w:hAnsi="Times New Roman" w:cs="Times New Roman"/>
          <w:sz w:val="28"/>
          <w:szCs w:val="28"/>
        </w:rPr>
        <w:t xml:space="preserve">. Однако, эту работу определяют и общие положения, отражающие основные принципы фортепианной педагогики: </w:t>
      </w:r>
    </w:p>
    <w:p w:rsidR="00F5383F" w:rsidRDefault="00551425" w:rsidP="00B26343">
      <w:pPr>
        <w:pStyle w:val="a3"/>
        <w:numPr>
          <w:ilvl w:val="0"/>
          <w:numId w:val="1"/>
        </w:numPr>
        <w:spacing w:line="360" w:lineRule="auto"/>
        <w:ind w:left="0"/>
        <w:jc w:val="both"/>
        <w:rPr>
          <w:rFonts w:ascii="Times New Roman" w:hAnsi="Times New Roman" w:cs="Times New Roman"/>
          <w:sz w:val="28"/>
          <w:szCs w:val="28"/>
        </w:rPr>
      </w:pPr>
      <w:r>
        <w:rPr>
          <w:rFonts w:ascii="Times New Roman" w:hAnsi="Times New Roman" w:cs="Times New Roman"/>
          <w:sz w:val="28"/>
          <w:szCs w:val="28"/>
        </w:rPr>
        <w:t>Ознакомление и разбор произведений;</w:t>
      </w:r>
    </w:p>
    <w:p w:rsidR="00551425" w:rsidRDefault="00551425" w:rsidP="00B26343">
      <w:pPr>
        <w:pStyle w:val="a3"/>
        <w:numPr>
          <w:ilvl w:val="0"/>
          <w:numId w:val="1"/>
        </w:numPr>
        <w:spacing w:line="360" w:lineRule="auto"/>
        <w:ind w:left="0"/>
        <w:jc w:val="both"/>
        <w:rPr>
          <w:rFonts w:ascii="Times New Roman" w:hAnsi="Times New Roman" w:cs="Times New Roman"/>
          <w:sz w:val="28"/>
          <w:szCs w:val="28"/>
        </w:rPr>
      </w:pPr>
      <w:r>
        <w:rPr>
          <w:rFonts w:ascii="Times New Roman" w:hAnsi="Times New Roman" w:cs="Times New Roman"/>
          <w:sz w:val="28"/>
          <w:szCs w:val="28"/>
        </w:rPr>
        <w:t>Преодоление общих и частных трудностей;</w:t>
      </w:r>
    </w:p>
    <w:p w:rsidR="00551425" w:rsidRDefault="00551425" w:rsidP="00B26343">
      <w:pPr>
        <w:pStyle w:val="a3"/>
        <w:numPr>
          <w:ilvl w:val="0"/>
          <w:numId w:val="1"/>
        </w:numPr>
        <w:spacing w:line="360" w:lineRule="auto"/>
        <w:ind w:left="0"/>
        <w:jc w:val="both"/>
        <w:rPr>
          <w:rFonts w:ascii="Times New Roman" w:hAnsi="Times New Roman" w:cs="Times New Roman"/>
          <w:sz w:val="28"/>
          <w:szCs w:val="28"/>
        </w:rPr>
      </w:pPr>
      <w:r>
        <w:rPr>
          <w:rFonts w:ascii="Times New Roman" w:hAnsi="Times New Roman" w:cs="Times New Roman"/>
          <w:sz w:val="28"/>
          <w:szCs w:val="28"/>
        </w:rPr>
        <w:t>«Собирание» всех разделов произведения в целое.</w:t>
      </w:r>
    </w:p>
    <w:p w:rsidR="00551425" w:rsidRDefault="00551425" w:rsidP="00B26343">
      <w:pPr>
        <w:spacing w:line="360" w:lineRule="auto"/>
        <w:jc w:val="both"/>
        <w:rPr>
          <w:rFonts w:ascii="Times New Roman" w:hAnsi="Times New Roman" w:cs="Times New Roman"/>
          <w:sz w:val="28"/>
          <w:szCs w:val="28"/>
        </w:rPr>
      </w:pPr>
      <w:r>
        <w:rPr>
          <w:rFonts w:ascii="Times New Roman" w:hAnsi="Times New Roman" w:cs="Times New Roman"/>
          <w:sz w:val="28"/>
          <w:szCs w:val="28"/>
        </w:rPr>
        <w:t>Для начального этапа работы над произведением характерно:</w:t>
      </w:r>
    </w:p>
    <w:p w:rsidR="00551425" w:rsidRDefault="00196E58" w:rsidP="00B26343">
      <w:pPr>
        <w:pStyle w:val="a3"/>
        <w:numPr>
          <w:ilvl w:val="0"/>
          <w:numId w:val="2"/>
        </w:numPr>
        <w:spacing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Осознание контуров звуковой формы (высотность, ритмика в элементарном смысле слова);</w:t>
      </w:r>
    </w:p>
    <w:p w:rsidR="00196E58" w:rsidRDefault="00196E58" w:rsidP="00B26343">
      <w:pPr>
        <w:pStyle w:val="a3"/>
        <w:numPr>
          <w:ilvl w:val="0"/>
          <w:numId w:val="2"/>
        </w:numPr>
        <w:spacing w:line="360" w:lineRule="auto"/>
        <w:ind w:left="0"/>
        <w:jc w:val="both"/>
        <w:rPr>
          <w:rFonts w:ascii="Times New Roman" w:hAnsi="Times New Roman" w:cs="Times New Roman"/>
          <w:sz w:val="28"/>
          <w:szCs w:val="28"/>
        </w:rPr>
      </w:pPr>
      <w:r>
        <w:rPr>
          <w:rFonts w:ascii="Times New Roman" w:hAnsi="Times New Roman" w:cs="Times New Roman"/>
          <w:sz w:val="28"/>
          <w:szCs w:val="28"/>
        </w:rPr>
        <w:t>Прочтение и осмысление ремарок;</w:t>
      </w:r>
    </w:p>
    <w:p w:rsidR="00196E58" w:rsidRDefault="00196E58" w:rsidP="00B26343">
      <w:pPr>
        <w:pStyle w:val="a3"/>
        <w:numPr>
          <w:ilvl w:val="0"/>
          <w:numId w:val="2"/>
        </w:numPr>
        <w:spacing w:line="360" w:lineRule="auto"/>
        <w:ind w:left="0"/>
        <w:jc w:val="both"/>
        <w:rPr>
          <w:rFonts w:ascii="Times New Roman" w:hAnsi="Times New Roman" w:cs="Times New Roman"/>
          <w:sz w:val="28"/>
          <w:szCs w:val="28"/>
        </w:rPr>
      </w:pPr>
      <w:r>
        <w:rPr>
          <w:rFonts w:ascii="Times New Roman" w:hAnsi="Times New Roman" w:cs="Times New Roman"/>
          <w:sz w:val="28"/>
          <w:szCs w:val="28"/>
        </w:rPr>
        <w:t>Анализ наиболее заметных элементов выразительности;</w:t>
      </w:r>
    </w:p>
    <w:p w:rsidR="00196E58" w:rsidRDefault="00196E58" w:rsidP="00B26343">
      <w:pPr>
        <w:pStyle w:val="a3"/>
        <w:numPr>
          <w:ilvl w:val="0"/>
          <w:numId w:val="2"/>
        </w:numPr>
        <w:spacing w:line="360" w:lineRule="auto"/>
        <w:ind w:left="0"/>
        <w:jc w:val="both"/>
        <w:rPr>
          <w:rFonts w:ascii="Times New Roman" w:hAnsi="Times New Roman" w:cs="Times New Roman"/>
          <w:sz w:val="28"/>
          <w:szCs w:val="28"/>
        </w:rPr>
      </w:pPr>
      <w:r>
        <w:rPr>
          <w:rFonts w:ascii="Times New Roman" w:hAnsi="Times New Roman" w:cs="Times New Roman"/>
          <w:sz w:val="28"/>
          <w:szCs w:val="28"/>
        </w:rPr>
        <w:t>Начальное осознание целостного содержания и наметки трактовки на основе  музыкально – теоретического анализа.</w:t>
      </w:r>
    </w:p>
    <w:p w:rsidR="00196E58" w:rsidRDefault="00196E58" w:rsidP="00B26343">
      <w:pPr>
        <w:spacing w:line="360" w:lineRule="auto"/>
        <w:jc w:val="both"/>
        <w:rPr>
          <w:rFonts w:ascii="Times New Roman" w:hAnsi="Times New Roman" w:cs="Times New Roman"/>
          <w:sz w:val="28"/>
          <w:szCs w:val="28"/>
        </w:rPr>
      </w:pPr>
      <w:r>
        <w:rPr>
          <w:rFonts w:ascii="Times New Roman" w:hAnsi="Times New Roman" w:cs="Times New Roman"/>
          <w:sz w:val="28"/>
          <w:szCs w:val="28"/>
        </w:rPr>
        <w:t>Организация работы студента на «серединном» этапе ставит следующие задачи:</w:t>
      </w:r>
    </w:p>
    <w:p w:rsidR="00196E58" w:rsidRDefault="00196E58" w:rsidP="00B26343">
      <w:pPr>
        <w:pStyle w:val="a3"/>
        <w:numPr>
          <w:ilvl w:val="0"/>
          <w:numId w:val="3"/>
        </w:numPr>
        <w:spacing w:line="360" w:lineRule="auto"/>
        <w:ind w:left="0"/>
        <w:jc w:val="both"/>
        <w:rPr>
          <w:rFonts w:ascii="Times New Roman" w:hAnsi="Times New Roman" w:cs="Times New Roman"/>
          <w:sz w:val="28"/>
          <w:szCs w:val="28"/>
        </w:rPr>
      </w:pPr>
      <w:r>
        <w:rPr>
          <w:rFonts w:ascii="Times New Roman" w:hAnsi="Times New Roman" w:cs="Times New Roman"/>
          <w:sz w:val="28"/>
          <w:szCs w:val="28"/>
        </w:rPr>
        <w:t>Достижение гладкого и достаточно содержательного исполнения (и по нотам и на память);</w:t>
      </w:r>
    </w:p>
    <w:p w:rsidR="00196E58" w:rsidRDefault="00196E58" w:rsidP="00B26343">
      <w:pPr>
        <w:pStyle w:val="a3"/>
        <w:numPr>
          <w:ilvl w:val="0"/>
          <w:numId w:val="3"/>
        </w:numPr>
        <w:spacing w:line="360" w:lineRule="auto"/>
        <w:ind w:left="0"/>
        <w:jc w:val="both"/>
        <w:rPr>
          <w:rFonts w:ascii="Times New Roman" w:hAnsi="Times New Roman" w:cs="Times New Roman"/>
          <w:sz w:val="28"/>
          <w:szCs w:val="28"/>
        </w:rPr>
      </w:pPr>
      <w:r>
        <w:rPr>
          <w:rFonts w:ascii="Times New Roman" w:hAnsi="Times New Roman" w:cs="Times New Roman"/>
          <w:sz w:val="28"/>
          <w:szCs w:val="28"/>
        </w:rPr>
        <w:t>Углубление выразительности игры;</w:t>
      </w:r>
    </w:p>
    <w:p w:rsidR="00196E58" w:rsidRDefault="00196E58" w:rsidP="00B26343">
      <w:pPr>
        <w:pStyle w:val="a3"/>
        <w:numPr>
          <w:ilvl w:val="0"/>
          <w:numId w:val="3"/>
        </w:numPr>
        <w:spacing w:line="360" w:lineRule="auto"/>
        <w:ind w:left="0"/>
        <w:jc w:val="both"/>
        <w:rPr>
          <w:rFonts w:ascii="Times New Roman" w:hAnsi="Times New Roman" w:cs="Times New Roman"/>
          <w:sz w:val="28"/>
          <w:szCs w:val="28"/>
        </w:rPr>
      </w:pPr>
      <w:r>
        <w:rPr>
          <w:rFonts w:ascii="Times New Roman" w:hAnsi="Times New Roman" w:cs="Times New Roman"/>
          <w:sz w:val="28"/>
          <w:szCs w:val="28"/>
        </w:rPr>
        <w:t>Уточнение звучности: дифференциация музыкальной ткани;</w:t>
      </w:r>
    </w:p>
    <w:p w:rsidR="00196E58" w:rsidRDefault="00196E58" w:rsidP="00B26343">
      <w:pPr>
        <w:pStyle w:val="a3"/>
        <w:numPr>
          <w:ilvl w:val="0"/>
          <w:numId w:val="3"/>
        </w:numPr>
        <w:spacing w:line="360" w:lineRule="auto"/>
        <w:ind w:left="0"/>
        <w:jc w:val="both"/>
        <w:rPr>
          <w:rFonts w:ascii="Times New Roman" w:hAnsi="Times New Roman" w:cs="Times New Roman"/>
          <w:sz w:val="28"/>
          <w:szCs w:val="28"/>
        </w:rPr>
      </w:pPr>
      <w:r>
        <w:rPr>
          <w:rFonts w:ascii="Times New Roman" w:hAnsi="Times New Roman" w:cs="Times New Roman"/>
          <w:sz w:val="28"/>
          <w:szCs w:val="28"/>
        </w:rPr>
        <w:t>Уточнение ритмики: распределение устремленностей и торможений, достижение одинакового темпа.</w:t>
      </w:r>
    </w:p>
    <w:p w:rsidR="00196E58" w:rsidRDefault="00196E58" w:rsidP="00B26343">
      <w:pPr>
        <w:spacing w:line="360" w:lineRule="auto"/>
        <w:jc w:val="both"/>
        <w:rPr>
          <w:rFonts w:ascii="Times New Roman" w:hAnsi="Times New Roman" w:cs="Times New Roman"/>
          <w:sz w:val="28"/>
          <w:szCs w:val="28"/>
        </w:rPr>
      </w:pPr>
      <w:r>
        <w:rPr>
          <w:rFonts w:ascii="Times New Roman" w:hAnsi="Times New Roman" w:cs="Times New Roman"/>
          <w:sz w:val="28"/>
          <w:szCs w:val="28"/>
        </w:rPr>
        <w:t>Для заключительного этапа работы над произведением ставятся следующие задачи:</w:t>
      </w:r>
    </w:p>
    <w:p w:rsidR="00196E58" w:rsidRDefault="00196E58" w:rsidP="00B26343">
      <w:pPr>
        <w:pStyle w:val="a3"/>
        <w:numPr>
          <w:ilvl w:val="0"/>
          <w:numId w:val="4"/>
        </w:numPr>
        <w:spacing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Умение играть </w:t>
      </w:r>
      <w:r w:rsidR="00906897">
        <w:rPr>
          <w:rFonts w:ascii="Times New Roman" w:hAnsi="Times New Roman" w:cs="Times New Roman"/>
          <w:sz w:val="28"/>
          <w:szCs w:val="28"/>
        </w:rPr>
        <w:t>у</w:t>
      </w:r>
      <w:r>
        <w:rPr>
          <w:rFonts w:ascii="Times New Roman" w:hAnsi="Times New Roman" w:cs="Times New Roman"/>
          <w:sz w:val="28"/>
          <w:szCs w:val="28"/>
        </w:rPr>
        <w:t>вер</w:t>
      </w:r>
      <w:r w:rsidR="00906897">
        <w:rPr>
          <w:rFonts w:ascii="Times New Roman" w:hAnsi="Times New Roman" w:cs="Times New Roman"/>
          <w:sz w:val="28"/>
          <w:szCs w:val="28"/>
        </w:rPr>
        <w:t>ен</w:t>
      </w:r>
      <w:r>
        <w:rPr>
          <w:rFonts w:ascii="Times New Roman" w:hAnsi="Times New Roman" w:cs="Times New Roman"/>
          <w:sz w:val="28"/>
          <w:szCs w:val="28"/>
        </w:rPr>
        <w:t>но, убежденно и убедительно;</w:t>
      </w:r>
    </w:p>
    <w:p w:rsidR="00196E58" w:rsidRDefault="00906897" w:rsidP="00B26343">
      <w:pPr>
        <w:pStyle w:val="a3"/>
        <w:numPr>
          <w:ilvl w:val="0"/>
          <w:numId w:val="4"/>
        </w:numPr>
        <w:spacing w:line="360" w:lineRule="auto"/>
        <w:ind w:left="0"/>
        <w:jc w:val="both"/>
        <w:rPr>
          <w:rFonts w:ascii="Times New Roman" w:hAnsi="Times New Roman" w:cs="Times New Roman"/>
          <w:sz w:val="28"/>
          <w:szCs w:val="28"/>
        </w:rPr>
      </w:pPr>
      <w:r>
        <w:rPr>
          <w:rFonts w:ascii="Times New Roman" w:hAnsi="Times New Roman" w:cs="Times New Roman"/>
          <w:sz w:val="28"/>
          <w:szCs w:val="28"/>
        </w:rPr>
        <w:t>Умение играть в любой обстановке, перед любыми слушателями;</w:t>
      </w:r>
    </w:p>
    <w:p w:rsidR="00906897" w:rsidRDefault="00906897" w:rsidP="00B26343">
      <w:pPr>
        <w:pStyle w:val="a3"/>
        <w:numPr>
          <w:ilvl w:val="0"/>
          <w:numId w:val="4"/>
        </w:numPr>
        <w:spacing w:line="360" w:lineRule="auto"/>
        <w:ind w:left="0"/>
        <w:jc w:val="both"/>
        <w:rPr>
          <w:rFonts w:ascii="Times New Roman" w:hAnsi="Times New Roman" w:cs="Times New Roman"/>
          <w:sz w:val="28"/>
          <w:szCs w:val="28"/>
        </w:rPr>
      </w:pPr>
      <w:r>
        <w:rPr>
          <w:rFonts w:ascii="Times New Roman" w:hAnsi="Times New Roman" w:cs="Times New Roman"/>
          <w:sz w:val="28"/>
          <w:szCs w:val="28"/>
        </w:rPr>
        <w:t>Умение целостно и эмоционально – содержательно исполнить произведение.</w:t>
      </w:r>
    </w:p>
    <w:p w:rsidR="00906897" w:rsidRDefault="00CC03D2" w:rsidP="00B2634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06897">
        <w:rPr>
          <w:rFonts w:ascii="Times New Roman" w:hAnsi="Times New Roman" w:cs="Times New Roman"/>
          <w:sz w:val="28"/>
          <w:szCs w:val="28"/>
        </w:rPr>
        <w:t>Эта методика может быть и</w:t>
      </w:r>
      <w:r w:rsidR="007042D7">
        <w:rPr>
          <w:rFonts w:ascii="Times New Roman" w:hAnsi="Times New Roman" w:cs="Times New Roman"/>
          <w:sz w:val="28"/>
          <w:szCs w:val="28"/>
        </w:rPr>
        <w:t>спользована при работе над данными</w:t>
      </w:r>
      <w:r w:rsidR="00906897">
        <w:rPr>
          <w:rFonts w:ascii="Times New Roman" w:hAnsi="Times New Roman" w:cs="Times New Roman"/>
          <w:sz w:val="28"/>
          <w:szCs w:val="28"/>
        </w:rPr>
        <w:t xml:space="preserve"> пьесами.</w:t>
      </w:r>
    </w:p>
    <w:p w:rsidR="001456F5" w:rsidRDefault="00CC03D2" w:rsidP="00B2634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456F5">
        <w:rPr>
          <w:rFonts w:ascii="Times New Roman" w:hAnsi="Times New Roman" w:cs="Times New Roman"/>
          <w:sz w:val="28"/>
          <w:szCs w:val="28"/>
        </w:rPr>
        <w:t>Так как данный вопрос рассматривается с позиции педагога, обучающего исполнительству, кратко коснусь тех задач, которые должны решаться при выполнении исполнительского замысла.</w:t>
      </w:r>
    </w:p>
    <w:p w:rsidR="001456F5" w:rsidRDefault="001456F5" w:rsidP="00B2634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C03D2">
        <w:rPr>
          <w:rFonts w:ascii="Times New Roman" w:hAnsi="Times New Roman" w:cs="Times New Roman"/>
          <w:sz w:val="28"/>
          <w:szCs w:val="28"/>
        </w:rPr>
        <w:t xml:space="preserve">  </w:t>
      </w:r>
      <w:r>
        <w:rPr>
          <w:rFonts w:ascii="Times New Roman" w:hAnsi="Times New Roman" w:cs="Times New Roman"/>
          <w:sz w:val="28"/>
          <w:szCs w:val="28"/>
        </w:rPr>
        <w:t xml:space="preserve">В основу работы над данными пьесами должно </w:t>
      </w:r>
      <w:r w:rsidR="006A41D4">
        <w:rPr>
          <w:rFonts w:ascii="Times New Roman" w:hAnsi="Times New Roman" w:cs="Times New Roman"/>
          <w:sz w:val="28"/>
          <w:szCs w:val="28"/>
        </w:rPr>
        <w:t>быть,</w:t>
      </w:r>
      <w:r w:rsidR="007042D7">
        <w:rPr>
          <w:rFonts w:ascii="Times New Roman" w:hAnsi="Times New Roman" w:cs="Times New Roman"/>
          <w:sz w:val="28"/>
          <w:szCs w:val="28"/>
        </w:rPr>
        <w:t xml:space="preserve"> прежде </w:t>
      </w:r>
      <w:r w:rsidR="006A41D4">
        <w:rPr>
          <w:rFonts w:ascii="Times New Roman" w:hAnsi="Times New Roman" w:cs="Times New Roman"/>
          <w:sz w:val="28"/>
          <w:szCs w:val="28"/>
        </w:rPr>
        <w:t>всего,</w:t>
      </w:r>
      <w:r>
        <w:rPr>
          <w:rFonts w:ascii="Times New Roman" w:hAnsi="Times New Roman" w:cs="Times New Roman"/>
          <w:sz w:val="28"/>
          <w:szCs w:val="28"/>
        </w:rPr>
        <w:t xml:space="preserve"> положено всестороннее изучение произведе</w:t>
      </w:r>
      <w:r w:rsidR="00FF1703">
        <w:rPr>
          <w:rFonts w:ascii="Times New Roman" w:hAnsi="Times New Roman" w:cs="Times New Roman"/>
          <w:sz w:val="28"/>
          <w:szCs w:val="28"/>
        </w:rPr>
        <w:t>ния, стремление более глубокого проникновения</w:t>
      </w:r>
      <w:r>
        <w:rPr>
          <w:rFonts w:ascii="Times New Roman" w:hAnsi="Times New Roman" w:cs="Times New Roman"/>
          <w:sz w:val="28"/>
          <w:szCs w:val="28"/>
        </w:rPr>
        <w:t xml:space="preserve"> в его содержание. Чтобы постигнуть образно-поэтический строй произведения важно, с одной стороны, его понять, а, с другой стороны </w:t>
      </w:r>
      <w:r>
        <w:rPr>
          <w:rFonts w:ascii="Times New Roman" w:hAnsi="Times New Roman" w:cs="Times New Roman"/>
          <w:sz w:val="28"/>
          <w:szCs w:val="28"/>
        </w:rPr>
        <w:lastRenderedPageBreak/>
        <w:t>– эмоционально пережить. Проникновение в содержание пр</w:t>
      </w:r>
      <w:r w:rsidR="007042D7">
        <w:rPr>
          <w:rFonts w:ascii="Times New Roman" w:hAnsi="Times New Roman" w:cs="Times New Roman"/>
          <w:sz w:val="28"/>
          <w:szCs w:val="28"/>
        </w:rPr>
        <w:t>оизведения предполагает осознание особенностей</w:t>
      </w:r>
      <w:r>
        <w:rPr>
          <w:rFonts w:ascii="Times New Roman" w:hAnsi="Times New Roman" w:cs="Times New Roman"/>
          <w:sz w:val="28"/>
          <w:szCs w:val="28"/>
        </w:rPr>
        <w:t xml:space="preserve"> его мелодии, полифонии, ладового и гармонического строения, формы, фактуры и других средств выразительности. Вся эта работа ни в коей мере не должна носить отвлеченно-умозрительный характер. Вслушивание в музыкальный язык сочинения  - </w:t>
      </w:r>
      <w:r w:rsidR="00056703">
        <w:rPr>
          <w:rFonts w:ascii="Times New Roman" w:hAnsi="Times New Roman" w:cs="Times New Roman"/>
          <w:sz w:val="28"/>
          <w:szCs w:val="28"/>
        </w:rPr>
        <w:t xml:space="preserve">это процесс искания смысла художественного содержания, раскрытия его эстетической ценности. Создание исполнительского образа не мыслится без учета жанровых особенностей сочинения, исторического своеобразия эпохи, в которую оно было создано, стиля композитора. Параллельно с проникновением в </w:t>
      </w:r>
      <w:r w:rsidR="007042D7">
        <w:rPr>
          <w:rFonts w:ascii="Times New Roman" w:hAnsi="Times New Roman" w:cs="Times New Roman"/>
          <w:sz w:val="28"/>
          <w:szCs w:val="28"/>
        </w:rPr>
        <w:t>художественное</w:t>
      </w:r>
      <w:r w:rsidR="00056703">
        <w:rPr>
          <w:rFonts w:ascii="Times New Roman" w:hAnsi="Times New Roman" w:cs="Times New Roman"/>
          <w:sz w:val="28"/>
          <w:szCs w:val="28"/>
        </w:rPr>
        <w:t xml:space="preserve"> содержание пьесы и созданием на этой основе исполнительского замысла, идет процесс его реализации, работа над достижением нужного характера звука, фразировки, над преодолением различных трудностей.  В книге «Работа актера над собой» Константин Сергеевич Станиславский подчеркивает важную мысль: « В основе творческого процесса заложено чувство, которое не исключает  работы разума».</w:t>
      </w:r>
    </w:p>
    <w:p w:rsidR="00FA377C" w:rsidRDefault="00056703" w:rsidP="00B2634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C03D2">
        <w:rPr>
          <w:rFonts w:ascii="Times New Roman" w:hAnsi="Times New Roman" w:cs="Times New Roman"/>
          <w:sz w:val="28"/>
          <w:szCs w:val="28"/>
        </w:rPr>
        <w:t xml:space="preserve">   </w:t>
      </w:r>
      <w:r>
        <w:rPr>
          <w:rFonts w:ascii="Times New Roman" w:hAnsi="Times New Roman" w:cs="Times New Roman"/>
          <w:sz w:val="28"/>
          <w:szCs w:val="28"/>
        </w:rPr>
        <w:t xml:space="preserve"> Детская музыка Глиэра раскрывает двери в </w:t>
      </w:r>
      <w:r w:rsidR="00FA377C">
        <w:rPr>
          <w:rFonts w:ascii="Times New Roman" w:hAnsi="Times New Roman" w:cs="Times New Roman"/>
          <w:sz w:val="28"/>
          <w:szCs w:val="28"/>
        </w:rPr>
        <w:t>волшебную страну поэтической фантазии, зарождает любовь к музыке. Цикл его детских пьес имеет огромное значение для эстетического воспитания детей. Можно сказать</w:t>
      </w:r>
      <w:r w:rsidR="00DA1E44">
        <w:rPr>
          <w:rFonts w:ascii="Times New Roman" w:hAnsi="Times New Roman" w:cs="Times New Roman"/>
          <w:sz w:val="28"/>
          <w:szCs w:val="28"/>
        </w:rPr>
        <w:t>, что вместе с  С. Майкапаром, А. Гедике, Р.М. Глиэр является создателем русской фортепианной педагогической литературы, продолжая работать над обогащением детского репертуара до конца жизни.</w:t>
      </w:r>
    </w:p>
    <w:p w:rsidR="00056703" w:rsidRDefault="00DA1E44" w:rsidP="00B2634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FA377C" w:rsidRPr="00FA377C">
        <w:rPr>
          <w:rFonts w:ascii="Times New Roman" w:hAnsi="Times New Roman" w:cs="Times New Roman"/>
          <w:sz w:val="28"/>
          <w:szCs w:val="28"/>
        </w:rPr>
        <w:t>На этих сочинениях воспитывается музыкальный вкус, приобретаются необходимые пианистические навыки. Искренность и благородство стиля придаю</w:t>
      </w:r>
      <w:r>
        <w:rPr>
          <w:rFonts w:ascii="Times New Roman" w:hAnsi="Times New Roman" w:cs="Times New Roman"/>
          <w:sz w:val="28"/>
          <w:szCs w:val="28"/>
        </w:rPr>
        <w:t>т музыке Рейнгольда Морицовича Гл</w:t>
      </w:r>
      <w:r w:rsidR="00FA377C" w:rsidRPr="00FA377C">
        <w:rPr>
          <w:rFonts w:ascii="Times New Roman" w:hAnsi="Times New Roman" w:cs="Times New Roman"/>
          <w:sz w:val="28"/>
          <w:szCs w:val="28"/>
        </w:rPr>
        <w:t>иэра неувядаемую свежесть и привлекательность. Важнейшая цель современного образования и одна из приоритетных задач общества и государства - воспитание нравственного, ответственного и комп</w:t>
      </w:r>
      <w:r>
        <w:rPr>
          <w:rFonts w:ascii="Times New Roman" w:hAnsi="Times New Roman" w:cs="Times New Roman"/>
          <w:sz w:val="28"/>
          <w:szCs w:val="28"/>
        </w:rPr>
        <w:t>етентного гражданина России. В эт</w:t>
      </w:r>
      <w:r w:rsidR="00FA377C" w:rsidRPr="00FA377C">
        <w:rPr>
          <w:rFonts w:ascii="Times New Roman" w:hAnsi="Times New Roman" w:cs="Times New Roman"/>
          <w:sz w:val="28"/>
          <w:szCs w:val="28"/>
        </w:rPr>
        <w:t>ой связи процесс образования должен пониматься не только как пр</w:t>
      </w:r>
      <w:r>
        <w:rPr>
          <w:rFonts w:ascii="Times New Roman" w:hAnsi="Times New Roman" w:cs="Times New Roman"/>
          <w:sz w:val="28"/>
          <w:szCs w:val="28"/>
        </w:rPr>
        <w:t>оцесс усвоения</w:t>
      </w:r>
      <w:r w:rsidR="00FF1703">
        <w:rPr>
          <w:rFonts w:ascii="Times New Roman" w:hAnsi="Times New Roman" w:cs="Times New Roman"/>
          <w:sz w:val="28"/>
          <w:szCs w:val="28"/>
        </w:rPr>
        <w:t xml:space="preserve"> системы </w:t>
      </w:r>
      <w:r w:rsidR="00FF1703">
        <w:rPr>
          <w:rFonts w:ascii="Times New Roman" w:hAnsi="Times New Roman" w:cs="Times New Roman"/>
          <w:sz w:val="28"/>
          <w:szCs w:val="28"/>
        </w:rPr>
        <w:lastRenderedPageBreak/>
        <w:t>знаний, умений и компет</w:t>
      </w:r>
      <w:r>
        <w:rPr>
          <w:rFonts w:ascii="Times New Roman" w:hAnsi="Times New Roman" w:cs="Times New Roman"/>
          <w:sz w:val="28"/>
          <w:szCs w:val="28"/>
        </w:rPr>
        <w:t>енций</w:t>
      </w:r>
      <w:r w:rsidR="00FA377C" w:rsidRPr="00FA377C">
        <w:rPr>
          <w:rFonts w:ascii="Times New Roman" w:hAnsi="Times New Roman" w:cs="Times New Roman"/>
          <w:sz w:val="28"/>
          <w:szCs w:val="28"/>
        </w:rPr>
        <w:t>, составляющих основу образовательной деятельности, но и как процесс развития личности, принятие</w:t>
      </w:r>
      <w:r>
        <w:rPr>
          <w:rFonts w:ascii="Times New Roman" w:hAnsi="Times New Roman" w:cs="Times New Roman"/>
          <w:sz w:val="28"/>
          <w:szCs w:val="28"/>
        </w:rPr>
        <w:t xml:space="preserve"> </w:t>
      </w:r>
      <w:r w:rsidR="00FA377C" w:rsidRPr="00FA377C">
        <w:rPr>
          <w:rFonts w:ascii="Times New Roman" w:hAnsi="Times New Roman" w:cs="Times New Roman"/>
          <w:sz w:val="28"/>
          <w:szCs w:val="28"/>
        </w:rPr>
        <w:t>дух</w:t>
      </w:r>
      <w:r>
        <w:rPr>
          <w:rFonts w:ascii="Times New Roman" w:hAnsi="Times New Roman" w:cs="Times New Roman"/>
          <w:sz w:val="28"/>
          <w:szCs w:val="28"/>
        </w:rPr>
        <w:t>овно- нравственных ценностей. И</w:t>
      </w:r>
      <w:r w:rsidR="00FA377C" w:rsidRPr="00FA377C">
        <w:rPr>
          <w:rFonts w:ascii="Times New Roman" w:hAnsi="Times New Roman" w:cs="Times New Roman"/>
          <w:sz w:val="28"/>
          <w:szCs w:val="28"/>
        </w:rPr>
        <w:t xml:space="preserve"> именно музыка, как вид искусства способствует духовному и нравственному самосовершенст</w:t>
      </w:r>
      <w:r>
        <w:rPr>
          <w:rFonts w:ascii="Times New Roman" w:hAnsi="Times New Roman" w:cs="Times New Roman"/>
          <w:sz w:val="28"/>
          <w:szCs w:val="28"/>
        </w:rPr>
        <w:t>вованию будущего учителя музыки</w:t>
      </w:r>
      <w:r w:rsidR="00FA377C" w:rsidRPr="00FA377C">
        <w:rPr>
          <w:rFonts w:ascii="Times New Roman" w:hAnsi="Times New Roman" w:cs="Times New Roman"/>
          <w:sz w:val="28"/>
          <w:szCs w:val="28"/>
        </w:rPr>
        <w:t xml:space="preserve"> и его профессиональному становлению.</w:t>
      </w:r>
    </w:p>
    <w:p w:rsidR="00906897" w:rsidRDefault="0057104F" w:rsidP="00B2634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906897" w:rsidRPr="00906897" w:rsidRDefault="00906897" w:rsidP="00B26343">
      <w:pPr>
        <w:spacing w:line="360" w:lineRule="auto"/>
        <w:jc w:val="both"/>
        <w:rPr>
          <w:rFonts w:ascii="Times New Roman" w:hAnsi="Times New Roman" w:cs="Times New Roman"/>
          <w:sz w:val="28"/>
          <w:szCs w:val="28"/>
        </w:rPr>
      </w:pPr>
    </w:p>
    <w:p w:rsidR="00C45C4E" w:rsidRPr="00F5383F" w:rsidRDefault="00F5383F" w:rsidP="00B2634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0115C7" w:rsidRDefault="00F829C7" w:rsidP="00B2634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8E3AE0">
        <w:rPr>
          <w:rFonts w:ascii="Times New Roman" w:hAnsi="Times New Roman" w:cs="Times New Roman"/>
          <w:sz w:val="28"/>
          <w:szCs w:val="28"/>
        </w:rPr>
        <w:t xml:space="preserve"> </w:t>
      </w:r>
      <w:r w:rsidR="000115C7">
        <w:rPr>
          <w:rFonts w:ascii="Times New Roman" w:hAnsi="Times New Roman" w:cs="Times New Roman"/>
          <w:sz w:val="28"/>
          <w:szCs w:val="28"/>
        </w:rPr>
        <w:t xml:space="preserve">    </w:t>
      </w:r>
    </w:p>
    <w:p w:rsidR="00DA1E44" w:rsidRDefault="00DA1E44" w:rsidP="00B26343">
      <w:pPr>
        <w:spacing w:line="360" w:lineRule="auto"/>
        <w:jc w:val="both"/>
        <w:rPr>
          <w:rFonts w:ascii="Times New Roman" w:hAnsi="Times New Roman" w:cs="Times New Roman"/>
          <w:sz w:val="28"/>
          <w:szCs w:val="28"/>
        </w:rPr>
      </w:pPr>
    </w:p>
    <w:p w:rsidR="00DA1E44" w:rsidRDefault="00DA1E44" w:rsidP="00B26343">
      <w:pPr>
        <w:spacing w:line="360" w:lineRule="auto"/>
        <w:jc w:val="both"/>
        <w:rPr>
          <w:rFonts w:ascii="Times New Roman" w:hAnsi="Times New Roman" w:cs="Times New Roman"/>
          <w:sz w:val="28"/>
          <w:szCs w:val="28"/>
        </w:rPr>
      </w:pPr>
    </w:p>
    <w:p w:rsidR="00DA1E44" w:rsidRDefault="00DA1E44" w:rsidP="00B26343">
      <w:pPr>
        <w:spacing w:line="360" w:lineRule="auto"/>
        <w:jc w:val="both"/>
        <w:rPr>
          <w:rFonts w:ascii="Times New Roman" w:hAnsi="Times New Roman" w:cs="Times New Roman"/>
          <w:sz w:val="28"/>
          <w:szCs w:val="28"/>
        </w:rPr>
      </w:pPr>
    </w:p>
    <w:p w:rsidR="00DA1E44" w:rsidRDefault="00DA1E44" w:rsidP="00B26343">
      <w:pPr>
        <w:spacing w:line="360" w:lineRule="auto"/>
        <w:jc w:val="both"/>
        <w:rPr>
          <w:rFonts w:ascii="Times New Roman" w:hAnsi="Times New Roman" w:cs="Times New Roman"/>
          <w:sz w:val="28"/>
          <w:szCs w:val="28"/>
        </w:rPr>
      </w:pPr>
    </w:p>
    <w:p w:rsidR="00DA1E44" w:rsidRDefault="00DA1E44" w:rsidP="00B26343">
      <w:pPr>
        <w:spacing w:line="360" w:lineRule="auto"/>
        <w:jc w:val="both"/>
        <w:rPr>
          <w:rFonts w:ascii="Times New Roman" w:hAnsi="Times New Roman" w:cs="Times New Roman"/>
          <w:sz w:val="28"/>
          <w:szCs w:val="28"/>
        </w:rPr>
      </w:pPr>
    </w:p>
    <w:p w:rsidR="00DA1E44" w:rsidRDefault="00DA1E44" w:rsidP="00990DDD">
      <w:pPr>
        <w:spacing w:line="360" w:lineRule="auto"/>
        <w:jc w:val="both"/>
        <w:rPr>
          <w:rFonts w:ascii="Times New Roman" w:hAnsi="Times New Roman" w:cs="Times New Roman"/>
          <w:sz w:val="28"/>
          <w:szCs w:val="28"/>
        </w:rPr>
      </w:pPr>
    </w:p>
    <w:p w:rsidR="00DA1E44" w:rsidRDefault="00DA1E44" w:rsidP="00990DDD">
      <w:pPr>
        <w:spacing w:line="360" w:lineRule="auto"/>
        <w:jc w:val="both"/>
        <w:rPr>
          <w:rFonts w:ascii="Times New Roman" w:hAnsi="Times New Roman" w:cs="Times New Roman"/>
          <w:sz w:val="28"/>
          <w:szCs w:val="28"/>
        </w:rPr>
      </w:pPr>
    </w:p>
    <w:p w:rsidR="00FF1703" w:rsidRDefault="00FF1703" w:rsidP="00DA1E44">
      <w:pPr>
        <w:spacing w:line="360" w:lineRule="auto"/>
        <w:jc w:val="center"/>
        <w:rPr>
          <w:rFonts w:ascii="Times New Roman" w:hAnsi="Times New Roman" w:cs="Times New Roman"/>
          <w:b/>
          <w:sz w:val="28"/>
          <w:szCs w:val="28"/>
        </w:rPr>
      </w:pPr>
    </w:p>
    <w:p w:rsidR="00FF1703" w:rsidRDefault="00FF1703" w:rsidP="00DA1E44">
      <w:pPr>
        <w:spacing w:line="360" w:lineRule="auto"/>
        <w:jc w:val="center"/>
        <w:rPr>
          <w:rFonts w:ascii="Times New Roman" w:hAnsi="Times New Roman" w:cs="Times New Roman"/>
          <w:b/>
          <w:sz w:val="28"/>
          <w:szCs w:val="28"/>
        </w:rPr>
      </w:pPr>
    </w:p>
    <w:p w:rsidR="00FF1703" w:rsidRDefault="00FF1703" w:rsidP="00DA1E44">
      <w:pPr>
        <w:spacing w:line="360" w:lineRule="auto"/>
        <w:jc w:val="center"/>
        <w:rPr>
          <w:rFonts w:ascii="Times New Roman" w:hAnsi="Times New Roman" w:cs="Times New Roman"/>
          <w:b/>
          <w:sz w:val="28"/>
          <w:szCs w:val="28"/>
        </w:rPr>
      </w:pPr>
    </w:p>
    <w:p w:rsidR="00FF1703" w:rsidRDefault="00FF1703" w:rsidP="00DA1E44">
      <w:pPr>
        <w:spacing w:line="360" w:lineRule="auto"/>
        <w:jc w:val="center"/>
        <w:rPr>
          <w:rFonts w:ascii="Times New Roman" w:hAnsi="Times New Roman" w:cs="Times New Roman"/>
          <w:b/>
          <w:sz w:val="28"/>
          <w:szCs w:val="28"/>
        </w:rPr>
      </w:pPr>
    </w:p>
    <w:p w:rsidR="00FF1703" w:rsidRDefault="00FF1703" w:rsidP="00DA1E44">
      <w:pPr>
        <w:spacing w:line="360" w:lineRule="auto"/>
        <w:jc w:val="center"/>
        <w:rPr>
          <w:rFonts w:ascii="Times New Roman" w:hAnsi="Times New Roman" w:cs="Times New Roman"/>
          <w:b/>
          <w:sz w:val="28"/>
          <w:szCs w:val="28"/>
        </w:rPr>
      </w:pPr>
    </w:p>
    <w:p w:rsidR="00D050F8" w:rsidRDefault="00D050F8" w:rsidP="00DA1E44">
      <w:pPr>
        <w:spacing w:line="360" w:lineRule="auto"/>
        <w:jc w:val="center"/>
        <w:rPr>
          <w:rFonts w:ascii="Times New Roman" w:hAnsi="Times New Roman" w:cs="Times New Roman"/>
          <w:b/>
          <w:sz w:val="28"/>
          <w:szCs w:val="28"/>
        </w:rPr>
      </w:pPr>
    </w:p>
    <w:p w:rsidR="00D050F8" w:rsidRDefault="00D050F8" w:rsidP="00DA1E44">
      <w:pPr>
        <w:spacing w:line="360" w:lineRule="auto"/>
        <w:jc w:val="center"/>
        <w:rPr>
          <w:rFonts w:ascii="Times New Roman" w:hAnsi="Times New Roman" w:cs="Times New Roman"/>
          <w:b/>
          <w:sz w:val="28"/>
          <w:szCs w:val="28"/>
        </w:rPr>
      </w:pPr>
    </w:p>
    <w:p w:rsidR="00D050F8" w:rsidRDefault="00D050F8" w:rsidP="00DA1E44">
      <w:pPr>
        <w:spacing w:line="360" w:lineRule="auto"/>
        <w:jc w:val="center"/>
        <w:rPr>
          <w:rFonts w:ascii="Times New Roman" w:hAnsi="Times New Roman" w:cs="Times New Roman"/>
          <w:b/>
          <w:sz w:val="28"/>
          <w:szCs w:val="28"/>
        </w:rPr>
      </w:pPr>
    </w:p>
    <w:p w:rsidR="00D050F8" w:rsidRDefault="00D050F8" w:rsidP="00DA1E44">
      <w:pPr>
        <w:spacing w:line="360" w:lineRule="auto"/>
        <w:jc w:val="center"/>
        <w:rPr>
          <w:rFonts w:ascii="Times New Roman" w:hAnsi="Times New Roman" w:cs="Times New Roman"/>
          <w:b/>
          <w:sz w:val="28"/>
          <w:szCs w:val="28"/>
        </w:rPr>
      </w:pPr>
    </w:p>
    <w:p w:rsidR="00DA1E44" w:rsidRPr="00CC03D2" w:rsidRDefault="00DA1E44" w:rsidP="00DA1E44">
      <w:pPr>
        <w:spacing w:line="360" w:lineRule="auto"/>
        <w:jc w:val="center"/>
        <w:rPr>
          <w:rFonts w:ascii="Times New Roman" w:hAnsi="Times New Roman" w:cs="Times New Roman"/>
          <w:b/>
          <w:sz w:val="28"/>
          <w:szCs w:val="28"/>
        </w:rPr>
      </w:pPr>
      <w:r w:rsidRPr="00CC03D2">
        <w:rPr>
          <w:rFonts w:ascii="Times New Roman" w:hAnsi="Times New Roman" w:cs="Times New Roman"/>
          <w:b/>
          <w:sz w:val="28"/>
          <w:szCs w:val="28"/>
        </w:rPr>
        <w:t>Список литературы:</w:t>
      </w:r>
    </w:p>
    <w:p w:rsidR="00DA1E44" w:rsidRDefault="00DA1E44" w:rsidP="00DA1E44">
      <w:pPr>
        <w:pStyle w:val="a3"/>
        <w:numPr>
          <w:ilvl w:val="0"/>
          <w:numId w:val="5"/>
        </w:numPr>
        <w:spacing w:line="360" w:lineRule="auto"/>
        <w:jc w:val="both"/>
        <w:rPr>
          <w:rFonts w:ascii="Times New Roman" w:hAnsi="Times New Roman" w:cs="Times New Roman"/>
          <w:sz w:val="28"/>
          <w:szCs w:val="28"/>
        </w:rPr>
      </w:pPr>
      <w:r>
        <w:rPr>
          <w:rFonts w:ascii="Times New Roman" w:hAnsi="Times New Roman" w:cs="Times New Roman"/>
          <w:sz w:val="28"/>
          <w:szCs w:val="28"/>
        </w:rPr>
        <w:t>Кабалевский Д.Б. «Рассказы о музыке»- М.: «Просвещение», 1986.-255с.;</w:t>
      </w:r>
    </w:p>
    <w:p w:rsidR="00DA1E44" w:rsidRDefault="00DA1E44" w:rsidP="00DA1E44">
      <w:pPr>
        <w:pStyle w:val="a3"/>
        <w:numPr>
          <w:ilvl w:val="0"/>
          <w:numId w:val="5"/>
        </w:numPr>
        <w:spacing w:line="360" w:lineRule="auto"/>
        <w:jc w:val="both"/>
        <w:rPr>
          <w:rFonts w:ascii="Times New Roman" w:hAnsi="Times New Roman" w:cs="Times New Roman"/>
          <w:sz w:val="28"/>
          <w:szCs w:val="28"/>
        </w:rPr>
      </w:pPr>
      <w:r>
        <w:rPr>
          <w:rFonts w:ascii="Times New Roman" w:hAnsi="Times New Roman" w:cs="Times New Roman"/>
          <w:sz w:val="28"/>
          <w:szCs w:val="28"/>
        </w:rPr>
        <w:t>Станиславский К.С. «Работа актера над собой»/ К.С. Станиславский о технике актера.</w:t>
      </w:r>
      <w:r w:rsidR="00785145">
        <w:rPr>
          <w:rFonts w:ascii="Times New Roman" w:hAnsi="Times New Roman" w:cs="Times New Roman"/>
          <w:sz w:val="28"/>
          <w:szCs w:val="28"/>
        </w:rPr>
        <w:t xml:space="preserve"> </w:t>
      </w:r>
      <w:r>
        <w:rPr>
          <w:rFonts w:ascii="Times New Roman" w:hAnsi="Times New Roman" w:cs="Times New Roman"/>
          <w:sz w:val="28"/>
          <w:szCs w:val="28"/>
        </w:rPr>
        <w:t>-</w:t>
      </w:r>
      <w:r w:rsidR="00785145">
        <w:rPr>
          <w:rFonts w:ascii="Times New Roman" w:hAnsi="Times New Roman" w:cs="Times New Roman"/>
          <w:sz w:val="28"/>
          <w:szCs w:val="28"/>
        </w:rPr>
        <w:t xml:space="preserve"> </w:t>
      </w:r>
      <w:r>
        <w:rPr>
          <w:rFonts w:ascii="Times New Roman" w:hAnsi="Times New Roman" w:cs="Times New Roman"/>
          <w:sz w:val="28"/>
          <w:szCs w:val="28"/>
        </w:rPr>
        <w:t>М.: «Альма Матер»</w:t>
      </w:r>
      <w:r w:rsidR="00785145">
        <w:rPr>
          <w:rFonts w:ascii="Times New Roman" w:hAnsi="Times New Roman" w:cs="Times New Roman"/>
          <w:sz w:val="28"/>
          <w:szCs w:val="28"/>
        </w:rPr>
        <w:t>, 2013.-487 с.;</w:t>
      </w:r>
    </w:p>
    <w:p w:rsidR="00785145" w:rsidRDefault="00785145" w:rsidP="00DA1E44">
      <w:pPr>
        <w:pStyle w:val="a3"/>
        <w:numPr>
          <w:ilvl w:val="0"/>
          <w:numId w:val="5"/>
        </w:numPr>
        <w:spacing w:line="360" w:lineRule="auto"/>
        <w:jc w:val="both"/>
        <w:rPr>
          <w:rFonts w:ascii="Times New Roman" w:hAnsi="Times New Roman" w:cs="Times New Roman"/>
          <w:sz w:val="28"/>
          <w:szCs w:val="28"/>
        </w:rPr>
      </w:pPr>
      <w:r>
        <w:rPr>
          <w:rFonts w:ascii="Times New Roman" w:hAnsi="Times New Roman" w:cs="Times New Roman"/>
          <w:sz w:val="28"/>
          <w:szCs w:val="28"/>
        </w:rPr>
        <w:t>Цыпин Г.М. Психология музыкальной деятельности: проблемы, суждения, мнения: Пособие для учащихся муз. отделений педвузов и консерваторий/ Г.М. Цыпин. - М.: Фирма « Интерпрайс», 1994._373 с.;</w:t>
      </w:r>
    </w:p>
    <w:p w:rsidR="00785145" w:rsidRPr="00DA1E44" w:rsidRDefault="00785145" w:rsidP="00DA1E44">
      <w:pPr>
        <w:pStyle w:val="a3"/>
        <w:numPr>
          <w:ilvl w:val="0"/>
          <w:numId w:val="5"/>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Щапов А.П. «Фортепианная педагогика» - М.: издательство «Советская Россия», 1975.-169 с. </w:t>
      </w:r>
    </w:p>
    <w:p w:rsidR="00DA1E44" w:rsidRDefault="00DA1E44" w:rsidP="00990DDD">
      <w:pPr>
        <w:spacing w:line="360" w:lineRule="auto"/>
        <w:jc w:val="both"/>
        <w:rPr>
          <w:rFonts w:ascii="Times New Roman" w:hAnsi="Times New Roman" w:cs="Times New Roman"/>
          <w:sz w:val="28"/>
          <w:szCs w:val="28"/>
        </w:rPr>
      </w:pPr>
    </w:p>
    <w:p w:rsidR="00DA1E44" w:rsidRDefault="00DA1E44" w:rsidP="00990DDD">
      <w:pPr>
        <w:spacing w:line="360" w:lineRule="auto"/>
        <w:jc w:val="both"/>
        <w:rPr>
          <w:rFonts w:ascii="Times New Roman" w:hAnsi="Times New Roman" w:cs="Times New Roman"/>
          <w:sz w:val="28"/>
          <w:szCs w:val="28"/>
        </w:rPr>
      </w:pPr>
    </w:p>
    <w:p w:rsidR="00DA1E44" w:rsidRDefault="00DA1E44" w:rsidP="00990DDD">
      <w:pPr>
        <w:spacing w:line="360" w:lineRule="auto"/>
        <w:jc w:val="both"/>
        <w:rPr>
          <w:rFonts w:ascii="Times New Roman" w:hAnsi="Times New Roman" w:cs="Times New Roman"/>
          <w:sz w:val="28"/>
          <w:szCs w:val="28"/>
        </w:rPr>
      </w:pPr>
    </w:p>
    <w:p w:rsidR="00DA1E44" w:rsidRDefault="00DA1E44" w:rsidP="00990DDD">
      <w:pPr>
        <w:spacing w:line="360" w:lineRule="auto"/>
        <w:jc w:val="both"/>
        <w:rPr>
          <w:rFonts w:ascii="Times New Roman" w:hAnsi="Times New Roman" w:cs="Times New Roman"/>
          <w:sz w:val="28"/>
          <w:szCs w:val="28"/>
        </w:rPr>
      </w:pPr>
    </w:p>
    <w:p w:rsidR="00785145" w:rsidRDefault="00785145" w:rsidP="00990DDD">
      <w:pPr>
        <w:spacing w:line="360" w:lineRule="auto"/>
        <w:jc w:val="both"/>
        <w:rPr>
          <w:rFonts w:ascii="Times New Roman" w:hAnsi="Times New Roman" w:cs="Times New Roman"/>
          <w:sz w:val="28"/>
          <w:szCs w:val="28"/>
        </w:rPr>
      </w:pPr>
    </w:p>
    <w:p w:rsidR="00785145" w:rsidRDefault="00785145" w:rsidP="0043673F">
      <w:pPr>
        <w:rPr>
          <w:rFonts w:ascii="Times New Roman" w:hAnsi="Times New Roman" w:cs="Times New Roman"/>
          <w:sz w:val="28"/>
          <w:szCs w:val="28"/>
        </w:rPr>
      </w:pPr>
    </w:p>
    <w:sectPr w:rsidR="00785145">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1703" w:rsidRDefault="00FF1703" w:rsidP="00FF1703">
      <w:pPr>
        <w:spacing w:after="0" w:line="240" w:lineRule="auto"/>
      </w:pPr>
      <w:r>
        <w:separator/>
      </w:r>
    </w:p>
  </w:endnote>
  <w:endnote w:type="continuationSeparator" w:id="0">
    <w:p w:rsidR="00FF1703" w:rsidRDefault="00FF1703" w:rsidP="00FF17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5631389"/>
      <w:docPartObj>
        <w:docPartGallery w:val="Page Numbers (Bottom of Page)"/>
        <w:docPartUnique/>
      </w:docPartObj>
    </w:sdtPr>
    <w:sdtEndPr/>
    <w:sdtContent>
      <w:p w:rsidR="00D050F8" w:rsidRDefault="00D050F8">
        <w:pPr>
          <w:pStyle w:val="a6"/>
          <w:jc w:val="center"/>
        </w:pPr>
        <w:r>
          <w:fldChar w:fldCharType="begin"/>
        </w:r>
        <w:r>
          <w:instrText>PAGE   \* MERGEFORMAT</w:instrText>
        </w:r>
        <w:r>
          <w:fldChar w:fldCharType="separate"/>
        </w:r>
        <w:r w:rsidR="00D54D69">
          <w:rPr>
            <w:noProof/>
          </w:rPr>
          <w:t>2</w:t>
        </w:r>
        <w:r>
          <w:fldChar w:fldCharType="end"/>
        </w:r>
      </w:p>
    </w:sdtContent>
  </w:sdt>
  <w:p w:rsidR="00FF1703" w:rsidRDefault="00FF1703">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1703" w:rsidRDefault="00FF1703" w:rsidP="00FF1703">
      <w:pPr>
        <w:spacing w:after="0" w:line="240" w:lineRule="auto"/>
      </w:pPr>
      <w:r>
        <w:separator/>
      </w:r>
    </w:p>
  </w:footnote>
  <w:footnote w:type="continuationSeparator" w:id="0">
    <w:p w:rsidR="00FF1703" w:rsidRDefault="00FF1703" w:rsidP="00FF17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3C39CC"/>
    <w:multiLevelType w:val="hybridMultilevel"/>
    <w:tmpl w:val="F09881B8"/>
    <w:lvl w:ilvl="0" w:tplc="0419000F">
      <w:start w:val="1"/>
      <w:numFmt w:val="decimal"/>
      <w:lvlText w:val="%1."/>
      <w:lvlJc w:val="left"/>
      <w:pPr>
        <w:ind w:left="864" w:hanging="360"/>
      </w:pPr>
    </w:lvl>
    <w:lvl w:ilvl="1" w:tplc="04190019" w:tentative="1">
      <w:start w:val="1"/>
      <w:numFmt w:val="lowerLetter"/>
      <w:lvlText w:val="%2."/>
      <w:lvlJc w:val="left"/>
      <w:pPr>
        <w:ind w:left="1584" w:hanging="360"/>
      </w:pPr>
    </w:lvl>
    <w:lvl w:ilvl="2" w:tplc="0419001B" w:tentative="1">
      <w:start w:val="1"/>
      <w:numFmt w:val="lowerRoman"/>
      <w:lvlText w:val="%3."/>
      <w:lvlJc w:val="right"/>
      <w:pPr>
        <w:ind w:left="2304" w:hanging="180"/>
      </w:pPr>
    </w:lvl>
    <w:lvl w:ilvl="3" w:tplc="0419000F" w:tentative="1">
      <w:start w:val="1"/>
      <w:numFmt w:val="decimal"/>
      <w:lvlText w:val="%4."/>
      <w:lvlJc w:val="left"/>
      <w:pPr>
        <w:ind w:left="3024" w:hanging="360"/>
      </w:pPr>
    </w:lvl>
    <w:lvl w:ilvl="4" w:tplc="04190019" w:tentative="1">
      <w:start w:val="1"/>
      <w:numFmt w:val="lowerLetter"/>
      <w:lvlText w:val="%5."/>
      <w:lvlJc w:val="left"/>
      <w:pPr>
        <w:ind w:left="3744" w:hanging="360"/>
      </w:pPr>
    </w:lvl>
    <w:lvl w:ilvl="5" w:tplc="0419001B" w:tentative="1">
      <w:start w:val="1"/>
      <w:numFmt w:val="lowerRoman"/>
      <w:lvlText w:val="%6."/>
      <w:lvlJc w:val="right"/>
      <w:pPr>
        <w:ind w:left="4464" w:hanging="180"/>
      </w:pPr>
    </w:lvl>
    <w:lvl w:ilvl="6" w:tplc="0419000F" w:tentative="1">
      <w:start w:val="1"/>
      <w:numFmt w:val="decimal"/>
      <w:lvlText w:val="%7."/>
      <w:lvlJc w:val="left"/>
      <w:pPr>
        <w:ind w:left="5184" w:hanging="360"/>
      </w:pPr>
    </w:lvl>
    <w:lvl w:ilvl="7" w:tplc="04190019" w:tentative="1">
      <w:start w:val="1"/>
      <w:numFmt w:val="lowerLetter"/>
      <w:lvlText w:val="%8."/>
      <w:lvlJc w:val="left"/>
      <w:pPr>
        <w:ind w:left="5904" w:hanging="360"/>
      </w:pPr>
    </w:lvl>
    <w:lvl w:ilvl="8" w:tplc="0419001B" w:tentative="1">
      <w:start w:val="1"/>
      <w:numFmt w:val="lowerRoman"/>
      <w:lvlText w:val="%9."/>
      <w:lvlJc w:val="right"/>
      <w:pPr>
        <w:ind w:left="6624" w:hanging="180"/>
      </w:pPr>
    </w:lvl>
  </w:abstractNum>
  <w:abstractNum w:abstractNumId="1" w15:restartNumberingAfterBreak="0">
    <w:nsid w:val="5A886B4C"/>
    <w:multiLevelType w:val="hybridMultilevel"/>
    <w:tmpl w:val="B298E1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31A1BCA"/>
    <w:multiLevelType w:val="hybridMultilevel"/>
    <w:tmpl w:val="B052A912"/>
    <w:lvl w:ilvl="0" w:tplc="0419000F">
      <w:start w:val="1"/>
      <w:numFmt w:val="decimal"/>
      <w:lvlText w:val="%1."/>
      <w:lvlJc w:val="left"/>
      <w:pPr>
        <w:ind w:left="936" w:hanging="360"/>
      </w:p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3" w15:restartNumberingAfterBreak="0">
    <w:nsid w:val="78AB7BCD"/>
    <w:multiLevelType w:val="hybridMultilevel"/>
    <w:tmpl w:val="633694B8"/>
    <w:lvl w:ilvl="0" w:tplc="0419000F">
      <w:start w:val="1"/>
      <w:numFmt w:val="decimal"/>
      <w:lvlText w:val="%1."/>
      <w:lvlJc w:val="left"/>
      <w:pPr>
        <w:ind w:left="864" w:hanging="360"/>
      </w:pPr>
    </w:lvl>
    <w:lvl w:ilvl="1" w:tplc="04190019" w:tentative="1">
      <w:start w:val="1"/>
      <w:numFmt w:val="lowerLetter"/>
      <w:lvlText w:val="%2."/>
      <w:lvlJc w:val="left"/>
      <w:pPr>
        <w:ind w:left="1584" w:hanging="360"/>
      </w:pPr>
    </w:lvl>
    <w:lvl w:ilvl="2" w:tplc="0419001B" w:tentative="1">
      <w:start w:val="1"/>
      <w:numFmt w:val="lowerRoman"/>
      <w:lvlText w:val="%3."/>
      <w:lvlJc w:val="right"/>
      <w:pPr>
        <w:ind w:left="2304" w:hanging="180"/>
      </w:pPr>
    </w:lvl>
    <w:lvl w:ilvl="3" w:tplc="0419000F" w:tentative="1">
      <w:start w:val="1"/>
      <w:numFmt w:val="decimal"/>
      <w:lvlText w:val="%4."/>
      <w:lvlJc w:val="left"/>
      <w:pPr>
        <w:ind w:left="3024" w:hanging="360"/>
      </w:pPr>
    </w:lvl>
    <w:lvl w:ilvl="4" w:tplc="04190019" w:tentative="1">
      <w:start w:val="1"/>
      <w:numFmt w:val="lowerLetter"/>
      <w:lvlText w:val="%5."/>
      <w:lvlJc w:val="left"/>
      <w:pPr>
        <w:ind w:left="3744" w:hanging="360"/>
      </w:pPr>
    </w:lvl>
    <w:lvl w:ilvl="5" w:tplc="0419001B" w:tentative="1">
      <w:start w:val="1"/>
      <w:numFmt w:val="lowerRoman"/>
      <w:lvlText w:val="%6."/>
      <w:lvlJc w:val="right"/>
      <w:pPr>
        <w:ind w:left="4464" w:hanging="180"/>
      </w:pPr>
    </w:lvl>
    <w:lvl w:ilvl="6" w:tplc="0419000F" w:tentative="1">
      <w:start w:val="1"/>
      <w:numFmt w:val="decimal"/>
      <w:lvlText w:val="%7."/>
      <w:lvlJc w:val="left"/>
      <w:pPr>
        <w:ind w:left="5184" w:hanging="360"/>
      </w:pPr>
    </w:lvl>
    <w:lvl w:ilvl="7" w:tplc="04190019" w:tentative="1">
      <w:start w:val="1"/>
      <w:numFmt w:val="lowerLetter"/>
      <w:lvlText w:val="%8."/>
      <w:lvlJc w:val="left"/>
      <w:pPr>
        <w:ind w:left="5904" w:hanging="360"/>
      </w:pPr>
    </w:lvl>
    <w:lvl w:ilvl="8" w:tplc="0419001B" w:tentative="1">
      <w:start w:val="1"/>
      <w:numFmt w:val="lowerRoman"/>
      <w:lvlText w:val="%9."/>
      <w:lvlJc w:val="right"/>
      <w:pPr>
        <w:ind w:left="6624" w:hanging="180"/>
      </w:pPr>
    </w:lvl>
  </w:abstractNum>
  <w:abstractNum w:abstractNumId="4" w15:restartNumberingAfterBreak="0">
    <w:nsid w:val="7ED7648D"/>
    <w:multiLevelType w:val="hybridMultilevel"/>
    <w:tmpl w:val="A202D110"/>
    <w:lvl w:ilvl="0" w:tplc="0419000F">
      <w:start w:val="1"/>
      <w:numFmt w:val="decimal"/>
      <w:lvlText w:val="%1."/>
      <w:lvlJc w:val="left"/>
      <w:pPr>
        <w:ind w:left="936" w:hanging="360"/>
      </w:p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E3A"/>
    <w:rsid w:val="000115C7"/>
    <w:rsid w:val="0004211B"/>
    <w:rsid w:val="00056703"/>
    <w:rsid w:val="001456F5"/>
    <w:rsid w:val="00196E58"/>
    <w:rsid w:val="001C7F3B"/>
    <w:rsid w:val="001F364D"/>
    <w:rsid w:val="00284E2D"/>
    <w:rsid w:val="003D0BB1"/>
    <w:rsid w:val="0043673F"/>
    <w:rsid w:val="00453BF7"/>
    <w:rsid w:val="00496E3A"/>
    <w:rsid w:val="004B215C"/>
    <w:rsid w:val="00511025"/>
    <w:rsid w:val="00542DED"/>
    <w:rsid w:val="00551425"/>
    <w:rsid w:val="0057104F"/>
    <w:rsid w:val="0067189C"/>
    <w:rsid w:val="006A41D4"/>
    <w:rsid w:val="007042D7"/>
    <w:rsid w:val="007758DE"/>
    <w:rsid w:val="00785145"/>
    <w:rsid w:val="008E3AE0"/>
    <w:rsid w:val="00906897"/>
    <w:rsid w:val="00990DDD"/>
    <w:rsid w:val="00AB71CF"/>
    <w:rsid w:val="00AE7CC2"/>
    <w:rsid w:val="00B26343"/>
    <w:rsid w:val="00BB0602"/>
    <w:rsid w:val="00C153C0"/>
    <w:rsid w:val="00C45C4E"/>
    <w:rsid w:val="00CC03D2"/>
    <w:rsid w:val="00CD7C6E"/>
    <w:rsid w:val="00D050F8"/>
    <w:rsid w:val="00D54D69"/>
    <w:rsid w:val="00DA1E44"/>
    <w:rsid w:val="00EF63D5"/>
    <w:rsid w:val="00F11307"/>
    <w:rsid w:val="00F5383F"/>
    <w:rsid w:val="00F829C7"/>
    <w:rsid w:val="00FA377C"/>
    <w:rsid w:val="00FE7AAB"/>
    <w:rsid w:val="00FF1703"/>
    <w:rsid w:val="00FF60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65356"/>
  <w15:docId w15:val="{6A55D78D-7F7C-41BE-98D2-2B56ED2DC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51425"/>
    <w:pPr>
      <w:ind w:left="720"/>
      <w:contextualSpacing/>
    </w:pPr>
  </w:style>
  <w:style w:type="paragraph" w:styleId="a4">
    <w:name w:val="header"/>
    <w:basedOn w:val="a"/>
    <w:link w:val="a5"/>
    <w:uiPriority w:val="99"/>
    <w:unhideWhenUsed/>
    <w:rsid w:val="00FF1703"/>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FF1703"/>
  </w:style>
  <w:style w:type="paragraph" w:styleId="a6">
    <w:name w:val="footer"/>
    <w:basedOn w:val="a"/>
    <w:link w:val="a7"/>
    <w:uiPriority w:val="99"/>
    <w:unhideWhenUsed/>
    <w:rsid w:val="00FF1703"/>
    <w:pPr>
      <w:tabs>
        <w:tab w:val="center" w:pos="4677"/>
        <w:tab w:val="right" w:pos="9355"/>
      </w:tabs>
      <w:spacing w:after="0" w:line="240" w:lineRule="auto"/>
    </w:pPr>
  </w:style>
  <w:style w:type="character" w:customStyle="1" w:styleId="a7">
    <w:name w:val="Нижний колонтитул Знак"/>
    <w:basedOn w:val="a0"/>
    <w:link w:val="a6"/>
    <w:uiPriority w:val="99"/>
    <w:rsid w:val="00FF17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26817">
      <w:bodyDiv w:val="1"/>
      <w:marLeft w:val="0"/>
      <w:marRight w:val="0"/>
      <w:marTop w:val="0"/>
      <w:marBottom w:val="0"/>
      <w:divBdr>
        <w:top w:val="none" w:sz="0" w:space="0" w:color="auto"/>
        <w:left w:val="none" w:sz="0" w:space="0" w:color="auto"/>
        <w:bottom w:val="none" w:sz="0" w:space="0" w:color="auto"/>
        <w:right w:val="none" w:sz="0" w:space="0" w:color="auto"/>
      </w:divBdr>
    </w:div>
    <w:div w:id="888688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937A97-3F06-43C6-B3A2-7064D415AF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349</TotalTime>
  <Pages>12</Pages>
  <Words>2463</Words>
  <Characters>14040</Characters>
  <Application>Microsoft Office Word</Application>
  <DocSecurity>0</DocSecurity>
  <Lines>117</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Студент</dc:creator>
  <cp:keywords/>
  <dc:description/>
  <cp:lastModifiedBy>Asus</cp:lastModifiedBy>
  <cp:revision>9</cp:revision>
  <dcterms:created xsi:type="dcterms:W3CDTF">2024-06-07T11:52:00Z</dcterms:created>
  <dcterms:modified xsi:type="dcterms:W3CDTF">2024-06-17T07:51:00Z</dcterms:modified>
</cp:coreProperties>
</file>