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1C9" w:rsidRDefault="002C01C9" w:rsidP="002C01C9">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 бюджетное профессиональное образовательное учреждение Владимирской области</w:t>
      </w:r>
    </w:p>
    <w:p w:rsidR="002C01C9" w:rsidRPr="00152838" w:rsidRDefault="002C01C9" w:rsidP="002C01C9">
      <w:pPr>
        <w:spacing w:after="0"/>
        <w:jc w:val="center"/>
        <w:rPr>
          <w:rFonts w:ascii="Times New Roman" w:hAnsi="Times New Roman" w:cs="Times New Roman"/>
          <w:sz w:val="28"/>
          <w:szCs w:val="28"/>
        </w:rPr>
      </w:pPr>
      <w:r>
        <w:rPr>
          <w:rFonts w:ascii="Times New Roman" w:hAnsi="Times New Roman" w:cs="Times New Roman"/>
          <w:sz w:val="28"/>
          <w:szCs w:val="28"/>
        </w:rPr>
        <w:t>«Ковровский промышленно-гуманитарный колледж»</w:t>
      </w:r>
    </w:p>
    <w:p w:rsidR="002C01C9" w:rsidRDefault="004F74BB" w:rsidP="004F74BB">
      <w:pPr>
        <w:tabs>
          <w:tab w:val="left" w:pos="649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
    <w:p w:rsidR="002C01C9" w:rsidRDefault="002C01C9" w:rsidP="002C01C9">
      <w:pPr>
        <w:spacing w:after="0" w:line="360" w:lineRule="auto"/>
        <w:jc w:val="both"/>
        <w:rPr>
          <w:rFonts w:ascii="Times New Roman" w:hAnsi="Times New Roman" w:cs="Times New Roman"/>
          <w:sz w:val="28"/>
          <w:szCs w:val="28"/>
        </w:rPr>
      </w:pPr>
    </w:p>
    <w:p w:rsidR="002C01C9" w:rsidRPr="00152838" w:rsidRDefault="002C01C9" w:rsidP="002C01C9">
      <w:pPr>
        <w:spacing w:after="0" w:line="360" w:lineRule="auto"/>
        <w:jc w:val="both"/>
        <w:rPr>
          <w:rFonts w:ascii="Times New Roman" w:hAnsi="Times New Roman" w:cs="Times New Roman"/>
          <w:sz w:val="28"/>
          <w:szCs w:val="28"/>
        </w:rPr>
      </w:pPr>
    </w:p>
    <w:p w:rsidR="002C01C9" w:rsidRPr="00152838" w:rsidRDefault="002C01C9" w:rsidP="002C01C9">
      <w:pPr>
        <w:spacing w:after="0" w:line="360" w:lineRule="auto"/>
        <w:jc w:val="both"/>
        <w:rPr>
          <w:rFonts w:ascii="Times New Roman" w:hAnsi="Times New Roman" w:cs="Times New Roman"/>
          <w:b/>
          <w:sz w:val="28"/>
          <w:szCs w:val="28"/>
        </w:rPr>
      </w:pPr>
    </w:p>
    <w:p w:rsidR="002C01C9" w:rsidRPr="00152838" w:rsidRDefault="00F26CAD" w:rsidP="002C01C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Статья</w:t>
      </w:r>
    </w:p>
    <w:p w:rsidR="002C01C9" w:rsidRPr="00152838" w:rsidRDefault="002C01C9" w:rsidP="002C01C9">
      <w:pPr>
        <w:spacing w:after="0" w:line="360" w:lineRule="auto"/>
        <w:jc w:val="both"/>
        <w:rPr>
          <w:rFonts w:ascii="Times New Roman" w:hAnsi="Times New Roman" w:cs="Times New Roman"/>
          <w:sz w:val="28"/>
          <w:szCs w:val="28"/>
        </w:rPr>
      </w:pPr>
    </w:p>
    <w:p w:rsidR="002C01C9" w:rsidRPr="00152838" w:rsidRDefault="00225EAD" w:rsidP="00225E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Тема: Влияние темпе</w:t>
      </w:r>
      <w:r w:rsidR="001165B4">
        <w:rPr>
          <w:rFonts w:ascii="Times New Roman" w:hAnsi="Times New Roman" w:cs="Times New Roman"/>
          <w:sz w:val="28"/>
          <w:szCs w:val="28"/>
        </w:rPr>
        <w:t>ратурных режимов на контроль ка</w:t>
      </w:r>
      <w:r>
        <w:rPr>
          <w:rFonts w:ascii="Times New Roman" w:hAnsi="Times New Roman" w:cs="Times New Roman"/>
          <w:sz w:val="28"/>
          <w:szCs w:val="28"/>
        </w:rPr>
        <w:t>чества</w:t>
      </w:r>
      <w:r w:rsidR="00F26CAD">
        <w:rPr>
          <w:rFonts w:ascii="Times New Roman" w:hAnsi="Times New Roman" w:cs="Times New Roman"/>
          <w:sz w:val="28"/>
          <w:szCs w:val="28"/>
        </w:rPr>
        <w:t xml:space="preserve"> продукции</w:t>
      </w:r>
      <w:r>
        <w:rPr>
          <w:rFonts w:ascii="Times New Roman" w:hAnsi="Times New Roman" w:cs="Times New Roman"/>
          <w:sz w:val="28"/>
          <w:szCs w:val="28"/>
        </w:rPr>
        <w:t>.</w:t>
      </w:r>
      <w:r w:rsidR="002C01C9" w:rsidRPr="00152838">
        <w:rPr>
          <w:rFonts w:ascii="Times New Roman" w:hAnsi="Times New Roman" w:cs="Times New Roman"/>
          <w:sz w:val="28"/>
          <w:szCs w:val="28"/>
        </w:rPr>
        <w:t xml:space="preserve"> </w:t>
      </w:r>
    </w:p>
    <w:p w:rsidR="002C01C9" w:rsidRPr="00152838" w:rsidRDefault="002C01C9" w:rsidP="002C01C9">
      <w:pPr>
        <w:spacing w:after="0" w:line="360" w:lineRule="auto"/>
        <w:jc w:val="both"/>
        <w:rPr>
          <w:rFonts w:ascii="Times New Roman" w:hAnsi="Times New Roman" w:cs="Times New Roman"/>
          <w:sz w:val="28"/>
          <w:szCs w:val="28"/>
        </w:rPr>
      </w:pPr>
    </w:p>
    <w:p w:rsidR="002C01C9" w:rsidRPr="00152838" w:rsidRDefault="002C01C9" w:rsidP="002C01C9">
      <w:pPr>
        <w:spacing w:after="0" w:line="360" w:lineRule="auto"/>
        <w:jc w:val="both"/>
        <w:rPr>
          <w:rFonts w:ascii="Times New Roman" w:hAnsi="Times New Roman" w:cs="Times New Roman"/>
          <w:sz w:val="28"/>
          <w:szCs w:val="28"/>
        </w:rPr>
      </w:pPr>
    </w:p>
    <w:p w:rsidR="002C01C9" w:rsidRPr="00152838" w:rsidRDefault="002C01C9" w:rsidP="002C01C9">
      <w:pPr>
        <w:spacing w:after="0" w:line="360" w:lineRule="auto"/>
        <w:jc w:val="both"/>
        <w:rPr>
          <w:rFonts w:ascii="Times New Roman" w:hAnsi="Times New Roman" w:cs="Times New Roman"/>
          <w:sz w:val="28"/>
          <w:szCs w:val="28"/>
        </w:rPr>
      </w:pPr>
    </w:p>
    <w:p w:rsidR="002C01C9" w:rsidRPr="00F26CAD" w:rsidRDefault="002C01C9" w:rsidP="002C01C9">
      <w:pPr>
        <w:spacing w:after="0" w:line="360" w:lineRule="auto"/>
        <w:jc w:val="both"/>
        <w:rPr>
          <w:rFonts w:ascii="Times New Roman" w:hAnsi="Times New Roman" w:cs="Times New Roman"/>
          <w:sz w:val="24"/>
          <w:szCs w:val="24"/>
        </w:rPr>
      </w:pPr>
      <w:r w:rsidRPr="00152838">
        <w:rPr>
          <w:rFonts w:ascii="Times New Roman" w:hAnsi="Times New Roman" w:cs="Times New Roman"/>
          <w:sz w:val="28"/>
          <w:szCs w:val="28"/>
        </w:rPr>
        <w:t>Разработчик</w:t>
      </w:r>
      <w:r w:rsidR="00225EAD">
        <w:rPr>
          <w:rFonts w:ascii="Times New Roman" w:hAnsi="Times New Roman" w:cs="Times New Roman"/>
          <w:sz w:val="28"/>
          <w:szCs w:val="28"/>
        </w:rPr>
        <w:t xml:space="preserve">   </w:t>
      </w:r>
      <w:r w:rsidR="00F26CAD">
        <w:rPr>
          <w:rFonts w:ascii="Times New Roman" w:hAnsi="Times New Roman" w:cs="Times New Roman"/>
          <w:sz w:val="28"/>
          <w:szCs w:val="28"/>
        </w:rPr>
        <w:t xml:space="preserve">                                                </w:t>
      </w:r>
      <w:r w:rsidR="00225EAD">
        <w:rPr>
          <w:rFonts w:ascii="Times New Roman" w:hAnsi="Times New Roman" w:cs="Times New Roman"/>
          <w:sz w:val="28"/>
          <w:szCs w:val="28"/>
        </w:rPr>
        <w:t xml:space="preserve">  Остряк Александр Эдуардович</w:t>
      </w:r>
      <w:r w:rsidRPr="00152838">
        <w:rPr>
          <w:rFonts w:ascii="Times New Roman" w:hAnsi="Times New Roman" w:cs="Times New Roman"/>
          <w:sz w:val="28"/>
          <w:szCs w:val="28"/>
        </w:rPr>
        <w:t xml:space="preserve">  </w:t>
      </w:r>
    </w:p>
    <w:p w:rsidR="002C01C9" w:rsidRDefault="002C01C9" w:rsidP="002C01C9">
      <w:pPr>
        <w:spacing w:after="0" w:line="360" w:lineRule="auto"/>
        <w:jc w:val="both"/>
        <w:rPr>
          <w:rFonts w:ascii="Times New Roman" w:hAnsi="Times New Roman" w:cs="Times New Roman"/>
          <w:sz w:val="28"/>
          <w:szCs w:val="28"/>
        </w:rPr>
      </w:pPr>
    </w:p>
    <w:p w:rsidR="002C01C9" w:rsidRDefault="002C01C9" w:rsidP="002C01C9">
      <w:pPr>
        <w:spacing w:after="0" w:line="360" w:lineRule="auto"/>
        <w:jc w:val="both"/>
        <w:rPr>
          <w:rFonts w:ascii="Times New Roman" w:hAnsi="Times New Roman" w:cs="Times New Roman"/>
          <w:sz w:val="28"/>
          <w:szCs w:val="28"/>
        </w:rPr>
      </w:pPr>
    </w:p>
    <w:p w:rsidR="002C01C9" w:rsidRDefault="002C01C9" w:rsidP="002C01C9">
      <w:pPr>
        <w:spacing w:after="0" w:line="360" w:lineRule="auto"/>
        <w:jc w:val="both"/>
        <w:rPr>
          <w:rFonts w:ascii="Times New Roman" w:hAnsi="Times New Roman" w:cs="Times New Roman"/>
          <w:sz w:val="28"/>
          <w:szCs w:val="28"/>
        </w:rPr>
      </w:pPr>
    </w:p>
    <w:p w:rsidR="002C01C9" w:rsidRDefault="002C01C9" w:rsidP="002C01C9">
      <w:pPr>
        <w:spacing w:after="0" w:line="360" w:lineRule="auto"/>
        <w:jc w:val="both"/>
        <w:rPr>
          <w:rFonts w:ascii="Times New Roman" w:hAnsi="Times New Roman" w:cs="Times New Roman"/>
          <w:sz w:val="28"/>
          <w:szCs w:val="28"/>
        </w:rPr>
      </w:pPr>
    </w:p>
    <w:p w:rsidR="00225EAD" w:rsidRDefault="00225EAD" w:rsidP="002C01C9">
      <w:pPr>
        <w:spacing w:after="0" w:line="360" w:lineRule="auto"/>
        <w:jc w:val="both"/>
        <w:rPr>
          <w:rFonts w:ascii="Times New Roman" w:hAnsi="Times New Roman" w:cs="Times New Roman"/>
          <w:sz w:val="28"/>
          <w:szCs w:val="28"/>
        </w:rPr>
      </w:pPr>
    </w:p>
    <w:p w:rsidR="00225EAD" w:rsidRDefault="00225EAD" w:rsidP="002C01C9">
      <w:pPr>
        <w:spacing w:after="0" w:line="360" w:lineRule="auto"/>
        <w:jc w:val="both"/>
        <w:rPr>
          <w:rFonts w:ascii="Times New Roman" w:hAnsi="Times New Roman" w:cs="Times New Roman"/>
          <w:sz w:val="28"/>
          <w:szCs w:val="28"/>
        </w:rPr>
      </w:pPr>
    </w:p>
    <w:p w:rsidR="002C01C9" w:rsidRDefault="002C01C9" w:rsidP="002C01C9">
      <w:pPr>
        <w:spacing w:after="0" w:line="360" w:lineRule="auto"/>
        <w:jc w:val="both"/>
        <w:rPr>
          <w:rFonts w:ascii="Times New Roman" w:hAnsi="Times New Roman" w:cs="Times New Roman"/>
          <w:sz w:val="28"/>
          <w:szCs w:val="28"/>
        </w:rPr>
      </w:pPr>
    </w:p>
    <w:p w:rsidR="00783DB3" w:rsidRDefault="00783DB3" w:rsidP="002C01C9">
      <w:pPr>
        <w:spacing w:after="0" w:line="360" w:lineRule="auto"/>
        <w:jc w:val="both"/>
        <w:rPr>
          <w:rFonts w:ascii="Times New Roman" w:hAnsi="Times New Roman" w:cs="Times New Roman"/>
          <w:sz w:val="28"/>
          <w:szCs w:val="28"/>
        </w:rPr>
      </w:pPr>
    </w:p>
    <w:p w:rsidR="00783DB3" w:rsidRDefault="00783DB3" w:rsidP="002C01C9">
      <w:pPr>
        <w:spacing w:after="0" w:line="360" w:lineRule="auto"/>
        <w:jc w:val="both"/>
        <w:rPr>
          <w:rFonts w:ascii="Times New Roman" w:hAnsi="Times New Roman" w:cs="Times New Roman"/>
          <w:sz w:val="28"/>
          <w:szCs w:val="28"/>
        </w:rPr>
      </w:pPr>
    </w:p>
    <w:p w:rsidR="00783DB3" w:rsidRDefault="00783DB3" w:rsidP="002C01C9">
      <w:pPr>
        <w:spacing w:after="0" w:line="360" w:lineRule="auto"/>
        <w:jc w:val="both"/>
        <w:rPr>
          <w:rFonts w:ascii="Times New Roman" w:hAnsi="Times New Roman" w:cs="Times New Roman"/>
          <w:sz w:val="28"/>
          <w:szCs w:val="28"/>
        </w:rPr>
      </w:pPr>
    </w:p>
    <w:p w:rsidR="00F26CAD" w:rsidRDefault="00F26CAD" w:rsidP="002C01C9">
      <w:pPr>
        <w:spacing w:after="0" w:line="360" w:lineRule="auto"/>
        <w:jc w:val="both"/>
        <w:rPr>
          <w:rFonts w:ascii="Times New Roman" w:hAnsi="Times New Roman" w:cs="Times New Roman"/>
          <w:sz w:val="28"/>
          <w:szCs w:val="28"/>
        </w:rPr>
      </w:pPr>
    </w:p>
    <w:p w:rsidR="00F26CAD" w:rsidRDefault="00F26CAD" w:rsidP="002C01C9">
      <w:pPr>
        <w:spacing w:after="0" w:line="360" w:lineRule="auto"/>
        <w:jc w:val="both"/>
        <w:rPr>
          <w:rFonts w:ascii="Times New Roman" w:hAnsi="Times New Roman" w:cs="Times New Roman"/>
          <w:sz w:val="28"/>
          <w:szCs w:val="28"/>
        </w:rPr>
      </w:pPr>
    </w:p>
    <w:p w:rsidR="00F26CAD" w:rsidRDefault="00F26CAD" w:rsidP="002C01C9">
      <w:pPr>
        <w:spacing w:after="0" w:line="360" w:lineRule="auto"/>
        <w:jc w:val="both"/>
        <w:rPr>
          <w:rFonts w:ascii="Times New Roman" w:hAnsi="Times New Roman" w:cs="Times New Roman"/>
          <w:sz w:val="28"/>
          <w:szCs w:val="28"/>
        </w:rPr>
      </w:pPr>
    </w:p>
    <w:p w:rsidR="00F26CAD" w:rsidRDefault="00F26CAD" w:rsidP="002C01C9">
      <w:pPr>
        <w:spacing w:after="0" w:line="360" w:lineRule="auto"/>
        <w:jc w:val="both"/>
        <w:rPr>
          <w:rFonts w:ascii="Times New Roman" w:hAnsi="Times New Roman" w:cs="Times New Roman"/>
          <w:sz w:val="28"/>
          <w:szCs w:val="28"/>
        </w:rPr>
      </w:pPr>
    </w:p>
    <w:p w:rsidR="00F26CAD" w:rsidRPr="00152838" w:rsidRDefault="00F26CAD" w:rsidP="002C01C9">
      <w:pPr>
        <w:spacing w:after="0" w:line="360" w:lineRule="auto"/>
        <w:jc w:val="both"/>
        <w:rPr>
          <w:rFonts w:ascii="Times New Roman" w:hAnsi="Times New Roman" w:cs="Times New Roman"/>
          <w:sz w:val="28"/>
          <w:szCs w:val="28"/>
        </w:rPr>
      </w:pPr>
    </w:p>
    <w:p w:rsidR="002C01C9" w:rsidRDefault="00F26CAD" w:rsidP="00225EA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Ковров, 2024</w:t>
      </w:r>
    </w:p>
    <w:p w:rsidR="00F26CAD" w:rsidRPr="00225EAD" w:rsidRDefault="00F26CAD" w:rsidP="00225EAD">
      <w:pPr>
        <w:spacing w:after="0" w:line="360" w:lineRule="auto"/>
        <w:jc w:val="center"/>
        <w:rPr>
          <w:rFonts w:ascii="Times New Roman" w:hAnsi="Times New Roman" w:cs="Times New Roman"/>
          <w:sz w:val="28"/>
          <w:szCs w:val="28"/>
        </w:rPr>
      </w:pPr>
      <w:bookmarkStart w:id="0" w:name="_GoBack"/>
      <w:bookmarkEnd w:id="0"/>
    </w:p>
    <w:p w:rsidR="0000056B" w:rsidRPr="008B06B0" w:rsidRDefault="0000056B" w:rsidP="0000056B">
      <w:pPr>
        <w:spacing w:after="0"/>
        <w:ind w:firstLine="709"/>
        <w:jc w:val="center"/>
        <w:rPr>
          <w:rFonts w:ascii="Times New Roman" w:hAnsi="Times New Roman" w:cs="Times New Roman"/>
          <w:b/>
          <w:sz w:val="28"/>
          <w:szCs w:val="28"/>
        </w:rPr>
      </w:pPr>
      <w:r w:rsidRPr="008B06B0">
        <w:rPr>
          <w:rFonts w:ascii="Times New Roman" w:hAnsi="Times New Roman" w:cs="Times New Roman"/>
          <w:b/>
          <w:sz w:val="28"/>
          <w:szCs w:val="28"/>
        </w:rPr>
        <w:lastRenderedPageBreak/>
        <w:t>СОДЕРЖАНИЕ</w:t>
      </w:r>
    </w:p>
    <w:p w:rsidR="0000056B" w:rsidRPr="008B06B0" w:rsidRDefault="0000056B" w:rsidP="0000056B">
      <w:pPr>
        <w:spacing w:after="0"/>
        <w:ind w:firstLine="709"/>
        <w:jc w:val="center"/>
        <w:rPr>
          <w:rFonts w:ascii="Times New Roman" w:hAnsi="Times New Roman" w:cs="Times New Roman"/>
          <w:b/>
          <w:sz w:val="28"/>
          <w:szCs w:val="28"/>
        </w:rPr>
      </w:pPr>
    </w:p>
    <w:tbl>
      <w:tblPr>
        <w:tblStyle w:val="a5"/>
        <w:tblW w:w="116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1699"/>
        <w:gridCol w:w="1699"/>
      </w:tblGrid>
      <w:tr w:rsidR="000A24F1" w:rsidRPr="008B06B0" w:rsidTr="000A24F1">
        <w:tc>
          <w:tcPr>
            <w:tcW w:w="8222" w:type="dxa"/>
          </w:tcPr>
          <w:p w:rsidR="000A24F1" w:rsidRPr="000A24F1" w:rsidRDefault="000A24F1" w:rsidP="000A24F1">
            <w:pPr>
              <w:spacing w:line="360" w:lineRule="auto"/>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ВВЕДЕНИЕ</w:t>
            </w:r>
          </w:p>
        </w:tc>
        <w:tc>
          <w:tcPr>
            <w:tcW w:w="1699" w:type="dxa"/>
          </w:tcPr>
          <w:p w:rsidR="000A24F1" w:rsidRPr="008B06B0" w:rsidRDefault="000A24F1" w:rsidP="00B0529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2</w:t>
            </w:r>
          </w:p>
        </w:tc>
        <w:tc>
          <w:tcPr>
            <w:tcW w:w="1699" w:type="dxa"/>
          </w:tcPr>
          <w:p w:rsidR="000A24F1" w:rsidRDefault="000A24F1" w:rsidP="00B0529C">
            <w:pPr>
              <w:spacing w:line="360" w:lineRule="auto"/>
              <w:ind w:firstLine="709"/>
              <w:jc w:val="center"/>
              <w:rPr>
                <w:rFonts w:ascii="Times New Roman" w:hAnsi="Times New Roman" w:cs="Times New Roman"/>
                <w:sz w:val="28"/>
                <w:szCs w:val="28"/>
              </w:rPr>
            </w:pPr>
          </w:p>
        </w:tc>
      </w:tr>
      <w:tr w:rsidR="000A24F1" w:rsidRPr="008B06B0" w:rsidTr="000A24F1">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Раздел 1. Теоретическая часть</w:t>
            </w:r>
          </w:p>
        </w:tc>
        <w:tc>
          <w:tcPr>
            <w:tcW w:w="1699" w:type="dxa"/>
          </w:tcPr>
          <w:p w:rsidR="000A24F1" w:rsidRPr="008B06B0" w:rsidRDefault="000A24F1" w:rsidP="00B0529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3</w:t>
            </w:r>
          </w:p>
        </w:tc>
        <w:tc>
          <w:tcPr>
            <w:tcW w:w="1699" w:type="dxa"/>
          </w:tcPr>
          <w:p w:rsidR="000A24F1" w:rsidRDefault="000A24F1" w:rsidP="00B0529C">
            <w:pPr>
              <w:spacing w:line="360" w:lineRule="auto"/>
              <w:ind w:firstLine="709"/>
              <w:jc w:val="center"/>
              <w:rPr>
                <w:rFonts w:ascii="Times New Roman" w:hAnsi="Times New Roman" w:cs="Times New Roman"/>
                <w:sz w:val="28"/>
                <w:szCs w:val="28"/>
              </w:rPr>
            </w:pPr>
          </w:p>
        </w:tc>
      </w:tr>
      <w:tr w:rsidR="000A24F1" w:rsidRPr="008B06B0" w:rsidTr="000A24F1">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1.1 Что такое температурный режим?</w:t>
            </w:r>
          </w:p>
        </w:tc>
        <w:tc>
          <w:tcPr>
            <w:tcW w:w="1699" w:type="dxa"/>
          </w:tcPr>
          <w:p w:rsidR="000A24F1" w:rsidRPr="008B06B0" w:rsidRDefault="000A24F1" w:rsidP="00B0529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3</w:t>
            </w:r>
          </w:p>
        </w:tc>
        <w:tc>
          <w:tcPr>
            <w:tcW w:w="1699" w:type="dxa"/>
          </w:tcPr>
          <w:p w:rsidR="000A24F1" w:rsidRDefault="000A24F1" w:rsidP="00B0529C">
            <w:pPr>
              <w:spacing w:line="360" w:lineRule="auto"/>
              <w:ind w:firstLine="709"/>
              <w:jc w:val="center"/>
              <w:rPr>
                <w:rFonts w:ascii="Times New Roman" w:hAnsi="Times New Roman" w:cs="Times New Roman"/>
                <w:sz w:val="28"/>
                <w:szCs w:val="28"/>
              </w:rPr>
            </w:pPr>
          </w:p>
        </w:tc>
      </w:tr>
      <w:tr w:rsidR="000A24F1" w:rsidRPr="008B06B0" w:rsidTr="000A24F1">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1.2 Стандартные условия</w:t>
            </w:r>
          </w:p>
        </w:tc>
        <w:tc>
          <w:tcPr>
            <w:tcW w:w="1699" w:type="dxa"/>
          </w:tcPr>
          <w:p w:rsidR="000A24F1" w:rsidRPr="008B06B0" w:rsidRDefault="000A24F1" w:rsidP="00B0529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3</w:t>
            </w:r>
          </w:p>
        </w:tc>
        <w:tc>
          <w:tcPr>
            <w:tcW w:w="1699" w:type="dxa"/>
          </w:tcPr>
          <w:p w:rsidR="000A24F1" w:rsidRDefault="000A24F1" w:rsidP="00B0529C">
            <w:pPr>
              <w:spacing w:line="360" w:lineRule="auto"/>
              <w:ind w:firstLine="709"/>
              <w:jc w:val="center"/>
              <w:rPr>
                <w:rFonts w:ascii="Times New Roman" w:hAnsi="Times New Roman" w:cs="Times New Roman"/>
                <w:sz w:val="28"/>
                <w:szCs w:val="28"/>
              </w:rPr>
            </w:pPr>
          </w:p>
        </w:tc>
      </w:tr>
      <w:tr w:rsidR="000A24F1" w:rsidRPr="008B06B0" w:rsidTr="000A24F1">
        <w:tc>
          <w:tcPr>
            <w:tcW w:w="8222" w:type="dxa"/>
          </w:tcPr>
          <w:p w:rsidR="000A24F1" w:rsidRPr="000A24F1" w:rsidRDefault="000A24F1" w:rsidP="000A24F1">
            <w:pPr>
              <w:spacing w:line="360" w:lineRule="auto"/>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1.3Стандартные условия ИЮПАК</w:t>
            </w:r>
          </w:p>
        </w:tc>
        <w:tc>
          <w:tcPr>
            <w:tcW w:w="1699" w:type="dxa"/>
          </w:tcPr>
          <w:p w:rsidR="000A24F1" w:rsidRPr="008B06B0" w:rsidRDefault="000A24F1" w:rsidP="00E2319F">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4</w:t>
            </w:r>
          </w:p>
        </w:tc>
        <w:tc>
          <w:tcPr>
            <w:tcW w:w="1699" w:type="dxa"/>
          </w:tcPr>
          <w:p w:rsidR="000A24F1" w:rsidRDefault="000A24F1" w:rsidP="00E2319F">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rPr>
                <w:rFonts w:ascii="Times New Roman" w:hAnsi="Times New Roman" w:cs="Times New Roman"/>
                <w:color w:val="000000" w:themeColor="text1"/>
                <w:sz w:val="24"/>
                <w:szCs w:val="28"/>
              </w:rPr>
            </w:pPr>
            <w:r w:rsidRPr="000A24F1">
              <w:rPr>
                <w:rFonts w:ascii="Times New Roman" w:hAnsi="Times New Roman" w:cs="Times New Roman"/>
                <w:color w:val="000000" w:themeColor="text1"/>
                <w:sz w:val="28"/>
                <w:szCs w:val="28"/>
              </w:rPr>
              <w:t>1.4 Нормальные условия</w:t>
            </w:r>
          </w:p>
        </w:tc>
        <w:tc>
          <w:tcPr>
            <w:tcW w:w="1699" w:type="dxa"/>
          </w:tcPr>
          <w:p w:rsidR="000A24F1" w:rsidRPr="008B06B0" w:rsidRDefault="000A24F1" w:rsidP="00E2319F">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4</w:t>
            </w:r>
          </w:p>
        </w:tc>
        <w:tc>
          <w:tcPr>
            <w:tcW w:w="1699" w:type="dxa"/>
          </w:tcPr>
          <w:p w:rsidR="000A24F1" w:rsidRDefault="000A24F1" w:rsidP="00E2319F">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 xml:space="preserve">1.5 </w:t>
            </w:r>
            <w:r w:rsidRPr="000A24F1">
              <w:rPr>
                <w:rFonts w:ascii="Times New Roman" w:eastAsia="Times New Roman" w:hAnsi="Times New Roman" w:cs="Times New Roman"/>
                <w:color w:val="000000" w:themeColor="text1"/>
                <w:kern w:val="36"/>
                <w:sz w:val="28"/>
                <w:szCs w:val="28"/>
              </w:rPr>
              <w:t>Условиях при которых проводят измерения в лаборатории</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5</w:t>
            </w:r>
          </w:p>
        </w:tc>
        <w:tc>
          <w:tcPr>
            <w:tcW w:w="1699" w:type="dxa"/>
          </w:tcPr>
          <w:p w:rsidR="000A24F1"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1.6 Температура и относительная влажность.</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5</w:t>
            </w:r>
          </w:p>
        </w:tc>
        <w:tc>
          <w:tcPr>
            <w:tcW w:w="1699" w:type="dxa"/>
          </w:tcPr>
          <w:p w:rsidR="000A24F1"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1.7 Температурный режим для средства измерений</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6</w:t>
            </w:r>
          </w:p>
        </w:tc>
        <w:tc>
          <w:tcPr>
            <w:tcW w:w="1699" w:type="dxa"/>
          </w:tcPr>
          <w:p w:rsidR="000A24F1"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 xml:space="preserve">1.8 </w:t>
            </w:r>
            <w:r w:rsidRPr="000A24F1">
              <w:rPr>
                <w:rFonts w:ascii="Times New Roman" w:eastAsia="Times New Roman" w:hAnsi="Times New Roman" w:cs="Times New Roman"/>
                <w:bCs/>
                <w:color w:val="000000" w:themeColor="text1"/>
                <w:sz w:val="28"/>
                <w:szCs w:val="28"/>
              </w:rPr>
              <w:t>Условия для работников лабораторий персонала</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7</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jc w:val="both"/>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 xml:space="preserve">1.9 </w:t>
            </w:r>
            <w:r w:rsidRPr="000A24F1">
              <w:rPr>
                <w:color w:val="000000" w:themeColor="text1"/>
                <w:sz w:val="28"/>
                <w:szCs w:val="28"/>
              </w:rPr>
              <w:t>Погрешность от температурных деформаций</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8</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rPr>
                <w:rFonts w:ascii="Times New Roman" w:hAnsi="Times New Roman" w:cs="Times New Roman"/>
                <w:color w:val="000000" w:themeColor="text1"/>
                <w:sz w:val="32"/>
                <w:szCs w:val="28"/>
              </w:rPr>
            </w:pPr>
            <w:r w:rsidRPr="000A24F1">
              <w:rPr>
                <w:rFonts w:ascii="Times New Roman" w:hAnsi="Times New Roman" w:cs="Times New Roman"/>
                <w:color w:val="000000" w:themeColor="text1"/>
                <w:sz w:val="32"/>
                <w:szCs w:val="28"/>
              </w:rPr>
              <w:t>Раздел 2Практическая часть</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12</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rPr>
                <w:rFonts w:ascii="Times New Roman" w:hAnsi="Times New Roman" w:cs="Times New Roman"/>
                <w:color w:val="000000" w:themeColor="text1"/>
                <w:sz w:val="32"/>
                <w:szCs w:val="28"/>
              </w:rPr>
            </w:pPr>
            <w:r w:rsidRPr="000A24F1">
              <w:rPr>
                <w:rFonts w:ascii="Times New Roman" w:hAnsi="Times New Roman" w:cs="Times New Roman"/>
                <w:color w:val="000000" w:themeColor="text1"/>
                <w:sz w:val="32"/>
                <w:szCs w:val="28"/>
              </w:rPr>
              <w:t>2.1 Подготовка и проведение эксперимента</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12</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Заключение</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13</w:t>
            </w: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p>
        </w:tc>
      </w:tr>
      <w:tr w:rsidR="000A24F1" w:rsidRPr="008B06B0" w:rsidTr="000A24F1">
        <w:trPr>
          <w:trHeight w:val="240"/>
        </w:trPr>
        <w:tc>
          <w:tcPr>
            <w:tcW w:w="8222" w:type="dxa"/>
          </w:tcPr>
          <w:p w:rsidR="000A24F1" w:rsidRPr="000A24F1" w:rsidRDefault="000A24F1" w:rsidP="000A24F1">
            <w:pPr>
              <w:spacing w:line="360" w:lineRule="auto"/>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 xml:space="preserve">Список литературы </w:t>
            </w:r>
          </w:p>
          <w:p w:rsidR="000A24F1" w:rsidRPr="000A24F1" w:rsidRDefault="000A24F1" w:rsidP="000A24F1">
            <w:pPr>
              <w:spacing w:line="360" w:lineRule="auto"/>
              <w:rPr>
                <w:rFonts w:ascii="Times New Roman" w:hAnsi="Times New Roman" w:cs="Times New Roman"/>
                <w:color w:val="000000" w:themeColor="text1"/>
                <w:sz w:val="28"/>
                <w:szCs w:val="28"/>
              </w:rPr>
            </w:pPr>
            <w:r w:rsidRPr="000A24F1">
              <w:rPr>
                <w:rFonts w:ascii="Times New Roman" w:hAnsi="Times New Roman" w:cs="Times New Roman"/>
                <w:color w:val="000000" w:themeColor="text1"/>
                <w:sz w:val="28"/>
                <w:szCs w:val="28"/>
              </w:rPr>
              <w:t>Приложение 1</w:t>
            </w:r>
          </w:p>
          <w:p w:rsidR="000A24F1" w:rsidRPr="000A24F1" w:rsidRDefault="000A24F1" w:rsidP="000A24F1">
            <w:pPr>
              <w:spacing w:line="360" w:lineRule="auto"/>
              <w:rPr>
                <w:rFonts w:ascii="Times New Roman" w:hAnsi="Times New Roman" w:cs="Times New Roman"/>
                <w:color w:val="000000" w:themeColor="text1"/>
                <w:sz w:val="24"/>
                <w:szCs w:val="28"/>
              </w:rPr>
            </w:pPr>
            <w:r w:rsidRPr="000A24F1">
              <w:rPr>
                <w:rFonts w:ascii="Times New Roman" w:hAnsi="Times New Roman" w:cs="Times New Roman"/>
                <w:color w:val="000000" w:themeColor="text1"/>
                <w:sz w:val="28"/>
                <w:szCs w:val="28"/>
              </w:rPr>
              <w:t>Приложение 2</w:t>
            </w:r>
          </w:p>
        </w:tc>
        <w:tc>
          <w:tcPr>
            <w:tcW w:w="1699" w:type="dxa"/>
          </w:tcPr>
          <w:p w:rsidR="000A24F1" w:rsidRDefault="000A24F1" w:rsidP="000A24F1">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14</w:t>
            </w:r>
          </w:p>
          <w:p w:rsidR="000A24F1" w:rsidRPr="008B06B0" w:rsidRDefault="000A24F1" w:rsidP="000A24F1">
            <w:pPr>
              <w:spacing w:line="360" w:lineRule="auto"/>
              <w:ind w:firstLine="709"/>
              <w:jc w:val="center"/>
              <w:rPr>
                <w:rFonts w:ascii="Times New Roman" w:hAnsi="Times New Roman" w:cs="Times New Roman"/>
                <w:sz w:val="28"/>
                <w:szCs w:val="28"/>
              </w:rPr>
            </w:pPr>
          </w:p>
        </w:tc>
        <w:tc>
          <w:tcPr>
            <w:tcW w:w="1699" w:type="dxa"/>
          </w:tcPr>
          <w:p w:rsidR="000A24F1" w:rsidRPr="008B06B0" w:rsidRDefault="000A24F1" w:rsidP="000A24F1">
            <w:pPr>
              <w:spacing w:line="360" w:lineRule="auto"/>
              <w:ind w:firstLine="709"/>
              <w:jc w:val="center"/>
              <w:rPr>
                <w:rFonts w:ascii="Times New Roman" w:hAnsi="Times New Roman" w:cs="Times New Roman"/>
                <w:sz w:val="28"/>
                <w:szCs w:val="28"/>
              </w:rPr>
            </w:pPr>
          </w:p>
        </w:tc>
      </w:tr>
    </w:tbl>
    <w:p w:rsidR="0000056B" w:rsidRDefault="0000056B" w:rsidP="0000056B">
      <w:pPr>
        <w:pStyle w:val="a4"/>
        <w:shd w:val="clear" w:color="auto" w:fill="FFFFFF"/>
        <w:spacing w:before="0" w:beforeAutospacing="0" w:after="0" w:afterAutospacing="0" w:line="360" w:lineRule="auto"/>
        <w:ind w:firstLine="567"/>
        <w:rPr>
          <w:sz w:val="32"/>
          <w:szCs w:val="28"/>
        </w:rPr>
      </w:pPr>
    </w:p>
    <w:p w:rsidR="0000056B" w:rsidRDefault="0000056B" w:rsidP="00B13CFC">
      <w:pPr>
        <w:pStyle w:val="a4"/>
        <w:shd w:val="clear" w:color="auto" w:fill="FFFFFF"/>
        <w:spacing w:before="0" w:beforeAutospacing="0" w:after="0" w:afterAutospacing="0" w:line="360" w:lineRule="auto"/>
        <w:ind w:firstLine="567"/>
        <w:jc w:val="center"/>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2C01C9" w:rsidRDefault="002C01C9" w:rsidP="000A24F1">
      <w:pPr>
        <w:pStyle w:val="a4"/>
        <w:shd w:val="clear" w:color="auto" w:fill="FFFFFF"/>
        <w:spacing w:before="0" w:beforeAutospacing="0" w:after="0" w:afterAutospacing="0" w:line="360" w:lineRule="auto"/>
        <w:rPr>
          <w:sz w:val="32"/>
          <w:szCs w:val="28"/>
        </w:rPr>
      </w:pPr>
    </w:p>
    <w:p w:rsidR="000A24F1" w:rsidRDefault="000A24F1" w:rsidP="000A24F1">
      <w:pPr>
        <w:pStyle w:val="a4"/>
        <w:shd w:val="clear" w:color="auto" w:fill="FFFFFF"/>
        <w:spacing w:before="0" w:beforeAutospacing="0" w:after="0" w:afterAutospacing="0" w:line="360" w:lineRule="auto"/>
        <w:rPr>
          <w:sz w:val="32"/>
          <w:szCs w:val="28"/>
        </w:rPr>
      </w:pPr>
    </w:p>
    <w:p w:rsidR="00B13CFC" w:rsidRPr="00C552F9" w:rsidRDefault="00B13CFC" w:rsidP="00B13CFC">
      <w:pPr>
        <w:pStyle w:val="a4"/>
        <w:shd w:val="clear" w:color="auto" w:fill="FFFFFF"/>
        <w:spacing w:before="0" w:beforeAutospacing="0" w:after="0" w:afterAutospacing="0" w:line="360" w:lineRule="auto"/>
        <w:ind w:firstLine="567"/>
        <w:jc w:val="center"/>
        <w:rPr>
          <w:b/>
          <w:sz w:val="32"/>
          <w:szCs w:val="28"/>
        </w:rPr>
      </w:pPr>
      <w:r w:rsidRPr="00C552F9">
        <w:rPr>
          <w:b/>
          <w:sz w:val="32"/>
          <w:szCs w:val="28"/>
        </w:rPr>
        <w:lastRenderedPageBreak/>
        <w:t>Введение</w:t>
      </w:r>
    </w:p>
    <w:p w:rsidR="00B13CFC" w:rsidRDefault="00B13CFC" w:rsidP="00B13CFC">
      <w:pPr>
        <w:pStyle w:val="a4"/>
        <w:shd w:val="clear" w:color="auto" w:fill="FFFFFF"/>
        <w:spacing w:before="0" w:beforeAutospacing="0" w:after="0" w:afterAutospacing="0" w:line="360" w:lineRule="auto"/>
        <w:ind w:firstLine="567"/>
        <w:jc w:val="both"/>
        <w:rPr>
          <w:sz w:val="28"/>
          <w:szCs w:val="28"/>
        </w:rPr>
      </w:pPr>
      <w:r w:rsidRPr="008B06B0">
        <w:rPr>
          <w:sz w:val="28"/>
          <w:szCs w:val="28"/>
        </w:rPr>
        <w:t>Сейчас,</w:t>
      </w:r>
      <w:r>
        <w:rPr>
          <w:sz w:val="28"/>
          <w:szCs w:val="28"/>
          <w:lang w:val="en-US"/>
        </w:rPr>
        <w:t> </w:t>
      </w:r>
      <w:r w:rsidRPr="008B06B0">
        <w:rPr>
          <w:sz w:val="28"/>
          <w:szCs w:val="28"/>
        </w:rPr>
        <w:t>вся</w:t>
      </w:r>
      <w:r>
        <w:rPr>
          <w:sz w:val="28"/>
          <w:szCs w:val="28"/>
          <w:lang w:val="en-US"/>
        </w:rPr>
        <w:t> </w:t>
      </w:r>
      <w:r w:rsidR="0000056B">
        <w:rPr>
          <w:sz w:val="28"/>
          <w:szCs w:val="28"/>
        </w:rPr>
        <w:t xml:space="preserve">продукция, </w:t>
      </w:r>
      <w:r w:rsidRPr="008B06B0">
        <w:rPr>
          <w:sz w:val="28"/>
          <w:szCs w:val="28"/>
        </w:rPr>
        <w:t>выпускаемая предприятиями, все, что мы видим, трогаем, пользуемся, все это проходило проверку в отделе технического контроля(О</w:t>
      </w:r>
      <w:r>
        <w:rPr>
          <w:sz w:val="28"/>
          <w:szCs w:val="28"/>
        </w:rPr>
        <w:t>ТК). В настоящее время точность</w:t>
      </w:r>
      <w:r w:rsidR="0093441E">
        <w:rPr>
          <w:sz w:val="28"/>
          <w:szCs w:val="28"/>
        </w:rPr>
        <w:t xml:space="preserve"> измерений доходит до 1 микрона (0,001мм) </w:t>
      </w:r>
      <w:r>
        <w:rPr>
          <w:sz w:val="28"/>
          <w:szCs w:val="28"/>
        </w:rPr>
        <w:t>и влияние температуры может значительно исказить результаты измерения.</w:t>
      </w:r>
    </w:p>
    <w:p w:rsidR="00F6161A" w:rsidRDefault="00EC78A3" w:rsidP="00B13CFC">
      <w:pPr>
        <w:pStyle w:val="a4"/>
        <w:shd w:val="clear" w:color="auto" w:fill="FFFFFF"/>
        <w:spacing w:before="0" w:beforeAutospacing="0" w:after="0" w:afterAutospacing="0" w:line="360" w:lineRule="auto"/>
        <w:ind w:firstLine="567"/>
        <w:jc w:val="both"/>
        <w:rPr>
          <w:sz w:val="28"/>
          <w:szCs w:val="28"/>
        </w:rPr>
      </w:pPr>
      <w:r>
        <w:rPr>
          <w:sz w:val="28"/>
          <w:szCs w:val="28"/>
        </w:rPr>
        <w:t>Исключить температурную деформацию при изготовлении изделия практически невозможно, поскольку при механическо</w:t>
      </w:r>
      <w:r w:rsidR="0000056B">
        <w:rPr>
          <w:sz w:val="28"/>
          <w:szCs w:val="28"/>
        </w:rPr>
        <w:t>й обраб</w:t>
      </w:r>
      <w:r w:rsidR="0093441E">
        <w:rPr>
          <w:sz w:val="28"/>
          <w:szCs w:val="28"/>
        </w:rPr>
        <w:t xml:space="preserve">отки изделие нагревается, а так </w:t>
      </w:r>
      <w:r>
        <w:rPr>
          <w:sz w:val="28"/>
          <w:szCs w:val="28"/>
        </w:rPr>
        <w:t xml:space="preserve">же </w:t>
      </w:r>
      <w:r w:rsidR="0000056B">
        <w:rPr>
          <w:sz w:val="28"/>
          <w:szCs w:val="28"/>
        </w:rPr>
        <w:t>нельзя упускать тот факт что в России от времени года меняются климатические условия</w:t>
      </w:r>
      <w:r w:rsidR="0093441E">
        <w:rPr>
          <w:sz w:val="28"/>
          <w:szCs w:val="28"/>
        </w:rPr>
        <w:t>, поэтому в некоторых производствах можно наблюдать скачки температуры за год.</w:t>
      </w:r>
    </w:p>
    <w:p w:rsidR="0000056B" w:rsidRDefault="00F6161A" w:rsidP="00B13CFC">
      <w:pPr>
        <w:pStyle w:val="a4"/>
        <w:shd w:val="clear" w:color="auto" w:fill="FFFFFF"/>
        <w:spacing w:before="0" w:beforeAutospacing="0" w:after="0" w:afterAutospacing="0" w:line="360" w:lineRule="auto"/>
        <w:ind w:firstLine="567"/>
        <w:jc w:val="both"/>
        <w:rPr>
          <w:sz w:val="28"/>
          <w:szCs w:val="28"/>
        </w:rPr>
      </w:pPr>
      <w:r>
        <w:rPr>
          <w:sz w:val="28"/>
          <w:szCs w:val="28"/>
        </w:rPr>
        <w:t>Цель нашей работы доказать важность соблюдения температурного режима во время контроля качества изделий.</w:t>
      </w:r>
      <w:r w:rsidR="0000056B">
        <w:rPr>
          <w:sz w:val="28"/>
          <w:szCs w:val="28"/>
        </w:rPr>
        <w:br w:type="page"/>
      </w:r>
    </w:p>
    <w:p w:rsidR="00B13CFC" w:rsidRPr="00AF726F" w:rsidRDefault="00AF726F" w:rsidP="00AF726F">
      <w:pPr>
        <w:pStyle w:val="a4"/>
        <w:shd w:val="clear" w:color="auto" w:fill="FFFFFF"/>
        <w:spacing w:before="0" w:beforeAutospacing="0" w:after="0" w:afterAutospacing="0" w:line="360" w:lineRule="auto"/>
        <w:ind w:firstLine="567"/>
        <w:jc w:val="center"/>
        <w:rPr>
          <w:color w:val="000000" w:themeColor="text1"/>
          <w:sz w:val="32"/>
          <w:szCs w:val="28"/>
        </w:rPr>
      </w:pPr>
      <w:r w:rsidRPr="00AF726F">
        <w:rPr>
          <w:b/>
          <w:color w:val="000000" w:themeColor="text1"/>
          <w:sz w:val="32"/>
          <w:szCs w:val="28"/>
        </w:rPr>
        <w:lastRenderedPageBreak/>
        <w:t xml:space="preserve">Раздел 1. </w:t>
      </w:r>
      <w:r w:rsidR="0093441E">
        <w:rPr>
          <w:b/>
          <w:color w:val="000000" w:themeColor="text1"/>
          <w:sz w:val="32"/>
          <w:szCs w:val="28"/>
        </w:rPr>
        <w:t xml:space="preserve">Теоретическая </w:t>
      </w:r>
      <w:r w:rsidRPr="00AF726F">
        <w:rPr>
          <w:b/>
          <w:color w:val="000000" w:themeColor="text1"/>
          <w:sz w:val="32"/>
          <w:szCs w:val="28"/>
        </w:rPr>
        <w:t>часть</w:t>
      </w:r>
    </w:p>
    <w:p w:rsidR="00731F7D" w:rsidRPr="00F44401" w:rsidRDefault="00731F7D" w:rsidP="00F44401">
      <w:pPr>
        <w:spacing w:after="0" w:line="360" w:lineRule="auto"/>
        <w:jc w:val="both"/>
        <w:rPr>
          <w:rFonts w:ascii="Times New Roman" w:hAnsi="Times New Roman" w:cs="Times New Roman"/>
          <w:b/>
          <w:color w:val="000000" w:themeColor="text1"/>
          <w:sz w:val="28"/>
          <w:szCs w:val="28"/>
        </w:rPr>
      </w:pPr>
    </w:p>
    <w:p w:rsidR="00E25FD7" w:rsidRPr="00F44401" w:rsidRDefault="00AF726F" w:rsidP="00F44401">
      <w:pPr>
        <w:spacing w:after="0" w:line="360" w:lineRule="auto"/>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1.1 </w:t>
      </w:r>
      <w:r w:rsidR="00E25FD7" w:rsidRPr="00F44401">
        <w:rPr>
          <w:rFonts w:ascii="Times New Roman" w:hAnsi="Times New Roman" w:cs="Times New Roman"/>
          <w:b/>
          <w:color w:val="000000" w:themeColor="text1"/>
          <w:sz w:val="28"/>
          <w:szCs w:val="28"/>
        </w:rPr>
        <w:t>Что такое температурный режим?</w:t>
      </w:r>
    </w:p>
    <w:p w:rsidR="00157458" w:rsidRPr="00F44401" w:rsidRDefault="00157458" w:rsidP="00F44401">
      <w:pPr>
        <w:spacing w:after="0" w:line="360" w:lineRule="auto"/>
        <w:ind w:firstLine="709"/>
        <w:jc w:val="both"/>
        <w:rPr>
          <w:rFonts w:ascii="Times New Roman" w:hAnsi="Times New Roman" w:cs="Times New Roman"/>
          <w:b/>
          <w:color w:val="000000" w:themeColor="text1"/>
          <w:sz w:val="28"/>
          <w:szCs w:val="28"/>
        </w:rPr>
      </w:pPr>
    </w:p>
    <w:p w:rsidR="00E25FD7"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Температурный режим – </w:t>
      </w:r>
      <w:r w:rsidR="00E25FD7" w:rsidRPr="00F44401">
        <w:rPr>
          <w:rFonts w:ascii="Times New Roman" w:hAnsi="Times New Roman" w:cs="Times New Roman"/>
          <w:color w:val="000000" w:themeColor="text1"/>
          <w:sz w:val="28"/>
          <w:szCs w:val="28"/>
        </w:rPr>
        <w:t>это совокупность ряда показателей: средней температуры в помещении, перепадов по горизонтали и вертикали, перепадов «воздух-ограждение» и суточных колебаний температуры.</w:t>
      </w:r>
    </w:p>
    <w:p w:rsidR="00E25FD7"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 xml:space="preserve">Есть строго установленная норма температуры на разных участках предприятия, особенно тщательно следят за поддержанием правильного температурного режима в помещениях, где проводятся высокоточные измерения. Главным образом делается это потому, точность измерений напрямую зависит от соблюдения этих норм. </w:t>
      </w:r>
    </w:p>
    <w:p w:rsidR="00AF726F" w:rsidRPr="00F44401" w:rsidRDefault="00AF726F" w:rsidP="00F44401">
      <w:pPr>
        <w:spacing w:after="0" w:line="360" w:lineRule="auto"/>
        <w:ind w:firstLine="709"/>
        <w:jc w:val="both"/>
        <w:rPr>
          <w:rFonts w:ascii="Times New Roman" w:hAnsi="Times New Roman" w:cs="Times New Roman"/>
          <w:color w:val="000000" w:themeColor="text1"/>
          <w:sz w:val="28"/>
          <w:szCs w:val="28"/>
        </w:rPr>
      </w:pPr>
    </w:p>
    <w:p w:rsidR="00F44401" w:rsidRPr="00F44401" w:rsidRDefault="00AF726F" w:rsidP="00F44401">
      <w:pPr>
        <w:spacing w:after="0" w:line="360" w:lineRule="auto"/>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1.2 </w:t>
      </w:r>
      <w:r w:rsidR="00F44401" w:rsidRPr="00F44401">
        <w:rPr>
          <w:rFonts w:ascii="Times New Roman" w:hAnsi="Times New Roman" w:cs="Times New Roman"/>
          <w:b/>
          <w:color w:val="000000" w:themeColor="text1"/>
          <w:sz w:val="28"/>
          <w:szCs w:val="28"/>
        </w:rPr>
        <w:t>Стандартные условия</w:t>
      </w:r>
    </w:p>
    <w:p w:rsidR="00F44401" w:rsidRPr="00F44401" w:rsidRDefault="00F44401" w:rsidP="00F44401">
      <w:pPr>
        <w:spacing w:after="0" w:line="360" w:lineRule="auto"/>
        <w:ind w:firstLine="709"/>
        <w:jc w:val="both"/>
        <w:rPr>
          <w:rFonts w:ascii="Times New Roman" w:hAnsi="Times New Roman" w:cs="Times New Roman"/>
          <w:b/>
          <w:color w:val="000000" w:themeColor="text1"/>
          <w:sz w:val="28"/>
          <w:szCs w:val="28"/>
        </w:rPr>
      </w:pP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Стандартные</w:t>
      </w:r>
      <w:r w:rsidR="0093441E">
        <w:rPr>
          <w:rFonts w:ascii="Times New Roman" w:hAnsi="Times New Roman" w:cs="Times New Roman"/>
          <w:color w:val="000000" w:themeColor="text1"/>
          <w:sz w:val="28"/>
          <w:szCs w:val="28"/>
        </w:rPr>
        <w:t> </w:t>
      </w:r>
      <w:r w:rsidRPr="00F44401">
        <w:rPr>
          <w:rFonts w:ascii="Times New Roman" w:hAnsi="Times New Roman" w:cs="Times New Roman"/>
          <w:color w:val="000000" w:themeColor="text1"/>
          <w:sz w:val="28"/>
          <w:szCs w:val="28"/>
        </w:rPr>
        <w:t>условия для температуры и давления—</w:t>
      </w:r>
      <w:r w:rsidR="0093441E">
        <w:rPr>
          <w:rFonts w:ascii="Times New Roman" w:hAnsi="Times New Roman" w:cs="Times New Roman"/>
          <w:color w:val="000000" w:themeColor="text1"/>
          <w:sz w:val="28"/>
          <w:szCs w:val="28"/>
        </w:rPr>
        <w:t> </w:t>
      </w:r>
      <w:r w:rsidRPr="00F44401">
        <w:rPr>
          <w:rFonts w:ascii="Times New Roman" w:hAnsi="Times New Roman" w:cs="Times New Roman"/>
          <w:color w:val="000000" w:themeColor="text1"/>
          <w:sz w:val="28"/>
          <w:szCs w:val="28"/>
        </w:rPr>
        <w:t>значения температуры и давления, с которыми соотносятся значения других физических величин, зависящих от давления и температуры. Принятые в разных дисциплинах и разных организациях точные значения давления и температуры в стандартных условиях могут различаться, поэтому указание значений</w:t>
      </w:r>
      <w:r w:rsidR="0093441E">
        <w:rPr>
          <w:rFonts w:ascii="Times New Roman" w:hAnsi="Times New Roman" w:cs="Times New Roman"/>
          <w:color w:val="000000" w:themeColor="text1"/>
          <w:sz w:val="28"/>
          <w:szCs w:val="28"/>
        </w:rPr>
        <w:t> </w:t>
      </w:r>
      <w:r w:rsidRPr="00F44401">
        <w:rPr>
          <w:rFonts w:ascii="Times New Roman" w:hAnsi="Times New Roman" w:cs="Times New Roman"/>
          <w:color w:val="000000" w:themeColor="text1"/>
          <w:sz w:val="28"/>
          <w:szCs w:val="28"/>
        </w:rPr>
        <w:t>физических</w:t>
      </w:r>
      <w:r w:rsidR="0093441E">
        <w:rPr>
          <w:rFonts w:ascii="Times New Roman" w:hAnsi="Times New Roman" w:cs="Times New Roman"/>
          <w:color w:val="000000" w:themeColor="text1"/>
          <w:sz w:val="28"/>
          <w:szCs w:val="28"/>
        </w:rPr>
        <w:t> </w:t>
      </w:r>
      <w:r w:rsidRPr="00F44401">
        <w:rPr>
          <w:rFonts w:ascii="Times New Roman" w:hAnsi="Times New Roman" w:cs="Times New Roman"/>
          <w:color w:val="000000" w:themeColor="text1"/>
          <w:sz w:val="28"/>
          <w:szCs w:val="28"/>
        </w:rPr>
        <w:t>величин</w:t>
      </w:r>
      <w:r w:rsidR="0093441E">
        <w:rPr>
          <w:rFonts w:ascii="Times New Roman" w:hAnsi="Times New Roman" w:cs="Times New Roman"/>
          <w:color w:val="000000" w:themeColor="text1"/>
          <w:sz w:val="28"/>
          <w:szCs w:val="28"/>
        </w:rPr>
        <w:t> </w:t>
      </w:r>
      <w:r w:rsidRPr="00F44401">
        <w:rPr>
          <w:rFonts w:ascii="Times New Roman" w:hAnsi="Times New Roman" w:cs="Times New Roman"/>
          <w:color w:val="000000" w:themeColor="text1"/>
          <w:sz w:val="28"/>
          <w:szCs w:val="28"/>
        </w:rPr>
        <w:t>(например, молярного объёма газа, электродного потенциала, скорости звука и так далее) без уточнения условий, в которых они приводятся, может приводить к ошибкам. Наряду с термином «стандартные условия» применяется термин «нормальные условия».</w:t>
      </w:r>
    </w:p>
    <w:p w:rsidR="00F44401" w:rsidRDefault="00F44401" w:rsidP="00F44401">
      <w:pPr>
        <w:spacing w:after="0" w:line="360" w:lineRule="auto"/>
        <w:ind w:firstLine="709"/>
        <w:jc w:val="both"/>
        <w:rPr>
          <w:rFonts w:ascii="Times New Roman" w:hAnsi="Times New Roman" w:cs="Times New Roman"/>
          <w:color w:val="000000" w:themeColor="text1"/>
          <w:sz w:val="28"/>
          <w:szCs w:val="28"/>
        </w:rPr>
      </w:pPr>
    </w:p>
    <w:p w:rsidR="00AF726F" w:rsidRDefault="00AF726F" w:rsidP="00F44401">
      <w:pPr>
        <w:spacing w:after="0" w:line="360" w:lineRule="auto"/>
        <w:ind w:firstLine="709"/>
        <w:jc w:val="both"/>
        <w:rPr>
          <w:rFonts w:ascii="Times New Roman" w:hAnsi="Times New Roman" w:cs="Times New Roman"/>
          <w:color w:val="000000" w:themeColor="text1"/>
          <w:sz w:val="28"/>
          <w:szCs w:val="28"/>
        </w:rPr>
      </w:pPr>
    </w:p>
    <w:p w:rsidR="00AF726F" w:rsidRDefault="00AF726F" w:rsidP="00F44401">
      <w:pPr>
        <w:spacing w:after="0" w:line="360" w:lineRule="auto"/>
        <w:ind w:firstLine="709"/>
        <w:jc w:val="both"/>
        <w:rPr>
          <w:rFonts w:ascii="Times New Roman" w:hAnsi="Times New Roman" w:cs="Times New Roman"/>
          <w:color w:val="000000" w:themeColor="text1"/>
          <w:sz w:val="28"/>
          <w:szCs w:val="28"/>
        </w:rPr>
      </w:pPr>
    </w:p>
    <w:p w:rsidR="00AF726F" w:rsidRDefault="00AF726F" w:rsidP="00F44401">
      <w:pPr>
        <w:spacing w:after="0" w:line="360" w:lineRule="auto"/>
        <w:ind w:firstLine="709"/>
        <w:jc w:val="both"/>
        <w:rPr>
          <w:rFonts w:ascii="Times New Roman" w:hAnsi="Times New Roman" w:cs="Times New Roman"/>
          <w:color w:val="000000" w:themeColor="text1"/>
          <w:sz w:val="28"/>
          <w:szCs w:val="28"/>
        </w:rPr>
      </w:pPr>
    </w:p>
    <w:p w:rsidR="00AF726F" w:rsidRPr="00F44401" w:rsidRDefault="00AF726F" w:rsidP="00F44401">
      <w:pPr>
        <w:spacing w:after="0" w:line="360" w:lineRule="auto"/>
        <w:ind w:firstLine="709"/>
        <w:jc w:val="both"/>
        <w:rPr>
          <w:rFonts w:ascii="Times New Roman" w:hAnsi="Times New Roman" w:cs="Times New Roman"/>
          <w:color w:val="000000" w:themeColor="text1"/>
          <w:sz w:val="28"/>
          <w:szCs w:val="28"/>
        </w:rPr>
      </w:pPr>
    </w:p>
    <w:p w:rsidR="00F44401" w:rsidRDefault="00AF726F" w:rsidP="00F44401">
      <w:pPr>
        <w:spacing w:after="0" w:line="360" w:lineRule="auto"/>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1.3</w:t>
      </w:r>
      <w:r w:rsidR="001165B4">
        <w:rPr>
          <w:rFonts w:ascii="Times New Roman" w:hAnsi="Times New Roman" w:cs="Times New Roman"/>
          <w:b/>
          <w:color w:val="000000" w:themeColor="text1"/>
          <w:sz w:val="28"/>
          <w:szCs w:val="28"/>
        </w:rPr>
        <w:t xml:space="preserve"> </w:t>
      </w:r>
      <w:r w:rsidR="00F44401" w:rsidRPr="00F44401">
        <w:rPr>
          <w:rFonts w:ascii="Times New Roman" w:hAnsi="Times New Roman" w:cs="Times New Roman"/>
          <w:b/>
          <w:color w:val="000000" w:themeColor="text1"/>
          <w:sz w:val="28"/>
          <w:szCs w:val="28"/>
        </w:rPr>
        <w:t>Стандартные условия ИЮПАК</w:t>
      </w:r>
    </w:p>
    <w:p w:rsidR="00F44401" w:rsidRPr="00F44401" w:rsidRDefault="00F44401" w:rsidP="00F44401">
      <w:pPr>
        <w:spacing w:after="0" w:line="360" w:lineRule="auto"/>
        <w:ind w:firstLine="709"/>
        <w:jc w:val="center"/>
        <w:rPr>
          <w:rFonts w:ascii="Times New Roman" w:hAnsi="Times New Roman" w:cs="Times New Roman"/>
          <w:b/>
          <w:color w:val="000000" w:themeColor="text1"/>
          <w:sz w:val="28"/>
          <w:szCs w:val="28"/>
        </w:rPr>
      </w:pP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 xml:space="preserve">Для обеспечения единообразия представления характеристик в научной и справочной литературе ИЮПАК в 1982 году установил следующие стандартные условия </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стандартное давление для газов, жидкостей и твёрдых тел, равное 105 Па (100 кПа, 1 бар);</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стандартная температура для газов, равная 293,15 К (20 °С, 68 °F);</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стандартная молярность для растворов, равная 1 моль/л.</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 xml:space="preserve">При этих условиях ионное произведение </w:t>
      </w:r>
      <w:r>
        <w:rPr>
          <w:rFonts w:ascii="Times New Roman" w:hAnsi="Times New Roman" w:cs="Times New Roman"/>
          <w:color w:val="000000" w:themeColor="text1"/>
          <w:sz w:val="28"/>
          <w:szCs w:val="28"/>
        </w:rPr>
        <w:t xml:space="preserve">дистиллированной воды </w:t>
      </w:r>
      <w:r w:rsidRPr="00F44401">
        <w:rPr>
          <w:rFonts w:ascii="Times New Roman" w:hAnsi="Times New Roman" w:cs="Times New Roman"/>
          <w:color w:val="000000" w:themeColor="text1"/>
          <w:sz w:val="28"/>
          <w:szCs w:val="28"/>
        </w:rPr>
        <w:t>составляет KW =1,0</w:t>
      </w:r>
      <w:r w:rsidRPr="00F44401">
        <w:rPr>
          <w:rFonts w:ascii="Cambria Math" w:hAnsi="Cambria Math" w:cs="Cambria Math"/>
          <w:color w:val="000000" w:themeColor="text1"/>
          <w:sz w:val="28"/>
          <w:szCs w:val="28"/>
        </w:rPr>
        <w:t>⋅</w:t>
      </w:r>
      <w:r w:rsidRPr="00F44401">
        <w:rPr>
          <w:rFonts w:ascii="Times New Roman" w:hAnsi="Times New Roman" w:cs="Times New Roman"/>
          <w:color w:val="000000" w:themeColor="text1"/>
          <w:sz w:val="28"/>
          <w:szCs w:val="28"/>
        </w:rPr>
        <w:t>10−14 моль²/л².</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До 1982 года значение стандартного давления было установлено равным 101 325 Па = 1 атм = 760 мм рт. ст. Также в справочниках в качестве стандартных условий может указываться температура 298 K, либо +25 °С (298,15 К). Однако такая температура не установлена ИЮПАК в качестве стандартной, поэтому при использовании справочных данных всякий раз необходимо уточнять, при каких значениях приводятся величины.</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p>
    <w:p w:rsidR="00F44401" w:rsidRPr="00AF726F" w:rsidRDefault="00AF726F" w:rsidP="00F44401">
      <w:pPr>
        <w:spacing w:after="0" w:line="360" w:lineRule="auto"/>
        <w:ind w:firstLine="709"/>
        <w:jc w:val="center"/>
        <w:rPr>
          <w:rFonts w:ascii="Times New Roman" w:hAnsi="Times New Roman" w:cs="Times New Roman"/>
          <w:b/>
          <w:color w:val="000000" w:themeColor="text1"/>
          <w:sz w:val="24"/>
          <w:szCs w:val="28"/>
        </w:rPr>
      </w:pPr>
      <w:r w:rsidRPr="00AF726F">
        <w:rPr>
          <w:rFonts w:ascii="Times New Roman" w:hAnsi="Times New Roman" w:cs="Times New Roman"/>
          <w:b/>
          <w:color w:val="000000" w:themeColor="text1"/>
          <w:sz w:val="28"/>
          <w:szCs w:val="28"/>
        </w:rPr>
        <w:t xml:space="preserve">1.4 </w:t>
      </w:r>
      <w:r w:rsidR="00F44401" w:rsidRPr="00AF726F">
        <w:rPr>
          <w:rFonts w:ascii="Times New Roman" w:hAnsi="Times New Roman" w:cs="Times New Roman"/>
          <w:b/>
          <w:color w:val="000000" w:themeColor="text1"/>
          <w:sz w:val="28"/>
          <w:szCs w:val="28"/>
        </w:rPr>
        <w:t>Нормальные условия</w:t>
      </w: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p>
    <w:p w:rsidR="00F44401" w:rsidRPr="00F44401" w:rsidRDefault="00F44401"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Следует различать «стандартные условия» и так называемые «нормальные условия», которые используются в справочниках, стандартах и ГОСТ, например в ГОСТ Р ИСО 10396-2006, ГОСТ Р 51847-2001, ГОСТ Р 52200-2004 или «Рекомендациях по метрологии Р 50.2.068-2009». «Нормальные условия» не регламентируются ИЮПАК и их точные значения необходимо уточнять для каждого случая отдельно. Существуют документы регламентирующие установление "нормальных условий" для конкретного изделия или действия, например, ГОСТ 8.395-80, ГОСТ 8.050-73 и ГОСТ 15150-69.</w:t>
      </w:r>
    </w:p>
    <w:p w:rsidR="00157458" w:rsidRPr="00F44401" w:rsidRDefault="00157458" w:rsidP="00F44401">
      <w:pPr>
        <w:spacing w:after="0" w:line="360" w:lineRule="auto"/>
        <w:ind w:firstLine="709"/>
        <w:jc w:val="both"/>
        <w:rPr>
          <w:rFonts w:ascii="Times New Roman" w:hAnsi="Times New Roman" w:cs="Times New Roman"/>
          <w:color w:val="000000" w:themeColor="text1"/>
          <w:sz w:val="28"/>
          <w:szCs w:val="28"/>
        </w:rPr>
      </w:pPr>
    </w:p>
    <w:p w:rsidR="00157458" w:rsidRPr="00F44401" w:rsidRDefault="00AF726F" w:rsidP="00F44401">
      <w:pPr>
        <w:shd w:val="clear" w:color="auto" w:fill="FFFFFF"/>
        <w:spacing w:after="225" w:line="360" w:lineRule="auto"/>
        <w:jc w:val="center"/>
        <w:outlineLvl w:val="0"/>
        <w:rPr>
          <w:rFonts w:ascii="Times New Roman" w:eastAsia="Times New Roman" w:hAnsi="Times New Roman" w:cs="Times New Roman"/>
          <w:b/>
          <w:color w:val="000000" w:themeColor="text1"/>
          <w:kern w:val="36"/>
          <w:sz w:val="28"/>
          <w:szCs w:val="28"/>
          <w:lang w:eastAsia="ru-RU"/>
        </w:rPr>
      </w:pPr>
      <w:r>
        <w:rPr>
          <w:rFonts w:ascii="Times New Roman" w:eastAsia="Times New Roman" w:hAnsi="Times New Roman" w:cs="Times New Roman"/>
          <w:b/>
          <w:color w:val="000000" w:themeColor="text1"/>
          <w:kern w:val="36"/>
          <w:sz w:val="28"/>
          <w:szCs w:val="28"/>
          <w:lang w:eastAsia="ru-RU"/>
        </w:rPr>
        <w:lastRenderedPageBreak/>
        <w:t xml:space="preserve">1.5 </w:t>
      </w:r>
      <w:r w:rsidR="00157458" w:rsidRPr="00F44401">
        <w:rPr>
          <w:rFonts w:ascii="Times New Roman" w:eastAsia="Times New Roman" w:hAnsi="Times New Roman" w:cs="Times New Roman"/>
          <w:b/>
          <w:color w:val="000000" w:themeColor="text1"/>
          <w:kern w:val="36"/>
          <w:sz w:val="28"/>
          <w:szCs w:val="28"/>
          <w:lang w:eastAsia="ru-RU"/>
        </w:rPr>
        <w:t>Условиях при которых проводят измерения в лаборатории</w:t>
      </w:r>
    </w:p>
    <w:p w:rsidR="00731F7D" w:rsidRPr="00F44401" w:rsidRDefault="00731F7D" w:rsidP="00F44401">
      <w:pPr>
        <w:shd w:val="clear" w:color="auto" w:fill="FFFFFF"/>
        <w:spacing w:after="300" w:line="360" w:lineRule="auto"/>
        <w:ind w:firstLine="709"/>
        <w:jc w:val="both"/>
        <w:rPr>
          <w:rFonts w:ascii="Times New Roman" w:eastAsia="Times New Roman" w:hAnsi="Times New Roman" w:cs="Times New Roman"/>
          <w:color w:val="000000" w:themeColor="text1"/>
          <w:sz w:val="28"/>
          <w:szCs w:val="28"/>
          <w:lang w:eastAsia="ru-RU"/>
        </w:rPr>
      </w:pPr>
    </w:p>
    <w:p w:rsidR="00731F7D" w:rsidRPr="00F44401" w:rsidRDefault="00731F7D" w:rsidP="00F44401">
      <w:pPr>
        <w:spacing w:after="0" w:line="360" w:lineRule="auto"/>
        <w:ind w:firstLine="709"/>
        <w:jc w:val="both"/>
        <w:rPr>
          <w:rFonts w:ascii="Times New Roman" w:hAnsi="Times New Roman" w:cs="Times New Roman"/>
          <w:color w:val="000000" w:themeColor="text1"/>
          <w:sz w:val="28"/>
          <w:szCs w:val="28"/>
          <w:shd w:val="clear" w:color="auto" w:fill="FFFFFF"/>
        </w:rPr>
      </w:pPr>
      <w:r w:rsidRPr="00F44401">
        <w:rPr>
          <w:rFonts w:ascii="Times New Roman" w:hAnsi="Times New Roman" w:cs="Times New Roman"/>
          <w:color w:val="000000" w:themeColor="text1"/>
          <w:sz w:val="28"/>
          <w:szCs w:val="28"/>
          <w:shd w:val="clear" w:color="auto" w:fill="FFFFFF"/>
        </w:rPr>
        <w:t>Как правило для проведения измерений в лаборатории задействуется помещение, оборудование, реактивы и материалы, персонал, методика проведения измерений и подвергаемый измерению образец. Контроль за соблюдением условий измерений осуществляется непосредственно перед их началом с целью исключить отрицательное воздействие на результаты испытаний/калибровки и точность измерений. Для контроля выбираются наиболее строгие требования по каждому показателю. Рассмотрим наиболее общие требования к условиям окружающей среды, нормируемые для средств измерений и персонала.</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методики (методы) испытаний, указанные в утвержденной области аккредитации, включая требования (порядок) к отбору образцов;</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руководства по эксплуатации на применяемые средства измерений, испытательное и вспомогательное оборудование;</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стандарты и сопроводительная документация на реактивы, стандартные образцы и расходные материалы;</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сопроводительная документация на объекты испытаний/калибровки;</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санитарные правила и нормы;</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положения правил устройства электроустановок;</w:t>
      </w:r>
    </w:p>
    <w:p w:rsidR="00731F7D" w:rsidRPr="00F44401" w:rsidRDefault="00731F7D" w:rsidP="00F44401">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требования к условиям сохранности архивных документов.</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p>
    <w:p w:rsidR="00E25FD7" w:rsidRDefault="00E25FD7" w:rsidP="00F44401">
      <w:pPr>
        <w:spacing w:after="0" w:line="360" w:lineRule="auto"/>
        <w:ind w:firstLine="709"/>
        <w:jc w:val="center"/>
        <w:rPr>
          <w:rFonts w:ascii="Times New Roman" w:hAnsi="Times New Roman" w:cs="Times New Roman"/>
          <w:b/>
          <w:color w:val="000000" w:themeColor="text1"/>
          <w:sz w:val="28"/>
          <w:szCs w:val="28"/>
        </w:rPr>
      </w:pPr>
      <w:r w:rsidRPr="00F44401">
        <w:rPr>
          <w:rFonts w:ascii="Times New Roman" w:hAnsi="Times New Roman" w:cs="Times New Roman"/>
          <w:b/>
          <w:color w:val="000000" w:themeColor="text1"/>
          <w:sz w:val="28"/>
          <w:szCs w:val="28"/>
        </w:rPr>
        <w:t>1.</w:t>
      </w:r>
      <w:r w:rsidR="00AF726F">
        <w:rPr>
          <w:rFonts w:ascii="Times New Roman" w:hAnsi="Times New Roman" w:cs="Times New Roman"/>
          <w:b/>
          <w:color w:val="000000" w:themeColor="text1"/>
          <w:sz w:val="28"/>
          <w:szCs w:val="28"/>
        </w:rPr>
        <w:t xml:space="preserve">6 </w:t>
      </w:r>
      <w:r w:rsidRPr="00F44401">
        <w:rPr>
          <w:rFonts w:ascii="Times New Roman" w:hAnsi="Times New Roman" w:cs="Times New Roman"/>
          <w:b/>
          <w:color w:val="000000" w:themeColor="text1"/>
          <w:sz w:val="28"/>
          <w:szCs w:val="28"/>
        </w:rPr>
        <w:t>Температура и относительная влажность.</w:t>
      </w:r>
    </w:p>
    <w:p w:rsidR="00165D4E" w:rsidRPr="00F44401" w:rsidRDefault="00165D4E" w:rsidP="00F44401">
      <w:pPr>
        <w:spacing w:after="0" w:line="360" w:lineRule="auto"/>
        <w:ind w:firstLine="709"/>
        <w:jc w:val="center"/>
        <w:rPr>
          <w:rFonts w:ascii="Times New Roman" w:hAnsi="Times New Roman" w:cs="Times New Roman"/>
          <w:b/>
          <w:color w:val="000000" w:themeColor="text1"/>
          <w:sz w:val="28"/>
          <w:szCs w:val="28"/>
        </w:rPr>
      </w:pP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Температура и относительная влажность в производственной лаборатории должны поддерживаться и контролироваться.</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Для поддержания температуры и относительной влажности в производственной лаборатории используют:</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lastRenderedPageBreak/>
        <w:t>приточно-вытяжную вентиляцию;</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систему кондиционирования;</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центральное отопление.</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Помещения производственной лаборатории, в которых проводятся испытания, находятся испытательное оборудование и средства измерения по производственной площади, состоянию и условиям: температура, относительная влажность, освещенность, энергоснабжение должны соответствовать требованиям, применяемых методик испытаний.</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В производственной лаборатории должна поддерживаться температура от 19 до 24 0С, относительная влажность – от 15 до 75 %.</w:t>
      </w:r>
    </w:p>
    <w:p w:rsidR="00E25FD7" w:rsidRPr="00F44401" w:rsidRDefault="00E25FD7" w:rsidP="00165D4E">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Для контроля температуры и относительной влажности в производственной лаборатории используют гигрометр психрометрический или электронный прибор определения температуры и относительной влажности, например, термогигрометр.</w:t>
      </w:r>
    </w:p>
    <w:p w:rsidR="00E25FD7" w:rsidRPr="00F44401" w:rsidRDefault="00E25FD7" w:rsidP="00F44401">
      <w:pPr>
        <w:spacing w:after="0" w:line="360" w:lineRule="auto"/>
        <w:jc w:val="both"/>
        <w:rPr>
          <w:rFonts w:ascii="Times New Roman" w:hAnsi="Times New Roman" w:cs="Times New Roman"/>
          <w:color w:val="000000" w:themeColor="text1"/>
          <w:sz w:val="28"/>
          <w:szCs w:val="28"/>
        </w:rPr>
      </w:pPr>
    </w:p>
    <w:p w:rsidR="00E25FD7" w:rsidRPr="00F44401" w:rsidRDefault="00AF726F" w:rsidP="00F44401">
      <w:pPr>
        <w:spacing w:after="0" w:line="360" w:lineRule="auto"/>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1.7</w:t>
      </w:r>
      <w:r w:rsidR="00C552F9">
        <w:rPr>
          <w:rFonts w:ascii="Times New Roman" w:hAnsi="Times New Roman" w:cs="Times New Roman"/>
          <w:b/>
          <w:color w:val="000000" w:themeColor="text1"/>
          <w:sz w:val="28"/>
          <w:szCs w:val="28"/>
        </w:rPr>
        <w:t xml:space="preserve"> </w:t>
      </w:r>
      <w:r w:rsidR="00157458" w:rsidRPr="00F44401">
        <w:rPr>
          <w:rFonts w:ascii="Times New Roman" w:hAnsi="Times New Roman" w:cs="Times New Roman"/>
          <w:b/>
          <w:color w:val="000000" w:themeColor="text1"/>
          <w:sz w:val="28"/>
          <w:szCs w:val="28"/>
        </w:rPr>
        <w:t>Температурный режим для с</w:t>
      </w:r>
      <w:r w:rsidR="00E25FD7" w:rsidRPr="00F44401">
        <w:rPr>
          <w:rFonts w:ascii="Times New Roman" w:hAnsi="Times New Roman" w:cs="Times New Roman"/>
          <w:b/>
          <w:color w:val="000000" w:themeColor="text1"/>
          <w:sz w:val="28"/>
          <w:szCs w:val="28"/>
        </w:rPr>
        <w:t>редства измерений</w:t>
      </w:r>
    </w:p>
    <w:p w:rsidR="00157458" w:rsidRPr="00F44401" w:rsidRDefault="00157458" w:rsidP="00F44401">
      <w:pPr>
        <w:spacing w:after="0" w:line="360" w:lineRule="auto"/>
        <w:ind w:firstLine="709"/>
        <w:jc w:val="both"/>
        <w:rPr>
          <w:rFonts w:ascii="Times New Roman" w:hAnsi="Times New Roman" w:cs="Times New Roman"/>
          <w:color w:val="000000" w:themeColor="text1"/>
          <w:sz w:val="28"/>
          <w:szCs w:val="28"/>
        </w:rPr>
      </w:pP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Измерения проводят в условиях, при которых все значения влияющих величин поддерживаются в пределах, не выходящих за границы их номинальных значений. Такие условия называют нормальными. Они устанавливаются в нормативно-технических документах на средства измерений конкретного вида или при их поверке.</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При большинстве измерений нор</w:t>
      </w:r>
      <w:r w:rsidRPr="00F44401">
        <w:rPr>
          <w:rFonts w:ascii="Times New Roman" w:hAnsi="Times New Roman" w:cs="Times New Roman"/>
          <w:color w:val="000000" w:themeColor="text1"/>
          <w:sz w:val="28"/>
          <w:szCs w:val="28"/>
        </w:rPr>
        <w:softHyphen/>
        <w:t>мируется нормальное значение температуры (в одних случаях это 20 °С, или 293 К, в других — 23 °С, или 296 К). Так, для выпускаемых промышленностью нормальных гальванических элементов нормированное значение их ЭДС относится к температуре 20 °С. На нормальное значение обычно рассчитана основная погрешность средства измерений, к нему приводятся результаты многих измерений, выполненных в разных условиях.</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lastRenderedPageBreak/>
        <w:t>Область значений влияющей величины, в пределах которой изменением результата измерений под ее воздействием можно пренебречь в соответствии с установленными нормами точности, называется нормальной областью значений влияющей величины (нормальной областью).</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Номинальные значения наиболее распространенных нормальных влияющих величин, а также допускаемые пределы нормальной области наиболее распространенных влияющих величин приведены в ГОСТ 8.395-80.</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Область значений влияющей величины, в пределах которой нормируют дополнительную погрешность или изменение показаний средства измерений, называется рабочей областью значений влияющей величины (рабочей областью).</w:t>
      </w:r>
    </w:p>
    <w:p w:rsidR="00E25FD7" w:rsidRPr="00F44401" w:rsidRDefault="00E25FD7" w:rsidP="00F44401">
      <w:pPr>
        <w:spacing w:after="0" w:line="360" w:lineRule="auto"/>
        <w:ind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Условия измерений, в которых измеряемая и влияющая величины принимают экстремальные значения и которые средство измерений еще может выдержать без разрушений и ухудшения его метрологических характеристик, называют предельными условиями измерения.</w:t>
      </w:r>
    </w:p>
    <w:p w:rsidR="00157458" w:rsidRPr="00F44401" w:rsidRDefault="00157458" w:rsidP="00F44401">
      <w:pPr>
        <w:spacing w:after="0" w:line="360" w:lineRule="auto"/>
        <w:ind w:firstLine="709"/>
        <w:jc w:val="center"/>
        <w:rPr>
          <w:rFonts w:ascii="Times New Roman" w:hAnsi="Times New Roman" w:cs="Times New Roman"/>
          <w:color w:val="000000" w:themeColor="text1"/>
          <w:sz w:val="28"/>
          <w:szCs w:val="28"/>
        </w:rPr>
      </w:pPr>
    </w:p>
    <w:p w:rsidR="00157458" w:rsidRPr="00F44401" w:rsidRDefault="00AF726F" w:rsidP="00F44401">
      <w:pPr>
        <w:shd w:val="clear" w:color="auto" w:fill="FFFFFF"/>
        <w:spacing w:after="225" w:line="360" w:lineRule="auto"/>
        <w:ind w:firstLine="709"/>
        <w:jc w:val="center"/>
        <w:outlineLvl w:val="4"/>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1.8 </w:t>
      </w:r>
      <w:r w:rsidR="00157458" w:rsidRPr="00F44401">
        <w:rPr>
          <w:rFonts w:ascii="Times New Roman" w:eastAsia="Times New Roman" w:hAnsi="Times New Roman" w:cs="Times New Roman"/>
          <w:b/>
          <w:bCs/>
          <w:color w:val="000000" w:themeColor="text1"/>
          <w:sz w:val="28"/>
          <w:szCs w:val="28"/>
          <w:lang w:eastAsia="ru-RU"/>
        </w:rPr>
        <w:t>Условия для работников лабораторий персонала</w:t>
      </w:r>
    </w:p>
    <w:p w:rsidR="00157458" w:rsidRPr="00F44401" w:rsidRDefault="00157458" w:rsidP="00F44401">
      <w:pPr>
        <w:shd w:val="clear" w:color="auto" w:fill="FFFFFF"/>
        <w:spacing w:after="225" w:line="360" w:lineRule="auto"/>
        <w:ind w:firstLine="709"/>
        <w:jc w:val="both"/>
        <w:outlineLvl w:val="4"/>
        <w:rPr>
          <w:rFonts w:ascii="Times New Roman" w:eastAsia="Times New Roman" w:hAnsi="Times New Roman" w:cs="Times New Roman"/>
          <w:color w:val="000000" w:themeColor="text1"/>
          <w:sz w:val="28"/>
          <w:szCs w:val="28"/>
          <w:lang w:eastAsia="ru-RU"/>
        </w:rPr>
      </w:pPr>
    </w:p>
    <w:p w:rsidR="00157458" w:rsidRPr="00AF726F" w:rsidRDefault="00157458" w:rsidP="00F44401">
      <w:pPr>
        <w:shd w:val="clear" w:color="auto" w:fill="FFFFFF"/>
        <w:spacing w:after="300" w:line="360" w:lineRule="auto"/>
        <w:ind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 xml:space="preserve">Условия окружающей среды (и условия измерений в том числе) не должны выходить за пределы физиологических приспособительных возможностей персонала, вредить и нарушать состояние здоровья сотрудников. При этом в помещениях лаборатории по возможности необходимо поддерживать климатические условия, способстующие комфортному самочувствие и сохранению работоспособности </w:t>
      </w:r>
      <w:r w:rsidRPr="00AF726F">
        <w:rPr>
          <w:rFonts w:ascii="Times New Roman" w:eastAsia="Times New Roman" w:hAnsi="Times New Roman" w:cs="Times New Roman"/>
          <w:color w:val="000000" w:themeColor="text1"/>
          <w:sz w:val="28"/>
          <w:szCs w:val="28"/>
          <w:lang w:eastAsia="ru-RU"/>
        </w:rPr>
        <w:t>(</w:t>
      </w:r>
      <w:hyperlink r:id="rId8" w:tgtFrame="_blank" w:history="1">
        <w:r w:rsidRPr="00AF726F">
          <w:rPr>
            <w:rFonts w:ascii="Times New Roman" w:eastAsia="Times New Roman" w:hAnsi="Times New Roman" w:cs="Times New Roman"/>
            <w:bCs/>
            <w:color w:val="000000" w:themeColor="text1"/>
            <w:sz w:val="28"/>
            <w:szCs w:val="28"/>
            <w:lang w:eastAsia="ru-RU"/>
          </w:rPr>
          <w:t>ГОСТ 12.1.005-88</w:t>
        </w:r>
      </w:hyperlink>
      <w:r w:rsidRPr="00AF726F">
        <w:rPr>
          <w:rFonts w:ascii="Times New Roman" w:eastAsia="Times New Roman" w:hAnsi="Times New Roman" w:cs="Times New Roman"/>
          <w:color w:val="000000" w:themeColor="text1"/>
          <w:sz w:val="28"/>
          <w:szCs w:val="28"/>
          <w:lang w:eastAsia="ru-RU"/>
        </w:rPr>
        <w:t>):</w:t>
      </w:r>
    </w:p>
    <w:p w:rsidR="00157458" w:rsidRPr="00F44401" w:rsidRDefault="00157458" w:rsidP="00F44401">
      <w:pPr>
        <w:numPr>
          <w:ilvl w:val="0"/>
          <w:numId w:val="2"/>
        </w:numPr>
        <w:shd w:val="clear" w:color="auto" w:fill="FFFFFF"/>
        <w:spacing w:before="100" w:beforeAutospacing="1" w:after="100" w:afterAutospacing="1" w:line="360" w:lineRule="auto"/>
        <w:ind w:left="0"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оптимальная температура окружающего воздуха 18 – 26 °С;</w:t>
      </w:r>
    </w:p>
    <w:p w:rsidR="00157458" w:rsidRPr="00F44401" w:rsidRDefault="00157458" w:rsidP="00F44401">
      <w:pPr>
        <w:numPr>
          <w:ilvl w:val="0"/>
          <w:numId w:val="2"/>
        </w:numPr>
        <w:shd w:val="clear" w:color="auto" w:fill="FFFFFF"/>
        <w:spacing w:before="100" w:beforeAutospacing="1" w:after="100" w:afterAutospacing="1" w:line="360" w:lineRule="auto"/>
        <w:ind w:left="0"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допустимая температура окружающего воздуха в холодный период 17°С;</w:t>
      </w:r>
    </w:p>
    <w:p w:rsidR="00157458" w:rsidRPr="00F44401" w:rsidRDefault="00157458" w:rsidP="00F44401">
      <w:pPr>
        <w:numPr>
          <w:ilvl w:val="0"/>
          <w:numId w:val="2"/>
        </w:numPr>
        <w:shd w:val="clear" w:color="auto" w:fill="FFFFFF"/>
        <w:spacing w:before="100" w:beforeAutospacing="1" w:after="100" w:afterAutospacing="1" w:line="360" w:lineRule="auto"/>
        <w:ind w:left="0"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lastRenderedPageBreak/>
        <w:t>допустимая температура окружающего воздуха в теплый период 28 °С;</w:t>
      </w:r>
    </w:p>
    <w:p w:rsidR="00157458" w:rsidRPr="00F44401" w:rsidRDefault="00157458" w:rsidP="00F44401">
      <w:pPr>
        <w:numPr>
          <w:ilvl w:val="0"/>
          <w:numId w:val="2"/>
        </w:numPr>
        <w:shd w:val="clear" w:color="auto" w:fill="FFFFFF"/>
        <w:spacing w:before="100" w:beforeAutospacing="1" w:after="100" w:afterAutospacing="1" w:line="360" w:lineRule="auto"/>
        <w:ind w:left="0"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относительная влажность воздуха 40 – 60 %;</w:t>
      </w:r>
    </w:p>
    <w:p w:rsidR="00157458" w:rsidRPr="00F44401" w:rsidRDefault="00157458" w:rsidP="00F44401">
      <w:pPr>
        <w:numPr>
          <w:ilvl w:val="0"/>
          <w:numId w:val="2"/>
        </w:numPr>
        <w:shd w:val="clear" w:color="auto" w:fill="FFFFFF"/>
        <w:spacing w:before="100" w:beforeAutospacing="1" w:after="100" w:afterAutospacing="1" w:line="360" w:lineRule="auto"/>
        <w:ind w:left="0"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допустимая относительная влажность воздуха в холодный период не более 75 %;</w:t>
      </w:r>
    </w:p>
    <w:p w:rsidR="00157458" w:rsidRDefault="00157458" w:rsidP="00F44401">
      <w:pPr>
        <w:numPr>
          <w:ilvl w:val="0"/>
          <w:numId w:val="2"/>
        </w:numPr>
        <w:shd w:val="clear" w:color="auto" w:fill="FFFFFF"/>
        <w:spacing w:before="100" w:beforeAutospacing="1" w:after="100" w:afterAutospacing="1" w:line="360" w:lineRule="auto"/>
        <w:ind w:left="0"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допустимая относительная влажность воздуха в теплый период не более 55% (при t 28 °С).</w:t>
      </w:r>
    </w:p>
    <w:p w:rsidR="00F44401" w:rsidRPr="00F44401" w:rsidRDefault="00AF726F" w:rsidP="00F44401">
      <w:pPr>
        <w:pStyle w:val="1"/>
        <w:jc w:val="center"/>
        <w:rPr>
          <w:bCs w:val="0"/>
          <w:color w:val="000000" w:themeColor="text1"/>
          <w:sz w:val="28"/>
          <w:szCs w:val="28"/>
        </w:rPr>
      </w:pPr>
      <w:r>
        <w:rPr>
          <w:bCs w:val="0"/>
          <w:color w:val="000000" w:themeColor="text1"/>
          <w:sz w:val="28"/>
          <w:szCs w:val="28"/>
        </w:rPr>
        <w:t xml:space="preserve">1.9 </w:t>
      </w:r>
      <w:r w:rsidR="00F44401" w:rsidRPr="00F44401">
        <w:rPr>
          <w:bCs w:val="0"/>
          <w:color w:val="000000" w:themeColor="text1"/>
          <w:sz w:val="28"/>
          <w:szCs w:val="28"/>
        </w:rPr>
        <w:t>Погрешность от температурных деформаций.</w:t>
      </w:r>
    </w:p>
    <w:p w:rsidR="00F44401" w:rsidRPr="00F44401" w:rsidRDefault="00F44401" w:rsidP="00F44401">
      <w:pPr>
        <w:shd w:val="clear" w:color="auto" w:fill="FFFFFF"/>
        <w:spacing w:before="100" w:beforeAutospacing="1" w:after="100" w:afterAutospacing="1" w:line="360" w:lineRule="auto"/>
        <w:ind w:left="709"/>
        <w:jc w:val="both"/>
        <w:rPr>
          <w:rFonts w:ascii="Times New Roman" w:eastAsia="Times New Roman" w:hAnsi="Times New Roman" w:cs="Times New Roman"/>
          <w:color w:val="000000" w:themeColor="text1"/>
          <w:sz w:val="28"/>
          <w:szCs w:val="28"/>
          <w:lang w:eastAsia="ru-RU"/>
        </w:rPr>
      </w:pPr>
    </w:p>
    <w:p w:rsidR="00157458" w:rsidRPr="00F44401" w:rsidRDefault="00157458" w:rsidP="00F44401">
      <w:pPr>
        <w:shd w:val="clear" w:color="auto" w:fill="FFFFFF"/>
        <w:spacing w:after="300" w:line="360" w:lineRule="auto"/>
        <w:ind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Единые требования к условиям окружающей среды, необходимым для осуществления лабораторной деятельности, а также ресурсы, позволяющие поддерживать требуемые условия в помещениях, устанавливаются лабораторией в </w:t>
      </w:r>
      <w:hyperlink r:id="rId9" w:tgtFrame="_blank" w:history="1">
        <w:r w:rsidRPr="00F44401">
          <w:rPr>
            <w:rFonts w:ascii="Times New Roman" w:eastAsia="Times New Roman" w:hAnsi="Times New Roman" w:cs="Times New Roman"/>
            <w:bCs/>
            <w:color w:val="000000" w:themeColor="text1"/>
            <w:sz w:val="28"/>
            <w:szCs w:val="28"/>
            <w:lang w:eastAsia="ru-RU"/>
          </w:rPr>
          <w:t>процедуре</w:t>
        </w:r>
      </w:hyperlink>
      <w:r w:rsidRPr="00F44401">
        <w:rPr>
          <w:rFonts w:ascii="Times New Roman" w:eastAsia="Times New Roman" w:hAnsi="Times New Roman" w:cs="Times New Roman"/>
          <w:color w:val="000000" w:themeColor="text1"/>
          <w:sz w:val="28"/>
          <w:szCs w:val="28"/>
          <w:lang w:eastAsia="ru-RU"/>
        </w:rPr>
        <w:t>.</w:t>
      </w:r>
    </w:p>
    <w:p w:rsidR="00157458" w:rsidRPr="00F44401" w:rsidRDefault="00157458" w:rsidP="00F44401">
      <w:pPr>
        <w:shd w:val="clear" w:color="auto" w:fill="FFFFFF"/>
        <w:spacing w:after="300" w:line="360" w:lineRule="auto"/>
        <w:ind w:firstLine="709"/>
        <w:jc w:val="both"/>
        <w:rPr>
          <w:rFonts w:ascii="Times New Roman" w:eastAsia="Times New Roman" w:hAnsi="Times New Roman" w:cs="Times New Roman"/>
          <w:color w:val="000000" w:themeColor="text1"/>
          <w:sz w:val="28"/>
          <w:szCs w:val="28"/>
          <w:lang w:eastAsia="ru-RU"/>
        </w:rPr>
      </w:pPr>
      <w:r w:rsidRPr="00F44401">
        <w:rPr>
          <w:rFonts w:ascii="Times New Roman" w:eastAsia="Times New Roman" w:hAnsi="Times New Roman" w:cs="Times New Roman"/>
          <w:color w:val="000000" w:themeColor="text1"/>
          <w:sz w:val="28"/>
          <w:szCs w:val="28"/>
          <w:lang w:eastAsia="ru-RU"/>
        </w:rPr>
        <w:t>При несоответствии параметров окружающей среды значениям нормативных климатических условий испытания не проводятся или останавливаются до момента приведения влияющих величин в допустимый диапазон.</w:t>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 xml:space="preserve">Данная погрешность присутствует практически при всех измерениях размеров, и ее влияние обычно растет с увеличением требований к точности и уменьшением измеряемого размера. </w:t>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Причинами возникновения температурных деформаций отдельных звеньев размерной измерительной цепи являются:</w:t>
      </w:r>
    </w:p>
    <w:p w:rsidR="00F44401" w:rsidRPr="00F44401" w:rsidRDefault="00F44401" w:rsidP="00F44401">
      <w:pPr>
        <w:numPr>
          <w:ilvl w:val="0"/>
          <w:numId w:val="6"/>
        </w:numPr>
        <w:spacing w:before="100" w:beforeAutospacing="1" w:after="100" w:afterAutospacing="1" w:line="360" w:lineRule="auto"/>
        <w:ind w:left="0"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 отклонения температуры звеньев от 20 °С;</w:t>
      </w:r>
    </w:p>
    <w:p w:rsidR="00F44401" w:rsidRPr="00F44401" w:rsidRDefault="00F44401" w:rsidP="00F44401">
      <w:pPr>
        <w:numPr>
          <w:ilvl w:val="0"/>
          <w:numId w:val="6"/>
        </w:numPr>
        <w:spacing w:before="100" w:beforeAutospacing="1" w:after="100" w:afterAutospacing="1" w:line="360" w:lineRule="auto"/>
        <w:ind w:left="0"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 разность температуры измерительного прибора и детали;</w:t>
      </w:r>
    </w:p>
    <w:p w:rsidR="00F44401" w:rsidRPr="00F44401" w:rsidRDefault="00F44401" w:rsidP="00F44401">
      <w:pPr>
        <w:numPr>
          <w:ilvl w:val="0"/>
          <w:numId w:val="6"/>
        </w:numPr>
        <w:spacing w:before="100" w:beforeAutospacing="1" w:after="100" w:afterAutospacing="1" w:line="360" w:lineRule="auto"/>
        <w:ind w:left="0"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t>• непостоянство температуры звеньев в процессе измерений (колебания температуры);</w:t>
      </w:r>
    </w:p>
    <w:p w:rsidR="00F44401" w:rsidRPr="00F44401" w:rsidRDefault="00F44401" w:rsidP="00F44401">
      <w:pPr>
        <w:numPr>
          <w:ilvl w:val="0"/>
          <w:numId w:val="6"/>
        </w:numPr>
        <w:spacing w:before="100" w:beforeAutospacing="1" w:after="100" w:afterAutospacing="1" w:line="360" w:lineRule="auto"/>
        <w:ind w:left="0" w:firstLine="709"/>
        <w:jc w:val="both"/>
        <w:rPr>
          <w:rFonts w:ascii="Times New Roman" w:hAnsi="Times New Roman" w:cs="Times New Roman"/>
          <w:color w:val="000000" w:themeColor="text1"/>
          <w:sz w:val="28"/>
          <w:szCs w:val="28"/>
        </w:rPr>
      </w:pPr>
      <w:r w:rsidRPr="00F44401">
        <w:rPr>
          <w:rFonts w:ascii="Times New Roman" w:hAnsi="Times New Roman" w:cs="Times New Roman"/>
          <w:color w:val="000000" w:themeColor="text1"/>
          <w:sz w:val="28"/>
          <w:szCs w:val="28"/>
        </w:rPr>
        <w:lastRenderedPageBreak/>
        <w:t>• нагрев прибора руками оператора.</w:t>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Отклонение температуры звеньев измерительной цепи от 20 °С влияет на погрешность измерений в связи с тем, что элементы цепи имеют разные коэффициенты линейного расширения и поэтому по- разному изменяют свои размеры при одинаковой температуре. Например, сталь имеет коэффициент линейного расширения 11,1x10</w:t>
      </w:r>
      <w:r w:rsidRPr="00F44401">
        <w:rPr>
          <w:color w:val="000000" w:themeColor="text1"/>
          <w:sz w:val="28"/>
          <w:szCs w:val="28"/>
          <w:vertAlign w:val="superscript"/>
        </w:rPr>
        <w:t>-6</w:t>
      </w:r>
      <w:r w:rsidRPr="00F44401">
        <w:rPr>
          <w:color w:val="000000" w:themeColor="text1"/>
          <w:sz w:val="28"/>
          <w:szCs w:val="28"/>
        </w:rPr>
        <w:t> °С</w:t>
      </w:r>
      <w:r w:rsidRPr="00F44401">
        <w:rPr>
          <w:color w:val="000000" w:themeColor="text1"/>
          <w:sz w:val="28"/>
          <w:szCs w:val="28"/>
          <w:vertAlign w:val="superscript"/>
        </w:rPr>
        <w:t>-1</w:t>
      </w:r>
      <w:r w:rsidRPr="00F44401">
        <w:rPr>
          <w:color w:val="000000" w:themeColor="text1"/>
          <w:sz w:val="28"/>
          <w:szCs w:val="28"/>
        </w:rPr>
        <w:t>, а литейный алюминий — 20х10</w:t>
      </w:r>
      <w:r w:rsidRPr="00F44401">
        <w:rPr>
          <w:color w:val="000000" w:themeColor="text1"/>
          <w:sz w:val="28"/>
          <w:szCs w:val="28"/>
          <w:vertAlign w:val="superscript"/>
        </w:rPr>
        <w:t>-6</w:t>
      </w:r>
      <w:r w:rsidRPr="00F44401">
        <w:rPr>
          <w:color w:val="000000" w:themeColor="text1"/>
          <w:sz w:val="28"/>
          <w:szCs w:val="28"/>
        </w:rPr>
        <w:t> °С</w:t>
      </w:r>
      <w:r w:rsidRPr="00F44401">
        <w:rPr>
          <w:color w:val="000000" w:themeColor="text1"/>
          <w:sz w:val="28"/>
          <w:szCs w:val="28"/>
          <w:vertAlign w:val="superscript"/>
        </w:rPr>
        <w:t>-1</w:t>
      </w:r>
      <w:r w:rsidRPr="00F44401">
        <w:rPr>
          <w:color w:val="000000" w:themeColor="text1"/>
          <w:sz w:val="28"/>
          <w:szCs w:val="28"/>
        </w:rPr>
        <w:t>. Стержень из стали длиной 1000 мм изменяет свою длину на 11,1 мкм при изменении температуры на 1 °С, такой же стержень из литого алюминия — на 20 мкм. Погрешность из-за отклонений температуры окружающей среды от 20 °С можно исключить, если при настройке прибора в условиях постоянной температуры, отличающейся от 20 °С, использовать установочную меру из такого же материала, что и измеряемая деталь.</w:t>
      </w:r>
    </w:p>
    <w:p w:rsidR="00F44401" w:rsidRPr="00F44401" w:rsidRDefault="00F44401" w:rsidP="00F44401">
      <w:pPr>
        <w:pStyle w:val="a4"/>
        <w:spacing w:line="360" w:lineRule="auto"/>
        <w:ind w:firstLine="709"/>
        <w:jc w:val="both"/>
        <w:rPr>
          <w:color w:val="000000" w:themeColor="text1"/>
          <w:sz w:val="28"/>
          <w:szCs w:val="28"/>
        </w:rPr>
      </w:pPr>
      <w:r w:rsidRPr="00F44401">
        <w:rPr>
          <w:iCs/>
          <w:color w:val="000000" w:themeColor="text1"/>
          <w:sz w:val="28"/>
          <w:szCs w:val="28"/>
        </w:rPr>
        <w:t>Разность температуры средств измерений и объектов измерений </w:t>
      </w:r>
      <w:r w:rsidRPr="00F44401">
        <w:rPr>
          <w:color w:val="000000" w:themeColor="text1"/>
          <w:sz w:val="28"/>
          <w:szCs w:val="28"/>
        </w:rPr>
        <w:t>вносит погрешность в результаты измерений, если деталь не приняла температуру окружающей среды в месте измерения после ее обработки или перемещения из помещения с другой температурой. В этом случае погрешность от температурных деформаций</w:t>
      </w:r>
    </w:p>
    <w:p w:rsidR="00F44401" w:rsidRPr="00F44401" w:rsidRDefault="00F44401" w:rsidP="00F44401">
      <w:pPr>
        <w:pStyle w:val="a4"/>
        <w:spacing w:line="360" w:lineRule="auto"/>
        <w:ind w:firstLine="709"/>
        <w:jc w:val="center"/>
        <w:rPr>
          <w:color w:val="000000" w:themeColor="text1"/>
          <w:sz w:val="28"/>
          <w:szCs w:val="28"/>
        </w:rPr>
      </w:pPr>
      <w:r w:rsidRPr="00F44401">
        <w:rPr>
          <w:noProof/>
          <w:color w:val="000000" w:themeColor="text1"/>
          <w:sz w:val="28"/>
          <w:szCs w:val="28"/>
        </w:rPr>
        <w:drawing>
          <wp:inline distT="0" distB="0" distL="0" distR="0">
            <wp:extent cx="2314575" cy="295275"/>
            <wp:effectExtent l="0" t="0" r="9525" b="9525"/>
            <wp:docPr id="1" name="Рисунок 1" descr="https://studref.com/htm/img/39/1023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ref.com/htm/img/39/10234/5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4575" cy="295275"/>
                    </a:xfrm>
                    <a:prstGeom prst="rect">
                      <a:avLst/>
                    </a:prstGeom>
                    <a:noFill/>
                    <a:ln>
                      <a:noFill/>
                    </a:ln>
                  </pic:spPr>
                </pic:pic>
              </a:graphicData>
            </a:graphic>
          </wp:inline>
        </w:drawing>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где А</w:t>
      </w:r>
      <w:r w:rsidRPr="00F44401">
        <w:rPr>
          <w:iCs/>
          <w:color w:val="000000" w:themeColor="text1"/>
          <w:sz w:val="28"/>
          <w:szCs w:val="28"/>
        </w:rPr>
        <w:t>I, —</w:t>
      </w:r>
      <w:r w:rsidRPr="00F44401">
        <w:rPr>
          <w:color w:val="000000" w:themeColor="text1"/>
          <w:sz w:val="28"/>
          <w:szCs w:val="28"/>
        </w:rPr>
        <w:t> погрешность от температурных деформаций; / — измеряемый размер; а</w:t>
      </w:r>
      <w:r w:rsidRPr="00F44401">
        <w:rPr>
          <w:color w:val="000000" w:themeColor="text1"/>
          <w:sz w:val="28"/>
          <w:szCs w:val="28"/>
          <w:vertAlign w:val="subscript"/>
        </w:rPr>
        <w:t>д</w:t>
      </w:r>
      <w:r w:rsidRPr="00F44401">
        <w:rPr>
          <w:color w:val="000000" w:themeColor="text1"/>
          <w:sz w:val="28"/>
          <w:szCs w:val="28"/>
        </w:rPr>
        <w:t>,а</w:t>
      </w:r>
      <w:r w:rsidRPr="00F44401">
        <w:rPr>
          <w:color w:val="000000" w:themeColor="text1"/>
          <w:sz w:val="28"/>
          <w:szCs w:val="28"/>
          <w:vertAlign w:val="subscript"/>
        </w:rPr>
        <w:t>п</w:t>
      </w:r>
      <w:r w:rsidRPr="00F44401">
        <w:rPr>
          <w:color w:val="000000" w:themeColor="text1"/>
          <w:sz w:val="28"/>
          <w:szCs w:val="28"/>
        </w:rPr>
        <w:t> — коэффициенты линейного расширения измеряемой детали и прибора соответственно; Д/</w:t>
      </w:r>
      <w:r w:rsidRPr="00F44401">
        <w:rPr>
          <w:color w:val="000000" w:themeColor="text1"/>
          <w:sz w:val="28"/>
          <w:szCs w:val="28"/>
          <w:vertAlign w:val="subscript"/>
        </w:rPr>
        <w:t>д</w:t>
      </w:r>
      <w:r w:rsidRPr="00F44401">
        <w:rPr>
          <w:color w:val="000000" w:themeColor="text1"/>
          <w:sz w:val="28"/>
          <w:szCs w:val="28"/>
        </w:rPr>
        <w:t>,Д/</w:t>
      </w:r>
      <w:r w:rsidRPr="00F44401">
        <w:rPr>
          <w:color w:val="000000" w:themeColor="text1"/>
          <w:sz w:val="28"/>
          <w:szCs w:val="28"/>
          <w:vertAlign w:val="subscript"/>
        </w:rPr>
        <w:t>п</w:t>
      </w:r>
      <w:r w:rsidRPr="00F44401">
        <w:rPr>
          <w:color w:val="000000" w:themeColor="text1"/>
          <w:sz w:val="28"/>
          <w:szCs w:val="28"/>
        </w:rPr>
        <w:t> — отклонения температуры от нормальной (20 °С) детали и прибора соответственно.</w:t>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При расчете погрешности от температурных деформаций при измерении отклонения формы или расположения поверхностей за измеряемый размер следует брать длину нормируемого участка или соответствующий номинальный размер.</w:t>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lastRenderedPageBreak/>
        <w:t>Для устранения данной погрешности необходима выдержка детали, чтобы ее температура была близкой или равной температуре воздуха в помещении, где производятся измерения. Имеется много теоретических и экспериментальных работ по определению времени выдержки и разработке рекомендаций по времени выдержки. С этой целью ГОСТ 8.050—73 «Государственная система обеспечения единства измерений. Нормальные условия выполнения линейных и угловых измерений» устанавливает время выдержки объекта перед измерением и требования к отклонениям температуры от 20 °С при размещении в рабочем пространстве. Значения времени задаются в зависимости от допуска на измеряемый размер и массы детали. Учитывается и величина поверхности детали.</w:t>
      </w:r>
    </w:p>
    <w:p w:rsidR="00F44401" w:rsidRPr="00F44401" w:rsidRDefault="00F44401" w:rsidP="00F44401">
      <w:pPr>
        <w:pStyle w:val="a4"/>
        <w:spacing w:line="360" w:lineRule="auto"/>
        <w:ind w:firstLine="709"/>
        <w:jc w:val="both"/>
        <w:rPr>
          <w:color w:val="000000" w:themeColor="text1"/>
          <w:sz w:val="28"/>
          <w:szCs w:val="28"/>
        </w:rPr>
      </w:pPr>
      <w:r w:rsidRPr="00F44401">
        <w:rPr>
          <w:iCs/>
          <w:color w:val="000000" w:themeColor="text1"/>
          <w:sz w:val="28"/>
          <w:szCs w:val="28"/>
        </w:rPr>
        <w:t>Колебания температуры окружающей среды</w:t>
      </w:r>
      <w:r w:rsidRPr="00F44401">
        <w:rPr>
          <w:color w:val="000000" w:themeColor="text1"/>
          <w:sz w:val="28"/>
          <w:szCs w:val="28"/>
        </w:rPr>
        <w:t> в месте измерений вызывает погрешность от температурных деформаций, если звенья размерной цепи неодновременно воспринимают эти колебания температур. Даже при тщательном термостатировании невозможно добиться постоянства температуры окружающей среды в зоне измерительного прибора. Присутствие оператора, осветительной аппаратуры, электродвигателей, изменение наружной температуры воздуха от утренней до дневной — все это приводит к непостоянству температуры окружающей среды, а следовательно, к непостоянству температуры отдельных звеньев измерительной размерной цепи, так как звенья размерной цепи неодновременно реагируют на изменение температуры.</w:t>
      </w:r>
    </w:p>
    <w:p w:rsidR="00F44401" w:rsidRP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Трудность оценки погрешности от температурных деформаций при непостоянстве температуры заключается в том, что функции изменений температуры среды не остаются постоянными в разные промежутки времени. Имеется много работ с попытками разработки аналитических методов определения погрешностей в динамических температурных условиях, однако они трудоемки и не точны. Наиболее достоверные результаты с погрешностью 10... 15% дает экспе</w:t>
      </w:r>
      <w:r w:rsidR="000A24F1">
        <w:rPr>
          <w:color w:val="000000" w:themeColor="text1"/>
          <w:sz w:val="28"/>
          <w:szCs w:val="28"/>
        </w:rPr>
        <w:t>риментально-аналитический метод</w:t>
      </w:r>
      <w:r w:rsidRPr="00F44401">
        <w:rPr>
          <w:color w:val="000000" w:themeColor="text1"/>
          <w:sz w:val="28"/>
          <w:szCs w:val="28"/>
        </w:rPr>
        <w:t>.</w:t>
      </w:r>
    </w:p>
    <w:p w:rsidR="00F44401" w:rsidRPr="00F44401" w:rsidRDefault="00F44401" w:rsidP="00F44401">
      <w:pPr>
        <w:pStyle w:val="a4"/>
        <w:spacing w:line="360" w:lineRule="auto"/>
        <w:ind w:firstLine="709"/>
        <w:jc w:val="both"/>
        <w:rPr>
          <w:color w:val="000000" w:themeColor="text1"/>
          <w:sz w:val="28"/>
          <w:szCs w:val="28"/>
        </w:rPr>
      </w:pPr>
      <w:r w:rsidRPr="00F44401">
        <w:rPr>
          <w:iCs/>
          <w:color w:val="000000" w:themeColor="text1"/>
          <w:sz w:val="28"/>
          <w:szCs w:val="28"/>
        </w:rPr>
        <w:lastRenderedPageBreak/>
        <w:t>Нагрев прибора руками оператора</w:t>
      </w:r>
      <w:r w:rsidRPr="00F44401">
        <w:rPr>
          <w:color w:val="000000" w:themeColor="text1"/>
          <w:sz w:val="28"/>
          <w:szCs w:val="28"/>
        </w:rPr>
        <w:t> характерен для накладных средств измерений. Накладные средства измерений — это такие приборы, которые при измерении располагаются на измеряемом объекте. Особенность этих средств измерений в отношении температурных деформаций заключается в том, что при использовании они периодически находятся в контакте с источником тепла — руками оператора. При этом происходит нагрев отдельных элементов за счет теп</w:t>
      </w:r>
      <w:r w:rsidR="000A24F1">
        <w:rPr>
          <w:color w:val="000000" w:themeColor="text1"/>
          <w:sz w:val="28"/>
          <w:szCs w:val="28"/>
        </w:rPr>
        <w:t>лопроводности. Исследования</w:t>
      </w:r>
      <w:r w:rsidRPr="00F44401">
        <w:rPr>
          <w:color w:val="000000" w:themeColor="text1"/>
          <w:sz w:val="28"/>
          <w:szCs w:val="28"/>
        </w:rPr>
        <w:t xml:space="preserve"> показывают, что у некоторых накладных приборов могут возникнуть большие деформации от нагрева их руками оператора в процессе работы. Установлено, что такие средства измерений, как штангенинструмент, глубиномеры всех видов, практически не чувствительны к нагреву руками оператора.</w:t>
      </w:r>
    </w:p>
    <w:p w:rsidR="00F44401" w:rsidRDefault="00F44401" w:rsidP="00F44401">
      <w:pPr>
        <w:pStyle w:val="a4"/>
        <w:spacing w:line="360" w:lineRule="auto"/>
        <w:ind w:firstLine="709"/>
        <w:jc w:val="both"/>
        <w:rPr>
          <w:color w:val="000000" w:themeColor="text1"/>
          <w:sz w:val="28"/>
          <w:szCs w:val="28"/>
        </w:rPr>
      </w:pPr>
      <w:r w:rsidRPr="00F44401">
        <w:rPr>
          <w:color w:val="000000" w:themeColor="text1"/>
          <w:sz w:val="28"/>
          <w:szCs w:val="28"/>
        </w:rPr>
        <w:t>Погрешность средств измерений, корпус которых сделан в виде скобы (микрометры, скобы рычажные и индикаторные), а также накладных нутромеров, значительна. Так, например, при использовании микрометра с диапазоном измерений 225...250 мм и находящегося в руках оператора в течение 5 мин, размер скобы изменяется на 0,01...0,02 мм в зависимости от того, в каком месте оператор держит скобу в руках. Для уменьшения данной погрешности накладные приборы оснащаются теплоизоляционными накладками. Данные показывают, что если при пользовании накладными приборами руки оператора располагаются на накладках, то погрешность прибора от температурных деформаций, от тепла рук, сокращается в 3—4 раза. Поэтому при пользовании накладными приборами необходимо держать их за накладки, а если они отсутствуют — принимать меры для теплоизоляции скоб от тепла рук оператора.</w:t>
      </w:r>
    </w:p>
    <w:p w:rsidR="00731F7D" w:rsidRDefault="00731F7D" w:rsidP="00F44401">
      <w:pPr>
        <w:spacing w:after="0" w:line="360" w:lineRule="auto"/>
        <w:ind w:firstLine="709"/>
        <w:jc w:val="both"/>
        <w:rPr>
          <w:rFonts w:ascii="Times New Roman" w:hAnsi="Times New Roman" w:cs="Times New Roman"/>
          <w:color w:val="000000" w:themeColor="text1"/>
          <w:sz w:val="28"/>
          <w:szCs w:val="28"/>
        </w:rPr>
      </w:pPr>
    </w:p>
    <w:p w:rsidR="00C552F9" w:rsidRDefault="00C552F9" w:rsidP="00F44401">
      <w:pPr>
        <w:spacing w:after="0" w:line="360" w:lineRule="auto"/>
        <w:ind w:firstLine="709"/>
        <w:jc w:val="both"/>
        <w:rPr>
          <w:rFonts w:ascii="Times New Roman" w:hAnsi="Times New Roman" w:cs="Times New Roman"/>
          <w:color w:val="000000" w:themeColor="text1"/>
          <w:sz w:val="28"/>
          <w:szCs w:val="28"/>
        </w:rPr>
      </w:pPr>
    </w:p>
    <w:p w:rsidR="00C552F9" w:rsidRDefault="00C552F9" w:rsidP="00F44401">
      <w:pPr>
        <w:spacing w:after="0" w:line="360" w:lineRule="auto"/>
        <w:ind w:firstLine="709"/>
        <w:jc w:val="both"/>
        <w:rPr>
          <w:rFonts w:ascii="Times New Roman" w:hAnsi="Times New Roman" w:cs="Times New Roman"/>
          <w:color w:val="000000" w:themeColor="text1"/>
          <w:sz w:val="28"/>
          <w:szCs w:val="28"/>
        </w:rPr>
      </w:pPr>
    </w:p>
    <w:p w:rsidR="00C552F9" w:rsidRDefault="00C552F9" w:rsidP="00F44401">
      <w:pPr>
        <w:spacing w:after="0" w:line="360" w:lineRule="auto"/>
        <w:ind w:firstLine="709"/>
        <w:jc w:val="both"/>
        <w:rPr>
          <w:rFonts w:ascii="Times New Roman" w:hAnsi="Times New Roman" w:cs="Times New Roman"/>
          <w:color w:val="000000" w:themeColor="text1"/>
          <w:sz w:val="28"/>
          <w:szCs w:val="28"/>
        </w:rPr>
      </w:pPr>
    </w:p>
    <w:p w:rsidR="00C552F9" w:rsidRDefault="00C552F9" w:rsidP="00F44401">
      <w:pPr>
        <w:spacing w:after="0" w:line="360" w:lineRule="auto"/>
        <w:ind w:firstLine="709"/>
        <w:jc w:val="both"/>
        <w:rPr>
          <w:rFonts w:ascii="Times New Roman" w:hAnsi="Times New Roman" w:cs="Times New Roman"/>
          <w:color w:val="000000" w:themeColor="text1"/>
          <w:sz w:val="28"/>
          <w:szCs w:val="28"/>
        </w:rPr>
      </w:pPr>
    </w:p>
    <w:p w:rsidR="00C552F9" w:rsidRPr="00AF726F" w:rsidRDefault="00AF726F" w:rsidP="00C552F9">
      <w:pPr>
        <w:spacing w:after="0" w:line="360" w:lineRule="auto"/>
        <w:ind w:firstLine="709"/>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 xml:space="preserve">Раздел 2Практическая </w:t>
      </w:r>
      <w:r w:rsidR="00C552F9" w:rsidRPr="00C552F9">
        <w:rPr>
          <w:rFonts w:ascii="Times New Roman" w:hAnsi="Times New Roman" w:cs="Times New Roman"/>
          <w:b/>
          <w:color w:val="000000" w:themeColor="text1"/>
          <w:sz w:val="32"/>
          <w:szCs w:val="28"/>
        </w:rPr>
        <w:t>часть</w:t>
      </w:r>
    </w:p>
    <w:p w:rsidR="00C552F9" w:rsidRDefault="00C552F9" w:rsidP="00C552F9">
      <w:pPr>
        <w:spacing w:after="0" w:line="360" w:lineRule="auto"/>
        <w:ind w:firstLine="709"/>
        <w:jc w:val="center"/>
        <w:rPr>
          <w:rFonts w:ascii="Times New Roman" w:hAnsi="Times New Roman" w:cs="Times New Roman"/>
          <w:b/>
          <w:color w:val="000000" w:themeColor="text1"/>
          <w:sz w:val="32"/>
          <w:szCs w:val="28"/>
        </w:rPr>
      </w:pPr>
      <w:r w:rsidRPr="00C552F9">
        <w:rPr>
          <w:rFonts w:ascii="Times New Roman" w:hAnsi="Times New Roman" w:cs="Times New Roman"/>
          <w:b/>
          <w:color w:val="000000" w:themeColor="text1"/>
          <w:sz w:val="32"/>
          <w:szCs w:val="28"/>
        </w:rPr>
        <w:t>2.1 Подготовка</w:t>
      </w:r>
      <w:r w:rsidR="00AF726F">
        <w:rPr>
          <w:rFonts w:ascii="Times New Roman" w:hAnsi="Times New Roman" w:cs="Times New Roman"/>
          <w:b/>
          <w:color w:val="000000" w:themeColor="text1"/>
          <w:sz w:val="32"/>
          <w:szCs w:val="28"/>
        </w:rPr>
        <w:t xml:space="preserve"> и проведение</w:t>
      </w:r>
      <w:r w:rsidRPr="00C552F9">
        <w:rPr>
          <w:rFonts w:ascii="Times New Roman" w:hAnsi="Times New Roman" w:cs="Times New Roman"/>
          <w:b/>
          <w:color w:val="000000" w:themeColor="text1"/>
          <w:sz w:val="32"/>
          <w:szCs w:val="28"/>
        </w:rPr>
        <w:t xml:space="preserve"> эксперимента</w:t>
      </w:r>
    </w:p>
    <w:p w:rsidR="00C552F9" w:rsidRPr="00BB6705" w:rsidRDefault="00C552F9" w:rsidP="00C552F9">
      <w:pPr>
        <w:spacing w:after="0" w:line="360" w:lineRule="auto"/>
        <w:ind w:firstLine="709"/>
        <w:rPr>
          <w:rFonts w:ascii="Times New Roman" w:hAnsi="Times New Roman" w:cs="Times New Roman"/>
          <w:color w:val="000000" w:themeColor="text1"/>
          <w:sz w:val="28"/>
          <w:szCs w:val="28"/>
        </w:rPr>
      </w:pPr>
      <w:r w:rsidRPr="00D3261A">
        <w:rPr>
          <w:rFonts w:ascii="Times New Roman" w:hAnsi="Times New Roman" w:cs="Times New Roman"/>
          <w:color w:val="000000" w:themeColor="text1"/>
          <w:sz w:val="32"/>
          <w:szCs w:val="28"/>
        </w:rPr>
        <w:t xml:space="preserve">Мы взяли деталь «Основание», изготовленную из материала </w:t>
      </w:r>
      <w:r w:rsidRPr="00BB6705">
        <w:rPr>
          <w:rFonts w:ascii="Times New Roman" w:hAnsi="Times New Roman" w:cs="Times New Roman"/>
          <w:color w:val="000000" w:themeColor="text1"/>
          <w:sz w:val="28"/>
          <w:szCs w:val="28"/>
        </w:rPr>
        <w:t>Д16Т.</w:t>
      </w:r>
    </w:p>
    <w:p w:rsidR="003D2ED7" w:rsidRPr="00BB6705" w:rsidRDefault="003D2ED7" w:rsidP="00C552F9">
      <w:pPr>
        <w:spacing w:after="0" w:line="360" w:lineRule="auto"/>
        <w:ind w:firstLine="709"/>
        <w:rPr>
          <w:rFonts w:ascii="Times New Roman" w:hAnsi="Times New Roman" w:cs="Times New Roman"/>
          <w:color w:val="000000" w:themeColor="text1"/>
          <w:sz w:val="28"/>
          <w:szCs w:val="28"/>
        </w:rPr>
      </w:pPr>
      <w:r w:rsidRPr="00BB6705">
        <w:rPr>
          <w:rFonts w:ascii="Times New Roman" w:hAnsi="Times New Roman" w:cs="Times New Roman"/>
          <w:color w:val="000000" w:themeColor="text1"/>
          <w:sz w:val="28"/>
          <w:szCs w:val="28"/>
        </w:rPr>
        <w:t>Выбрали 10</w:t>
      </w:r>
      <w:r w:rsidR="00D3261A" w:rsidRPr="00BB6705">
        <w:rPr>
          <w:rFonts w:ascii="Times New Roman" w:hAnsi="Times New Roman" w:cs="Times New Roman"/>
          <w:color w:val="000000" w:themeColor="text1"/>
          <w:sz w:val="28"/>
          <w:szCs w:val="28"/>
        </w:rPr>
        <w:t xml:space="preserve"> контрольных</w:t>
      </w:r>
      <w:r w:rsidRPr="00BB6705">
        <w:rPr>
          <w:rFonts w:ascii="Times New Roman" w:hAnsi="Times New Roman" w:cs="Times New Roman"/>
          <w:color w:val="000000" w:themeColor="text1"/>
          <w:sz w:val="28"/>
          <w:szCs w:val="28"/>
        </w:rPr>
        <w:t xml:space="preserve"> линейных размеров </w:t>
      </w:r>
    </w:p>
    <w:p w:rsidR="00C552F9" w:rsidRPr="00BB6705" w:rsidRDefault="00C552F9" w:rsidP="00C552F9">
      <w:pPr>
        <w:spacing w:after="0" w:line="360" w:lineRule="auto"/>
        <w:ind w:firstLine="709"/>
        <w:rPr>
          <w:rFonts w:ascii="Times New Roman" w:hAnsi="Times New Roman" w:cs="Times New Roman"/>
          <w:color w:val="000000" w:themeColor="text1"/>
          <w:sz w:val="28"/>
          <w:szCs w:val="28"/>
        </w:rPr>
      </w:pPr>
      <w:r w:rsidRPr="00BB6705">
        <w:rPr>
          <w:rFonts w:ascii="Times New Roman" w:hAnsi="Times New Roman" w:cs="Times New Roman"/>
          <w:color w:val="000000" w:themeColor="text1"/>
          <w:sz w:val="28"/>
          <w:szCs w:val="28"/>
        </w:rPr>
        <w:t xml:space="preserve">Использовали набор цифровых микрометров </w:t>
      </w:r>
      <w:r w:rsidRPr="00BB6705">
        <w:rPr>
          <w:rFonts w:ascii="Times New Roman" w:hAnsi="Times New Roman" w:cs="Times New Roman"/>
          <w:color w:val="000000" w:themeColor="text1"/>
          <w:sz w:val="28"/>
          <w:szCs w:val="28"/>
          <w:lang w:val="en-US"/>
        </w:rPr>
        <w:t>Mitutoyo</w:t>
      </w:r>
      <w:r w:rsidRPr="00BB6705">
        <w:rPr>
          <w:rFonts w:ascii="Times New Roman" w:hAnsi="Times New Roman" w:cs="Times New Roman"/>
          <w:color w:val="000000" w:themeColor="text1"/>
          <w:sz w:val="28"/>
          <w:szCs w:val="28"/>
        </w:rPr>
        <w:t xml:space="preserve"> с точностью измерения в 1микрон.</w:t>
      </w:r>
    </w:p>
    <w:p w:rsidR="00C552F9" w:rsidRPr="00BB6705" w:rsidRDefault="00C552F9" w:rsidP="00C552F9">
      <w:pPr>
        <w:spacing w:after="0" w:line="360" w:lineRule="auto"/>
        <w:ind w:firstLine="709"/>
        <w:rPr>
          <w:rFonts w:ascii="Times New Roman" w:hAnsi="Times New Roman" w:cs="Times New Roman"/>
          <w:color w:val="000000" w:themeColor="text1"/>
          <w:sz w:val="28"/>
          <w:szCs w:val="28"/>
        </w:rPr>
      </w:pPr>
      <w:r w:rsidRPr="00BB6705">
        <w:rPr>
          <w:rFonts w:ascii="Times New Roman" w:hAnsi="Times New Roman" w:cs="Times New Roman"/>
          <w:color w:val="000000" w:themeColor="text1"/>
          <w:sz w:val="28"/>
          <w:szCs w:val="28"/>
        </w:rPr>
        <w:t xml:space="preserve">Первым этапом было измерение детали при </w:t>
      </w:r>
      <w:r w:rsidRPr="00BB6705">
        <w:rPr>
          <w:rFonts w:ascii="Times New Roman" w:hAnsi="Times New Roman" w:cs="Times New Roman"/>
          <w:color w:val="000000" w:themeColor="text1"/>
          <w:sz w:val="28"/>
          <w:szCs w:val="28"/>
          <w:lang w:val="en-US"/>
        </w:rPr>
        <w:t>t</w:t>
      </w:r>
      <w:r w:rsidRPr="00BB6705">
        <w:rPr>
          <w:rFonts w:ascii="Times New Roman" w:hAnsi="Times New Roman" w:cs="Times New Roman"/>
          <w:color w:val="000000" w:themeColor="text1"/>
          <w:sz w:val="28"/>
          <w:szCs w:val="28"/>
        </w:rPr>
        <w:t>=20</w:t>
      </w:r>
      <w:r w:rsidRPr="00BB6705">
        <w:rPr>
          <w:rFonts w:ascii="Times New Roman" w:hAnsi="Times New Roman" w:cs="Times New Roman"/>
          <w:color w:val="000000" w:themeColor="text1"/>
          <w:sz w:val="28"/>
          <w:szCs w:val="28"/>
          <w:vertAlign w:val="superscript"/>
        </w:rPr>
        <w:t>0</w:t>
      </w:r>
      <w:r w:rsidRPr="00BB6705">
        <w:rPr>
          <w:rFonts w:ascii="Times New Roman" w:hAnsi="Times New Roman" w:cs="Times New Roman"/>
          <w:color w:val="000000" w:themeColor="text1"/>
          <w:sz w:val="28"/>
          <w:szCs w:val="28"/>
        </w:rPr>
        <w:t>, что соответс</w:t>
      </w:r>
      <w:r w:rsidR="003D2ED7" w:rsidRPr="00BB6705">
        <w:rPr>
          <w:rFonts w:ascii="Times New Roman" w:hAnsi="Times New Roman" w:cs="Times New Roman"/>
          <w:color w:val="000000" w:themeColor="text1"/>
          <w:sz w:val="28"/>
          <w:szCs w:val="28"/>
        </w:rPr>
        <w:t>твует</w:t>
      </w:r>
      <w:r w:rsidRPr="00BB6705">
        <w:rPr>
          <w:rFonts w:ascii="Times New Roman" w:hAnsi="Times New Roman" w:cs="Times New Roman"/>
          <w:color w:val="000000" w:themeColor="text1"/>
          <w:sz w:val="28"/>
          <w:szCs w:val="28"/>
        </w:rPr>
        <w:t xml:space="preserve"> требованиям к температурному режиму измерений</w:t>
      </w:r>
      <w:r w:rsidR="003D2ED7" w:rsidRPr="00BB6705">
        <w:rPr>
          <w:rFonts w:ascii="Times New Roman" w:hAnsi="Times New Roman" w:cs="Times New Roman"/>
          <w:color w:val="000000" w:themeColor="text1"/>
          <w:sz w:val="28"/>
          <w:szCs w:val="28"/>
        </w:rPr>
        <w:t>.</w:t>
      </w:r>
    </w:p>
    <w:p w:rsidR="003D2ED7" w:rsidRDefault="003D2ED7" w:rsidP="00C552F9">
      <w:pPr>
        <w:spacing w:after="0" w:line="360" w:lineRule="auto"/>
        <w:ind w:firstLine="709"/>
        <w:rPr>
          <w:rFonts w:ascii="Times New Roman" w:hAnsi="Times New Roman" w:cs="Times New Roman"/>
          <w:color w:val="000000" w:themeColor="text1"/>
          <w:sz w:val="28"/>
          <w:szCs w:val="28"/>
        </w:rPr>
      </w:pPr>
      <w:r w:rsidRPr="00BB6705">
        <w:rPr>
          <w:rFonts w:ascii="Times New Roman" w:hAnsi="Times New Roman" w:cs="Times New Roman"/>
          <w:color w:val="000000" w:themeColor="text1"/>
          <w:sz w:val="28"/>
          <w:szCs w:val="28"/>
        </w:rPr>
        <w:t xml:space="preserve">После этого мы нагрели эту же деталь до </w:t>
      </w:r>
      <w:r w:rsidRPr="00BB6705">
        <w:rPr>
          <w:rFonts w:ascii="Times New Roman" w:hAnsi="Times New Roman" w:cs="Times New Roman"/>
          <w:color w:val="000000" w:themeColor="text1"/>
          <w:sz w:val="28"/>
          <w:szCs w:val="28"/>
          <w:lang w:val="en-US"/>
        </w:rPr>
        <w:t>t</w:t>
      </w:r>
      <w:r w:rsidRPr="00BB6705">
        <w:rPr>
          <w:rFonts w:ascii="Times New Roman" w:hAnsi="Times New Roman" w:cs="Times New Roman"/>
          <w:color w:val="000000" w:themeColor="text1"/>
          <w:sz w:val="28"/>
          <w:szCs w:val="28"/>
        </w:rPr>
        <w:t>=65 и вновь провели измерения этих параметров</w:t>
      </w:r>
      <w:r w:rsidR="00BB6705">
        <w:rPr>
          <w:rFonts w:ascii="Times New Roman" w:hAnsi="Times New Roman" w:cs="Times New Roman"/>
          <w:color w:val="000000" w:themeColor="text1"/>
          <w:sz w:val="28"/>
          <w:szCs w:val="28"/>
        </w:rPr>
        <w:t>, на нагретой детали</w:t>
      </w:r>
      <w:r w:rsidRPr="00BB6705">
        <w:rPr>
          <w:rFonts w:ascii="Times New Roman" w:hAnsi="Times New Roman" w:cs="Times New Roman"/>
          <w:color w:val="000000" w:themeColor="text1"/>
          <w:sz w:val="28"/>
          <w:szCs w:val="28"/>
        </w:rPr>
        <w:t>.</w:t>
      </w:r>
    </w:p>
    <w:p w:rsidR="00BB6705" w:rsidRPr="00BB6705" w:rsidRDefault="00BB6705" w:rsidP="00C552F9">
      <w:pPr>
        <w:spacing w:after="0" w:line="360" w:lineRule="auto"/>
        <w:ind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Далее мы взяли штангенциркуль (ШЦ-</w:t>
      </w:r>
      <w:r>
        <w:rPr>
          <w:rFonts w:ascii="Times New Roman" w:hAnsi="Times New Roman" w:cs="Times New Roman"/>
          <w:color w:val="000000" w:themeColor="text1"/>
          <w:sz w:val="28"/>
          <w:szCs w:val="28"/>
          <w:lang w:val="en-US"/>
        </w:rPr>
        <w:t>I</w:t>
      </w:r>
      <w:r>
        <w:rPr>
          <w:rFonts w:ascii="Times New Roman" w:hAnsi="Times New Roman" w:cs="Times New Roman"/>
          <w:color w:val="000000" w:themeColor="text1"/>
          <w:sz w:val="28"/>
          <w:szCs w:val="28"/>
        </w:rPr>
        <w:t>) с точностью 0,1мм, и повторили измерения при</w:t>
      </w:r>
      <w:r w:rsidRPr="00BB6705">
        <w:rPr>
          <w:rFonts w:ascii="Times New Roman" w:hAnsi="Times New Roman" w:cs="Times New Roman"/>
          <w:color w:val="000000" w:themeColor="text1"/>
          <w:sz w:val="28"/>
          <w:szCs w:val="28"/>
        </w:rPr>
        <w:t xml:space="preserve"> </w:t>
      </w:r>
      <w:r w:rsidRPr="00BB6705">
        <w:rPr>
          <w:rFonts w:ascii="Times New Roman" w:hAnsi="Times New Roman" w:cs="Times New Roman"/>
          <w:color w:val="000000" w:themeColor="text1"/>
          <w:sz w:val="28"/>
          <w:szCs w:val="28"/>
          <w:lang w:val="en-US"/>
        </w:rPr>
        <w:t>t</w:t>
      </w:r>
      <w:r w:rsidRPr="00BB6705">
        <w:rPr>
          <w:rFonts w:ascii="Times New Roman" w:hAnsi="Times New Roman" w:cs="Times New Roman"/>
          <w:color w:val="000000" w:themeColor="text1"/>
          <w:sz w:val="28"/>
          <w:szCs w:val="28"/>
        </w:rPr>
        <w:t>=20</w:t>
      </w:r>
      <w:r w:rsidRPr="00BB6705">
        <w:rPr>
          <w:rFonts w:ascii="Times New Roman" w:hAnsi="Times New Roman" w:cs="Times New Roman"/>
          <w:color w:val="000000" w:themeColor="text1"/>
          <w:sz w:val="28"/>
          <w:szCs w:val="28"/>
          <w:vertAlign w:val="superscript"/>
        </w:rPr>
        <w:t>0</w:t>
      </w:r>
      <w:r>
        <w:rPr>
          <w:rFonts w:ascii="Times New Roman" w:hAnsi="Times New Roman" w:cs="Times New Roman"/>
          <w:color w:val="000000" w:themeColor="text1"/>
          <w:sz w:val="28"/>
          <w:szCs w:val="28"/>
          <w:vertAlign w:val="superscript"/>
        </w:rPr>
        <w:t xml:space="preserve"> </w:t>
      </w:r>
      <w:r>
        <w:rPr>
          <w:rFonts w:ascii="Times New Roman" w:hAnsi="Times New Roman" w:cs="Times New Roman"/>
          <w:color w:val="000000" w:themeColor="text1"/>
          <w:sz w:val="28"/>
          <w:szCs w:val="28"/>
        </w:rPr>
        <w:t xml:space="preserve">и </w:t>
      </w:r>
      <w:r w:rsidRPr="00BB6705">
        <w:rPr>
          <w:rFonts w:ascii="Times New Roman" w:hAnsi="Times New Roman" w:cs="Times New Roman"/>
          <w:color w:val="000000" w:themeColor="text1"/>
          <w:sz w:val="28"/>
          <w:szCs w:val="28"/>
        </w:rPr>
        <w:t xml:space="preserve">при </w:t>
      </w:r>
      <w:r w:rsidRPr="00BB6705">
        <w:rPr>
          <w:rFonts w:ascii="Times New Roman" w:hAnsi="Times New Roman" w:cs="Times New Roman"/>
          <w:color w:val="000000" w:themeColor="text1"/>
          <w:sz w:val="28"/>
          <w:szCs w:val="28"/>
          <w:lang w:val="en-US"/>
        </w:rPr>
        <w:t>t</w:t>
      </w:r>
      <w:r>
        <w:rPr>
          <w:rFonts w:ascii="Times New Roman" w:hAnsi="Times New Roman" w:cs="Times New Roman"/>
          <w:color w:val="000000" w:themeColor="text1"/>
          <w:sz w:val="28"/>
          <w:szCs w:val="28"/>
        </w:rPr>
        <w:t>=65</w:t>
      </w:r>
      <w:r w:rsidRPr="00BB6705">
        <w:rPr>
          <w:rFonts w:ascii="Times New Roman" w:hAnsi="Times New Roman" w:cs="Times New Roman"/>
          <w:color w:val="000000" w:themeColor="text1"/>
          <w:sz w:val="28"/>
          <w:szCs w:val="28"/>
          <w:vertAlign w:val="superscript"/>
        </w:rPr>
        <w:t>0</w:t>
      </w:r>
    </w:p>
    <w:p w:rsidR="003D2ED7" w:rsidRPr="00BB6705" w:rsidRDefault="003D2ED7" w:rsidP="00C552F9">
      <w:pPr>
        <w:spacing w:after="0" w:line="360" w:lineRule="auto"/>
        <w:ind w:firstLine="709"/>
        <w:rPr>
          <w:rFonts w:ascii="Times New Roman" w:hAnsi="Times New Roman" w:cs="Times New Roman"/>
          <w:color w:val="000000" w:themeColor="text1"/>
          <w:sz w:val="28"/>
          <w:szCs w:val="28"/>
        </w:rPr>
      </w:pPr>
      <w:r w:rsidRPr="00BB6705">
        <w:rPr>
          <w:rFonts w:ascii="Times New Roman" w:hAnsi="Times New Roman" w:cs="Times New Roman"/>
          <w:color w:val="000000" w:themeColor="text1"/>
          <w:sz w:val="28"/>
          <w:szCs w:val="28"/>
        </w:rPr>
        <w:t>Все замеры</w:t>
      </w:r>
      <w:r w:rsidR="00D3261A" w:rsidRPr="00BB6705">
        <w:rPr>
          <w:rFonts w:ascii="Times New Roman" w:hAnsi="Times New Roman" w:cs="Times New Roman"/>
          <w:color w:val="000000" w:themeColor="text1"/>
          <w:sz w:val="28"/>
          <w:szCs w:val="28"/>
        </w:rPr>
        <w:t xml:space="preserve"> приведен в приложении </w:t>
      </w:r>
      <w:r w:rsidR="008F69CF" w:rsidRPr="00BB6705">
        <w:rPr>
          <w:rFonts w:ascii="Times New Roman" w:hAnsi="Times New Roman" w:cs="Times New Roman"/>
          <w:color w:val="000000" w:themeColor="text1"/>
          <w:sz w:val="28"/>
          <w:szCs w:val="28"/>
        </w:rPr>
        <w:t>2</w:t>
      </w:r>
      <w:r w:rsidRPr="00BB6705">
        <w:rPr>
          <w:rFonts w:ascii="Times New Roman" w:hAnsi="Times New Roman" w:cs="Times New Roman"/>
          <w:color w:val="000000" w:themeColor="text1"/>
          <w:sz w:val="28"/>
          <w:szCs w:val="28"/>
        </w:rPr>
        <w:t xml:space="preserve"> (Протокол измерений)</w:t>
      </w:r>
    </w:p>
    <w:p w:rsidR="00C552F9" w:rsidRPr="00F44401" w:rsidRDefault="00C552F9" w:rsidP="00C552F9">
      <w:pPr>
        <w:spacing w:after="0" w:line="360" w:lineRule="auto"/>
        <w:ind w:firstLine="709"/>
        <w:jc w:val="both"/>
        <w:rPr>
          <w:rFonts w:ascii="Times New Roman" w:hAnsi="Times New Roman" w:cs="Times New Roman"/>
          <w:color w:val="000000" w:themeColor="text1"/>
          <w:sz w:val="28"/>
          <w:szCs w:val="28"/>
        </w:rPr>
      </w:pPr>
    </w:p>
    <w:p w:rsidR="00F44401" w:rsidRDefault="00F44401">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pPr>
        <w:spacing w:after="0" w:line="360" w:lineRule="auto"/>
        <w:ind w:firstLine="709"/>
        <w:jc w:val="both"/>
        <w:rPr>
          <w:rFonts w:ascii="Times New Roman" w:hAnsi="Times New Roman" w:cs="Times New Roman"/>
          <w:color w:val="000000" w:themeColor="text1"/>
          <w:sz w:val="28"/>
          <w:szCs w:val="28"/>
        </w:rPr>
      </w:pPr>
    </w:p>
    <w:p w:rsidR="00AF726F" w:rsidRDefault="00AF726F" w:rsidP="00165D4E">
      <w:pPr>
        <w:spacing w:after="0" w:line="360" w:lineRule="auto"/>
        <w:jc w:val="both"/>
        <w:rPr>
          <w:rFonts w:ascii="Times New Roman" w:hAnsi="Times New Roman" w:cs="Times New Roman"/>
          <w:color w:val="000000" w:themeColor="text1"/>
          <w:sz w:val="28"/>
          <w:szCs w:val="28"/>
        </w:rPr>
      </w:pPr>
    </w:p>
    <w:p w:rsidR="00BB6705" w:rsidRDefault="00BB6705" w:rsidP="00165D4E">
      <w:pPr>
        <w:spacing w:after="0" w:line="360" w:lineRule="auto"/>
        <w:jc w:val="both"/>
        <w:rPr>
          <w:rFonts w:ascii="Times New Roman" w:hAnsi="Times New Roman" w:cs="Times New Roman"/>
          <w:color w:val="000000" w:themeColor="text1"/>
          <w:sz w:val="28"/>
          <w:szCs w:val="28"/>
        </w:rPr>
      </w:pPr>
    </w:p>
    <w:p w:rsidR="00AF726F" w:rsidRDefault="00AF726F" w:rsidP="00AF726F">
      <w:pPr>
        <w:spacing w:after="0" w:line="360" w:lineRule="auto"/>
        <w:ind w:firstLine="709"/>
        <w:jc w:val="center"/>
        <w:rPr>
          <w:rFonts w:ascii="Times New Roman" w:hAnsi="Times New Roman" w:cs="Times New Roman"/>
          <w:b/>
          <w:color w:val="000000" w:themeColor="text1"/>
          <w:sz w:val="28"/>
          <w:szCs w:val="28"/>
        </w:rPr>
      </w:pPr>
      <w:r w:rsidRPr="00AF726F">
        <w:rPr>
          <w:rFonts w:ascii="Times New Roman" w:hAnsi="Times New Roman" w:cs="Times New Roman"/>
          <w:b/>
          <w:color w:val="000000" w:themeColor="text1"/>
          <w:sz w:val="28"/>
          <w:szCs w:val="28"/>
        </w:rPr>
        <w:lastRenderedPageBreak/>
        <w:t>Заключение</w:t>
      </w:r>
    </w:p>
    <w:p w:rsidR="00AF726F" w:rsidRDefault="00AF726F" w:rsidP="00AF726F">
      <w:pPr>
        <w:spacing w:after="0" w:line="360" w:lineRule="auto"/>
        <w:ind w:firstLine="709"/>
        <w:jc w:val="center"/>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color w:val="000000" w:themeColor="text1"/>
          <w:sz w:val="28"/>
          <w:szCs w:val="28"/>
        </w:rPr>
      </w:pPr>
      <w:r w:rsidRPr="00165D4E">
        <w:rPr>
          <w:rFonts w:ascii="Times New Roman" w:hAnsi="Times New Roman" w:cs="Times New Roman"/>
          <w:color w:val="000000" w:themeColor="text1"/>
          <w:sz w:val="28"/>
          <w:szCs w:val="28"/>
        </w:rPr>
        <w:t>В ходе работы мы рас</w:t>
      </w:r>
      <w:r w:rsidR="00384F97">
        <w:rPr>
          <w:rFonts w:ascii="Times New Roman" w:hAnsi="Times New Roman" w:cs="Times New Roman"/>
          <w:color w:val="000000" w:themeColor="text1"/>
          <w:sz w:val="28"/>
          <w:szCs w:val="28"/>
        </w:rPr>
        <w:t>смотрели-что такое температурный режим</w:t>
      </w:r>
      <w:r w:rsidRPr="00165D4E">
        <w:rPr>
          <w:rFonts w:ascii="Times New Roman" w:hAnsi="Times New Roman" w:cs="Times New Roman"/>
          <w:color w:val="000000" w:themeColor="text1"/>
          <w:sz w:val="28"/>
          <w:szCs w:val="28"/>
        </w:rPr>
        <w:t>, изучили температурную де</w:t>
      </w:r>
      <w:r w:rsidR="00384F97">
        <w:rPr>
          <w:rFonts w:ascii="Times New Roman" w:hAnsi="Times New Roman" w:cs="Times New Roman"/>
          <w:color w:val="000000" w:themeColor="text1"/>
          <w:sz w:val="28"/>
          <w:szCs w:val="28"/>
        </w:rPr>
        <w:t>формацию и провели эксперимент.</w:t>
      </w:r>
    </w:p>
    <w:p w:rsidR="00384F97" w:rsidRPr="00384F97" w:rsidRDefault="00384F97" w:rsidP="00AF726F">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результате эксперимента</w:t>
      </w:r>
      <w:r w:rsidR="00F6161A">
        <w:rPr>
          <w:rFonts w:ascii="Times New Roman" w:hAnsi="Times New Roman" w:cs="Times New Roman"/>
          <w:color w:val="000000" w:themeColor="text1"/>
          <w:sz w:val="28"/>
          <w:szCs w:val="28"/>
        </w:rPr>
        <w:t xml:space="preserve">, где мы использовали высокоточные средства измерения, </w:t>
      </w:r>
      <w:r>
        <w:rPr>
          <w:rFonts w:ascii="Times New Roman" w:hAnsi="Times New Roman" w:cs="Times New Roman"/>
          <w:color w:val="000000" w:themeColor="text1"/>
          <w:sz w:val="28"/>
          <w:szCs w:val="28"/>
        </w:rPr>
        <w:t xml:space="preserve">мы наглядно увидели большую разницу между измерениями при </w:t>
      </w:r>
      <w:r>
        <w:rPr>
          <w:rFonts w:ascii="Times New Roman" w:hAnsi="Times New Roman" w:cs="Times New Roman"/>
          <w:color w:val="000000" w:themeColor="text1"/>
          <w:sz w:val="28"/>
          <w:szCs w:val="28"/>
          <w:lang w:val="en-US"/>
        </w:rPr>
        <w:t>t</w:t>
      </w:r>
      <w:r w:rsidRPr="00384F97">
        <w:rPr>
          <w:rFonts w:ascii="Times New Roman" w:hAnsi="Times New Roman" w:cs="Times New Roman"/>
          <w:color w:val="000000" w:themeColor="text1"/>
          <w:sz w:val="28"/>
          <w:szCs w:val="28"/>
        </w:rPr>
        <w:t>=20</w:t>
      </w:r>
      <w:r w:rsidRPr="00384F97">
        <w:rPr>
          <w:rFonts w:ascii="Times New Roman" w:hAnsi="Times New Roman" w:cs="Times New Roman"/>
          <w:color w:val="000000" w:themeColor="text1"/>
          <w:sz w:val="28"/>
          <w:szCs w:val="28"/>
          <w:vertAlign w:val="superscript"/>
        </w:rPr>
        <w:t xml:space="preserve">0 </w:t>
      </w:r>
      <w:r>
        <w:rPr>
          <w:rFonts w:ascii="Times New Roman" w:hAnsi="Times New Roman" w:cs="Times New Roman"/>
          <w:color w:val="000000" w:themeColor="text1"/>
          <w:sz w:val="28"/>
          <w:szCs w:val="28"/>
        </w:rPr>
        <w:t xml:space="preserve">и </w:t>
      </w:r>
      <w:r>
        <w:rPr>
          <w:rFonts w:ascii="Times New Roman" w:hAnsi="Times New Roman" w:cs="Times New Roman"/>
          <w:color w:val="000000" w:themeColor="text1"/>
          <w:sz w:val="28"/>
          <w:szCs w:val="28"/>
          <w:lang w:val="en-US"/>
        </w:rPr>
        <w:t>t</w:t>
      </w:r>
      <w:r w:rsidRPr="00384F97">
        <w:rPr>
          <w:rFonts w:ascii="Times New Roman" w:hAnsi="Times New Roman" w:cs="Times New Roman"/>
          <w:color w:val="000000" w:themeColor="text1"/>
          <w:sz w:val="28"/>
          <w:szCs w:val="28"/>
        </w:rPr>
        <w:t>=65</w:t>
      </w:r>
      <w:r>
        <w:rPr>
          <w:rFonts w:ascii="Times New Roman" w:hAnsi="Times New Roman" w:cs="Times New Roman"/>
          <w:color w:val="000000" w:themeColor="text1"/>
          <w:sz w:val="28"/>
          <w:szCs w:val="28"/>
          <w:vertAlign w:val="superscript"/>
        </w:rPr>
        <w:t>0</w:t>
      </w:r>
      <w:r>
        <w:rPr>
          <w:rFonts w:ascii="Times New Roman" w:hAnsi="Times New Roman" w:cs="Times New Roman"/>
          <w:color w:val="000000" w:themeColor="text1"/>
          <w:sz w:val="28"/>
          <w:szCs w:val="28"/>
        </w:rPr>
        <w:t xml:space="preserve">, при </w:t>
      </w:r>
      <w:r>
        <w:rPr>
          <w:rFonts w:ascii="Times New Roman" w:hAnsi="Times New Roman" w:cs="Times New Roman"/>
          <w:color w:val="000000" w:themeColor="text1"/>
          <w:sz w:val="28"/>
          <w:szCs w:val="28"/>
          <w:lang w:val="en-US"/>
        </w:rPr>
        <w:t>t</w:t>
      </w:r>
      <w:r w:rsidRPr="00384F97">
        <w:rPr>
          <w:rFonts w:ascii="Times New Roman" w:hAnsi="Times New Roman" w:cs="Times New Roman"/>
          <w:color w:val="000000" w:themeColor="text1"/>
          <w:sz w:val="28"/>
          <w:szCs w:val="28"/>
        </w:rPr>
        <w:t>=65</w:t>
      </w:r>
      <w:r>
        <w:rPr>
          <w:rFonts w:ascii="Times New Roman" w:hAnsi="Times New Roman" w:cs="Times New Roman"/>
          <w:color w:val="000000" w:themeColor="text1"/>
          <w:sz w:val="28"/>
          <w:szCs w:val="28"/>
          <w:vertAlign w:val="superscript"/>
        </w:rPr>
        <w:t>0</w:t>
      </w:r>
      <w:r>
        <w:rPr>
          <w:rFonts w:ascii="Times New Roman" w:hAnsi="Times New Roman" w:cs="Times New Roman"/>
          <w:color w:val="000000" w:themeColor="text1"/>
          <w:sz w:val="28"/>
          <w:szCs w:val="28"/>
        </w:rPr>
        <w:t xml:space="preserve"> размеры детали значительно увеличились</w:t>
      </w:r>
      <w:r w:rsidR="00BB6705">
        <w:rPr>
          <w:rFonts w:ascii="Times New Roman" w:hAnsi="Times New Roman" w:cs="Times New Roman"/>
          <w:color w:val="000000" w:themeColor="text1"/>
          <w:sz w:val="28"/>
          <w:szCs w:val="28"/>
        </w:rPr>
        <w:t xml:space="preserve"> вплоть до 0,1мм, что является </w:t>
      </w:r>
      <w:r>
        <w:rPr>
          <w:rFonts w:ascii="Times New Roman" w:hAnsi="Times New Roman" w:cs="Times New Roman"/>
          <w:color w:val="000000" w:themeColor="text1"/>
          <w:sz w:val="28"/>
          <w:szCs w:val="28"/>
        </w:rPr>
        <w:t xml:space="preserve">недопустимым отклонением так как допуск </w:t>
      </w:r>
      <w:r w:rsidR="0093441E">
        <w:rPr>
          <w:rFonts w:ascii="Times New Roman" w:hAnsi="Times New Roman" w:cs="Times New Roman"/>
          <w:color w:val="000000" w:themeColor="text1"/>
          <w:sz w:val="28"/>
          <w:szCs w:val="28"/>
        </w:rPr>
        <w:t>(</w:t>
      </w:r>
      <w:r w:rsidR="0093441E">
        <w:rPr>
          <w:rFonts w:ascii="Arial" w:hAnsi="Arial" w:cs="Arial"/>
          <w:color w:val="202122"/>
          <w:sz w:val="21"/>
          <w:szCs w:val="21"/>
          <w:shd w:val="clear" w:color="auto" w:fill="FFFFFF"/>
        </w:rPr>
        <w:t>IT</w:t>
      </w:r>
      <w:r w:rsidR="0093441E">
        <w:rPr>
          <w:rFonts w:ascii="Times New Roman" w:hAnsi="Times New Roman" w:cs="Times New Roman"/>
          <w:color w:val="000000" w:themeColor="text1"/>
          <w:sz w:val="28"/>
          <w:szCs w:val="28"/>
        </w:rPr>
        <w:t xml:space="preserve">) не некоторые размеры не </w:t>
      </w:r>
      <w:r w:rsidR="00F6161A">
        <w:rPr>
          <w:rFonts w:ascii="Times New Roman" w:hAnsi="Times New Roman" w:cs="Times New Roman"/>
          <w:color w:val="000000" w:themeColor="text1"/>
          <w:sz w:val="28"/>
          <w:szCs w:val="28"/>
        </w:rPr>
        <w:t>превышает 0,02мм, при использование менее точного инструмента(точность 0,1мм), отклонение можно было заметить только в 1 из 10 измерений, что ,конечно, должно учитываться, но расширение издели</w:t>
      </w:r>
      <w:r w:rsidR="00BB6705">
        <w:rPr>
          <w:rFonts w:ascii="Times New Roman" w:hAnsi="Times New Roman" w:cs="Times New Roman"/>
          <w:color w:val="000000" w:themeColor="text1"/>
          <w:sz w:val="28"/>
          <w:szCs w:val="28"/>
        </w:rPr>
        <w:t>я не всегда можно заметить при  использовании низкой точности измерений.</w:t>
      </w:r>
    </w:p>
    <w:p w:rsidR="00AF726F" w:rsidRPr="00165D4E" w:rsidRDefault="00AF726F" w:rsidP="00AF726F">
      <w:pPr>
        <w:spacing w:after="0" w:line="360" w:lineRule="auto"/>
        <w:ind w:firstLine="709"/>
        <w:jc w:val="both"/>
        <w:rPr>
          <w:rFonts w:ascii="Times New Roman" w:hAnsi="Times New Roman" w:cs="Times New Roman"/>
          <w:color w:val="000000" w:themeColor="text1"/>
          <w:sz w:val="28"/>
          <w:szCs w:val="28"/>
        </w:rPr>
      </w:pPr>
      <w:r w:rsidRPr="00165D4E">
        <w:rPr>
          <w:rFonts w:ascii="Times New Roman" w:hAnsi="Times New Roman" w:cs="Times New Roman"/>
          <w:color w:val="000000" w:themeColor="text1"/>
          <w:sz w:val="28"/>
          <w:szCs w:val="28"/>
        </w:rPr>
        <w:t xml:space="preserve">По полученным результатам мы сделали заключение что температура сильно влияет на </w:t>
      </w:r>
      <w:r w:rsidR="0093441E">
        <w:rPr>
          <w:rFonts w:ascii="Times New Roman" w:hAnsi="Times New Roman" w:cs="Times New Roman"/>
          <w:color w:val="000000" w:themeColor="text1"/>
          <w:sz w:val="28"/>
          <w:szCs w:val="28"/>
        </w:rPr>
        <w:t>измерения точными инст</w:t>
      </w:r>
      <w:r w:rsidR="00F6161A">
        <w:rPr>
          <w:rFonts w:ascii="Times New Roman" w:hAnsi="Times New Roman" w:cs="Times New Roman"/>
          <w:color w:val="000000" w:themeColor="text1"/>
          <w:sz w:val="28"/>
          <w:szCs w:val="28"/>
        </w:rPr>
        <w:t>рументами, и как годные изделия</w:t>
      </w:r>
      <w:r w:rsidR="0093441E">
        <w:rPr>
          <w:rFonts w:ascii="Times New Roman" w:hAnsi="Times New Roman" w:cs="Times New Roman"/>
          <w:color w:val="000000" w:themeColor="text1"/>
          <w:sz w:val="28"/>
          <w:szCs w:val="28"/>
        </w:rPr>
        <w:t>, при несобл</w:t>
      </w:r>
      <w:r w:rsidR="00BB6705">
        <w:rPr>
          <w:rFonts w:ascii="Times New Roman" w:hAnsi="Times New Roman" w:cs="Times New Roman"/>
          <w:color w:val="000000" w:themeColor="text1"/>
          <w:sz w:val="28"/>
          <w:szCs w:val="28"/>
        </w:rPr>
        <w:t xml:space="preserve">юдении норм температуры, могут </w:t>
      </w:r>
      <w:r w:rsidR="0093441E">
        <w:rPr>
          <w:rFonts w:ascii="Times New Roman" w:hAnsi="Times New Roman" w:cs="Times New Roman"/>
          <w:color w:val="000000" w:themeColor="text1"/>
          <w:sz w:val="28"/>
          <w:szCs w:val="28"/>
        </w:rPr>
        <w:t xml:space="preserve">оказаться в писке </w:t>
      </w:r>
      <w:r w:rsidR="0093441E" w:rsidRPr="0093441E">
        <w:rPr>
          <w:rFonts w:ascii="Times New Roman" w:hAnsi="Times New Roman" w:cs="Times New Roman"/>
          <w:color w:val="000000" w:themeColor="text1"/>
          <w:sz w:val="28"/>
          <w:szCs w:val="28"/>
        </w:rPr>
        <w:t>бракованных</w:t>
      </w:r>
      <w:r w:rsidR="0093441E">
        <w:rPr>
          <w:rFonts w:ascii="Times New Roman" w:hAnsi="Times New Roman" w:cs="Times New Roman"/>
          <w:color w:val="000000" w:themeColor="text1"/>
          <w:sz w:val="28"/>
          <w:szCs w:val="28"/>
        </w:rPr>
        <w:t xml:space="preserve"> изделий и наоборот.</w:t>
      </w: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AF726F">
      <w:pPr>
        <w:spacing w:after="0" w:line="360" w:lineRule="auto"/>
        <w:ind w:firstLine="709"/>
        <w:jc w:val="both"/>
        <w:rPr>
          <w:rFonts w:ascii="Times New Roman" w:hAnsi="Times New Roman" w:cs="Times New Roman"/>
          <w:b/>
          <w:color w:val="000000" w:themeColor="text1"/>
          <w:sz w:val="28"/>
          <w:szCs w:val="28"/>
        </w:rPr>
      </w:pPr>
    </w:p>
    <w:p w:rsidR="00AF726F" w:rsidRDefault="00AF726F" w:rsidP="0093441E">
      <w:pPr>
        <w:spacing w:after="0" w:line="360" w:lineRule="auto"/>
        <w:jc w:val="both"/>
        <w:rPr>
          <w:rFonts w:ascii="Times New Roman" w:hAnsi="Times New Roman" w:cs="Times New Roman"/>
          <w:b/>
          <w:color w:val="000000" w:themeColor="text1"/>
          <w:sz w:val="28"/>
          <w:szCs w:val="28"/>
        </w:rPr>
      </w:pPr>
    </w:p>
    <w:p w:rsidR="00AF726F" w:rsidRPr="00165D4E" w:rsidRDefault="00AF726F" w:rsidP="00165D4E">
      <w:pPr>
        <w:spacing w:after="0" w:line="360" w:lineRule="auto"/>
        <w:ind w:firstLine="709"/>
        <w:jc w:val="center"/>
        <w:rPr>
          <w:rFonts w:ascii="Times New Roman" w:hAnsi="Times New Roman" w:cs="Times New Roman"/>
          <w:b/>
          <w:color w:val="000000" w:themeColor="text1"/>
          <w:sz w:val="28"/>
          <w:szCs w:val="28"/>
        </w:rPr>
      </w:pPr>
      <w:r w:rsidRPr="00165D4E">
        <w:rPr>
          <w:rFonts w:ascii="Times New Roman" w:hAnsi="Times New Roman" w:cs="Times New Roman"/>
          <w:b/>
          <w:color w:val="000000" w:themeColor="text1"/>
          <w:sz w:val="28"/>
          <w:szCs w:val="28"/>
        </w:rPr>
        <w:lastRenderedPageBreak/>
        <w:t>Список литературы</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Базаров И. П.</w:t>
      </w:r>
      <w:r w:rsidRPr="00165D4E">
        <w:rPr>
          <w:rStyle w:val="citation"/>
          <w:rFonts w:ascii="Times New Roman" w:hAnsi="Times New Roman" w:cs="Times New Roman"/>
          <w:color w:val="000000" w:themeColor="text1"/>
          <w:sz w:val="28"/>
          <w:szCs w:val="28"/>
        </w:rPr>
        <w:t> Термодинамика. — 5-е изд. — СПб.—М.—Краснодар: Лань, 2010. — 384 с. — (Учебники для вузов. Специальная литература). — </w:t>
      </w:r>
      <w:hyperlink r:id="rId11" w:history="1">
        <w:r w:rsidRPr="00165D4E">
          <w:rPr>
            <w:rStyle w:val="a3"/>
            <w:rFonts w:ascii="Times New Roman" w:hAnsi="Times New Roman" w:cs="Times New Roman"/>
            <w:color w:val="000000" w:themeColor="text1"/>
            <w:sz w:val="28"/>
            <w:szCs w:val="28"/>
            <w:u w:val="none"/>
          </w:rPr>
          <w:t>ISBN 978-5-8114-1003-3</w:t>
        </w:r>
      </w:hyperlink>
      <w:r w:rsidRPr="00165D4E">
        <w:rPr>
          <w:rStyle w:val="citation"/>
          <w:rFonts w:ascii="Times New Roman" w:hAnsi="Times New Roman" w:cs="Times New Roman"/>
          <w:color w:val="000000" w:themeColor="text1"/>
          <w:sz w:val="28"/>
          <w:szCs w:val="28"/>
        </w:rPr>
        <w:t>.</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Белоконь Н. И.</w:t>
      </w:r>
      <w:r w:rsidRPr="00165D4E">
        <w:rPr>
          <w:rStyle w:val="citation"/>
          <w:rFonts w:ascii="Times New Roman" w:hAnsi="Times New Roman" w:cs="Times New Roman"/>
          <w:color w:val="000000" w:themeColor="text1"/>
          <w:sz w:val="28"/>
          <w:szCs w:val="28"/>
        </w:rPr>
        <w:t> Основные принципы термодинамики. — М.: Недра, 1968. — 112 с.</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Гиббс Дж. В.</w:t>
      </w:r>
      <w:r w:rsidRPr="00165D4E">
        <w:rPr>
          <w:rStyle w:val="citation"/>
          <w:rFonts w:ascii="Times New Roman" w:hAnsi="Times New Roman" w:cs="Times New Roman"/>
          <w:color w:val="000000" w:themeColor="text1"/>
          <w:sz w:val="28"/>
          <w:szCs w:val="28"/>
        </w:rPr>
        <w:t> Термодинамика. Статистическая механика / Отв. ред. Д. Н. Зубарев. — М.: Наука, 1982. — 584 с. — (Классики науки).</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Гухман А. А.</w:t>
      </w:r>
      <w:r w:rsidRPr="00165D4E">
        <w:rPr>
          <w:rStyle w:val="citation"/>
          <w:rFonts w:ascii="Times New Roman" w:hAnsi="Times New Roman" w:cs="Times New Roman"/>
          <w:color w:val="000000" w:themeColor="text1"/>
          <w:sz w:val="28"/>
          <w:szCs w:val="28"/>
        </w:rPr>
        <w:t> Об основаниях термодинамики. — Алма-Ата: Изд-во АН КазССР, 1947. — 106 с.</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Жилин П. А.</w:t>
      </w:r>
      <w:r w:rsidRPr="00165D4E">
        <w:rPr>
          <w:rStyle w:val="citation"/>
          <w:rFonts w:ascii="Times New Roman" w:hAnsi="Times New Roman" w:cs="Times New Roman"/>
          <w:color w:val="000000" w:themeColor="text1"/>
          <w:sz w:val="28"/>
          <w:szCs w:val="28"/>
        </w:rPr>
        <w:t> Рациональная механика сплошных сред. — 2-е изд. — СПб.: Изд-во Политехн. ун-та, 2012. — 584 с. — </w:t>
      </w:r>
      <w:hyperlink r:id="rId12" w:history="1">
        <w:r w:rsidRPr="00165D4E">
          <w:rPr>
            <w:rStyle w:val="a3"/>
            <w:rFonts w:ascii="Times New Roman" w:hAnsi="Times New Roman" w:cs="Times New Roman"/>
            <w:color w:val="000000" w:themeColor="text1"/>
            <w:sz w:val="28"/>
            <w:szCs w:val="28"/>
            <w:u w:val="none"/>
          </w:rPr>
          <w:t>ISBN 978-5-7422-3248-3</w:t>
        </w:r>
      </w:hyperlink>
      <w:r w:rsidRPr="00165D4E">
        <w:rPr>
          <w:rStyle w:val="citation"/>
          <w:rFonts w:ascii="Times New Roman" w:hAnsi="Times New Roman" w:cs="Times New Roman"/>
          <w:color w:val="000000" w:themeColor="text1"/>
          <w:sz w:val="28"/>
          <w:szCs w:val="28"/>
        </w:rPr>
        <w:t>.</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Залевски К.</w:t>
      </w:r>
      <w:r w:rsidRPr="00165D4E">
        <w:rPr>
          <w:rStyle w:val="citation"/>
          <w:rFonts w:ascii="Times New Roman" w:hAnsi="Times New Roman" w:cs="Times New Roman"/>
          <w:color w:val="000000" w:themeColor="text1"/>
          <w:sz w:val="28"/>
          <w:szCs w:val="28"/>
        </w:rPr>
        <w:t> Феноменологическая и статистическая термодинамика: Краткий курс лекций / Пер. с польск. под. ред. Л. А. Серафимова. — М.: Мир, 1973. — 168 с.</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Зоммерфельд А.</w:t>
      </w:r>
      <w:r w:rsidRPr="00165D4E">
        <w:rPr>
          <w:rStyle w:val="citation"/>
          <w:rFonts w:ascii="Times New Roman" w:hAnsi="Times New Roman" w:cs="Times New Roman"/>
          <w:color w:val="000000" w:themeColor="text1"/>
          <w:sz w:val="28"/>
          <w:szCs w:val="28"/>
        </w:rPr>
        <w:t> Термодинамика и статистическая физика / Пер. с нем.. — М.: Изд-во иностр. лит-ры, 1955. — 480 с.</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Каратеодори К.</w:t>
      </w:r>
      <w:r w:rsidRPr="00165D4E">
        <w:rPr>
          <w:rStyle w:val="citation"/>
          <w:rFonts w:ascii="Times New Roman" w:hAnsi="Times New Roman" w:cs="Times New Roman"/>
          <w:color w:val="000000" w:themeColor="text1"/>
          <w:sz w:val="28"/>
          <w:szCs w:val="28"/>
        </w:rPr>
        <w:t> Об основах термодинамики // Развитие современной физики. — М.: Наука, 1964. — </w:t>
      </w:r>
      <w:r w:rsidRPr="00165D4E">
        <w:rPr>
          <w:rStyle w:val="nowrap"/>
          <w:rFonts w:ascii="Times New Roman" w:hAnsi="Times New Roman" w:cs="Times New Roman"/>
          <w:color w:val="000000" w:themeColor="text1"/>
          <w:sz w:val="28"/>
          <w:szCs w:val="28"/>
        </w:rPr>
        <w:t>С. 3—22</w:t>
      </w:r>
      <w:r w:rsidRPr="00165D4E">
        <w:rPr>
          <w:rStyle w:val="citation"/>
          <w:rFonts w:ascii="Times New Roman" w:hAnsi="Times New Roman" w:cs="Times New Roman"/>
          <w:color w:val="000000" w:themeColor="text1"/>
          <w:sz w:val="28"/>
          <w:szCs w:val="28"/>
        </w:rPr>
        <w:t>.</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Клаузиус Р.</w:t>
      </w:r>
      <w:r w:rsidRPr="00165D4E">
        <w:rPr>
          <w:rStyle w:val="citation"/>
          <w:rFonts w:ascii="Times New Roman" w:hAnsi="Times New Roman" w:cs="Times New Roman"/>
          <w:color w:val="000000" w:themeColor="text1"/>
          <w:sz w:val="28"/>
          <w:szCs w:val="28"/>
        </w:rPr>
        <w:t> Механическая теория тепла // Второе начало термодинамики. — М.—Л.: Гостехиздат, 1934. — </w:t>
      </w:r>
      <w:r w:rsidRPr="00165D4E">
        <w:rPr>
          <w:rStyle w:val="nowrap"/>
          <w:rFonts w:ascii="Times New Roman" w:hAnsi="Times New Roman" w:cs="Times New Roman"/>
          <w:color w:val="000000" w:themeColor="text1"/>
          <w:sz w:val="28"/>
          <w:szCs w:val="28"/>
        </w:rPr>
        <w:t>С. 70—158</w:t>
      </w:r>
      <w:r w:rsidRPr="00165D4E">
        <w:rPr>
          <w:rStyle w:val="citation"/>
          <w:rFonts w:ascii="Times New Roman" w:hAnsi="Times New Roman" w:cs="Times New Roman"/>
          <w:color w:val="000000" w:themeColor="text1"/>
          <w:sz w:val="28"/>
          <w:szCs w:val="28"/>
        </w:rPr>
        <w:t>.</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Сивухин Д. В.</w:t>
      </w:r>
      <w:r w:rsidRPr="00165D4E">
        <w:rPr>
          <w:rStyle w:val="citation"/>
          <w:rFonts w:ascii="Times New Roman" w:hAnsi="Times New Roman" w:cs="Times New Roman"/>
          <w:color w:val="000000" w:themeColor="text1"/>
          <w:sz w:val="28"/>
          <w:szCs w:val="28"/>
        </w:rPr>
        <w:t> Термодинамика и молекулярная физика. — Москва: «Наука», 1990.</w:t>
      </w:r>
    </w:p>
    <w:p w:rsidR="00AF726F" w:rsidRPr="00165D4E" w:rsidRDefault="00AF726F" w:rsidP="00165D4E">
      <w:pPr>
        <w:pStyle w:val="a7"/>
        <w:numPr>
          <w:ilvl w:val="0"/>
          <w:numId w:val="8"/>
        </w:numPr>
        <w:shd w:val="clear" w:color="auto" w:fill="FFFFFF"/>
        <w:spacing w:before="100" w:beforeAutospacing="1" w:after="24" w:line="360" w:lineRule="auto"/>
        <w:jc w:val="both"/>
        <w:rPr>
          <w:rFonts w:ascii="Times New Roman" w:hAnsi="Times New Roman" w:cs="Times New Roman"/>
          <w:color w:val="000000" w:themeColor="text1"/>
          <w:sz w:val="28"/>
          <w:szCs w:val="28"/>
        </w:rPr>
      </w:pPr>
      <w:r w:rsidRPr="00165D4E">
        <w:rPr>
          <w:rStyle w:val="citation"/>
          <w:rFonts w:ascii="Times New Roman" w:hAnsi="Times New Roman" w:cs="Times New Roman"/>
          <w:iCs/>
          <w:color w:val="000000" w:themeColor="text1"/>
          <w:sz w:val="28"/>
          <w:szCs w:val="28"/>
        </w:rPr>
        <w:t>Сорокин В. С.</w:t>
      </w:r>
      <w:r w:rsidRPr="00165D4E">
        <w:rPr>
          <w:rStyle w:val="citation"/>
          <w:rFonts w:ascii="Times New Roman" w:hAnsi="Times New Roman" w:cs="Times New Roman"/>
          <w:color w:val="000000" w:themeColor="text1"/>
          <w:sz w:val="28"/>
          <w:szCs w:val="28"/>
        </w:rPr>
        <w:t> Макроскопическая необратимость и энтропия. Введение в термодинамику. — М.: ФИЗМАТЛИТ, 2004. — 174 с. — </w:t>
      </w:r>
      <w:hyperlink r:id="rId13" w:history="1">
        <w:r w:rsidRPr="00165D4E">
          <w:rPr>
            <w:rStyle w:val="a3"/>
            <w:rFonts w:ascii="Times New Roman" w:hAnsi="Times New Roman" w:cs="Times New Roman"/>
            <w:color w:val="000000" w:themeColor="text1"/>
            <w:sz w:val="28"/>
            <w:szCs w:val="28"/>
            <w:u w:val="none"/>
          </w:rPr>
          <w:t>ISBN 5-9221-0507-8</w:t>
        </w:r>
      </w:hyperlink>
      <w:r w:rsidRPr="00165D4E">
        <w:rPr>
          <w:rStyle w:val="citation"/>
          <w:rFonts w:ascii="Times New Roman" w:hAnsi="Times New Roman" w:cs="Times New Roman"/>
          <w:color w:val="000000" w:themeColor="text1"/>
          <w:sz w:val="28"/>
          <w:szCs w:val="28"/>
        </w:rPr>
        <w:t>.</w:t>
      </w:r>
    </w:p>
    <w:p w:rsidR="002C01C9" w:rsidRDefault="002C01C9" w:rsidP="002C01C9">
      <w:pPr>
        <w:rPr>
          <w:rFonts w:ascii="Times New Roman" w:hAnsi="Times New Roman" w:cs="Times New Roman"/>
          <w:b/>
          <w:sz w:val="28"/>
          <w:szCs w:val="28"/>
        </w:rPr>
      </w:pPr>
    </w:p>
    <w:p w:rsidR="002C01C9" w:rsidRDefault="002C01C9" w:rsidP="002C01C9">
      <w:pPr>
        <w:jc w:val="right"/>
        <w:rPr>
          <w:rFonts w:ascii="Times New Roman" w:hAnsi="Times New Roman" w:cs="Times New Roman"/>
          <w:b/>
          <w:sz w:val="28"/>
          <w:szCs w:val="28"/>
        </w:rPr>
        <w:sectPr w:rsidR="002C01C9">
          <w:footerReference w:type="default" r:id="rId14"/>
          <w:pgSz w:w="11906" w:h="16838"/>
          <w:pgMar w:top="1134" w:right="850" w:bottom="1134" w:left="1701" w:header="708" w:footer="708" w:gutter="0"/>
          <w:cols w:space="708"/>
          <w:docGrid w:linePitch="360"/>
        </w:sectPr>
      </w:pPr>
    </w:p>
    <w:p w:rsidR="002C01C9" w:rsidRDefault="002C01C9" w:rsidP="002C01C9">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2C01C9" w:rsidRDefault="002C01C9" w:rsidP="002C01C9">
      <w:pPr>
        <w:jc w:val="center"/>
        <w:rPr>
          <w:rFonts w:ascii="Times New Roman" w:hAnsi="Times New Roman" w:cs="Times New Roman"/>
          <w:b/>
          <w:sz w:val="28"/>
          <w:szCs w:val="28"/>
        </w:rPr>
      </w:pPr>
      <w:r w:rsidRPr="00A876BF">
        <w:rPr>
          <w:rFonts w:ascii="Times New Roman" w:hAnsi="Times New Roman" w:cs="Times New Roman"/>
          <w:b/>
          <w:sz w:val="28"/>
          <w:szCs w:val="28"/>
        </w:rPr>
        <w:t>Протокол измерений</w:t>
      </w:r>
    </w:p>
    <w:tbl>
      <w:tblPr>
        <w:tblStyle w:val="a5"/>
        <w:tblW w:w="14912" w:type="dxa"/>
        <w:tblLook w:val="04A0" w:firstRow="1" w:lastRow="0" w:firstColumn="1" w:lastColumn="0" w:noHBand="0" w:noVBand="1"/>
      </w:tblPr>
      <w:tblGrid>
        <w:gridCol w:w="3163"/>
        <w:gridCol w:w="2496"/>
        <w:gridCol w:w="2297"/>
        <w:gridCol w:w="3478"/>
        <w:gridCol w:w="3478"/>
      </w:tblGrid>
      <w:tr w:rsidR="002C01C9" w:rsidTr="00F10467">
        <w:trPr>
          <w:trHeight w:val="476"/>
        </w:trPr>
        <w:tc>
          <w:tcPr>
            <w:tcW w:w="0" w:type="auto"/>
            <w:gridSpan w:val="5"/>
          </w:tcPr>
          <w:p w:rsidR="002C01C9" w:rsidRDefault="002C01C9" w:rsidP="00F10467">
            <w:pPr>
              <w:jc w:val="center"/>
              <w:rPr>
                <w:rFonts w:ascii="Times New Roman" w:hAnsi="Times New Roman" w:cs="Times New Roman"/>
                <w:b/>
                <w:sz w:val="28"/>
                <w:szCs w:val="28"/>
              </w:rPr>
            </w:pPr>
            <w:r>
              <w:rPr>
                <w:rFonts w:ascii="Times New Roman" w:hAnsi="Times New Roman" w:cs="Times New Roman"/>
                <w:b/>
                <w:sz w:val="28"/>
                <w:szCs w:val="28"/>
              </w:rPr>
              <w:t>Измерение микрометром с точность 0,001мм</w:t>
            </w:r>
          </w:p>
        </w:tc>
      </w:tr>
      <w:tr w:rsidR="002C01C9" w:rsidTr="00F10467">
        <w:trPr>
          <w:trHeight w:val="975"/>
        </w:trPr>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Номин</w:t>
            </w:r>
            <w:r>
              <w:rPr>
                <w:rFonts w:ascii="Times New Roman" w:hAnsi="Times New Roman" w:cs="Times New Roman"/>
                <w:sz w:val="28"/>
                <w:szCs w:val="28"/>
              </w:rPr>
              <w:t>а</w:t>
            </w:r>
            <w:r w:rsidRPr="00A876BF">
              <w:rPr>
                <w:rFonts w:ascii="Times New Roman" w:hAnsi="Times New Roman" w:cs="Times New Roman"/>
                <w:sz w:val="28"/>
                <w:szCs w:val="28"/>
              </w:rPr>
              <w:t>льное значение</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Предельное МАХ</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 xml:space="preserve">Предельное </w:t>
            </w:r>
            <w:r w:rsidRPr="00A876BF">
              <w:rPr>
                <w:rFonts w:ascii="Times New Roman" w:hAnsi="Times New Roman" w:cs="Times New Roman"/>
                <w:sz w:val="28"/>
                <w:szCs w:val="28"/>
                <w:lang w:val="en-US"/>
              </w:rPr>
              <w:t>Min</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Действительное значение</w:t>
            </w:r>
          </w:p>
          <w:p w:rsidR="002C01C9" w:rsidRPr="00A876BF" w:rsidRDefault="002C01C9" w:rsidP="00F10467">
            <w:pPr>
              <w:jc w:val="center"/>
              <w:rPr>
                <w:rFonts w:ascii="Times New Roman" w:hAnsi="Times New Roman" w:cs="Times New Roman"/>
                <w:sz w:val="28"/>
                <w:szCs w:val="28"/>
                <w:vertAlign w:val="superscript"/>
                <w:lang w:val="en-US"/>
              </w:rPr>
            </w:pPr>
            <w:r w:rsidRPr="00A876BF">
              <w:rPr>
                <w:rFonts w:ascii="Times New Roman" w:hAnsi="Times New Roman" w:cs="Times New Roman"/>
                <w:sz w:val="28"/>
                <w:szCs w:val="28"/>
              </w:rPr>
              <w:t xml:space="preserve">При </w:t>
            </w:r>
            <w:r w:rsidRPr="00A876BF">
              <w:rPr>
                <w:rFonts w:ascii="Times New Roman" w:hAnsi="Times New Roman" w:cs="Times New Roman"/>
                <w:sz w:val="28"/>
                <w:szCs w:val="28"/>
                <w:lang w:val="en-US"/>
              </w:rPr>
              <w:t>t=20</w:t>
            </w:r>
            <w:r w:rsidRPr="00A876BF">
              <w:rPr>
                <w:rFonts w:ascii="Times New Roman" w:hAnsi="Times New Roman" w:cs="Times New Roman"/>
                <w:sz w:val="28"/>
                <w:szCs w:val="28"/>
                <w:vertAlign w:val="superscript"/>
                <w:lang w:val="en-US"/>
              </w:rPr>
              <w:t>0</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Действительное значение</w:t>
            </w:r>
          </w:p>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 xml:space="preserve">При </w:t>
            </w:r>
            <w:r w:rsidRPr="00A876BF">
              <w:rPr>
                <w:rFonts w:ascii="Times New Roman" w:hAnsi="Times New Roman" w:cs="Times New Roman"/>
                <w:sz w:val="28"/>
                <w:szCs w:val="28"/>
                <w:lang w:val="en-US"/>
              </w:rPr>
              <w:t>t=65</w:t>
            </w:r>
            <w:r w:rsidRPr="00A876BF">
              <w:rPr>
                <w:rFonts w:ascii="Times New Roman" w:hAnsi="Times New Roman" w:cs="Times New Roman"/>
                <w:sz w:val="28"/>
                <w:szCs w:val="28"/>
                <w:vertAlign w:val="superscript"/>
                <w:lang w:val="en-US"/>
              </w:rPr>
              <w:t>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78</m:t>
                    </m:r>
                  </m:e>
                  <m:sub>
                    <m:r>
                      <w:rPr>
                        <w:rFonts w:ascii="Cambria Math" w:hAnsi="Cambria Math" w:cs="Times New Roman"/>
                        <w:sz w:val="28"/>
                        <w:szCs w:val="28"/>
                      </w:rPr>
                      <m:t>-0,01</m:t>
                    </m:r>
                  </m:sub>
                  <m:sup>
                    <m:r>
                      <w:rPr>
                        <w:rFonts w:ascii="Cambria Math" w:hAnsi="Cambria Math" w:cs="Times New Roman"/>
                        <w:sz w:val="28"/>
                        <w:szCs w:val="28"/>
                      </w:rPr>
                      <m:t>+0,02</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78,02</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77,99</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lang w:val="en-US"/>
              </w:rPr>
            </w:pPr>
            <w:r w:rsidRPr="00A876BF">
              <w:rPr>
                <w:rFonts w:ascii="Times New Roman" w:hAnsi="Times New Roman" w:cs="Times New Roman"/>
                <w:sz w:val="28"/>
                <w:szCs w:val="28"/>
                <w:lang w:val="en-US"/>
              </w:rPr>
              <w:t>77,997</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78,084</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72</m:t>
                    </m:r>
                  </m:e>
                  <m:sub/>
                  <m:sup>
                    <m:r>
                      <w:rPr>
                        <w:rFonts w:ascii="Cambria Math" w:hAnsi="Cambria Math" w:cs="Times New Roman"/>
                        <w:sz w:val="28"/>
                        <w:szCs w:val="28"/>
                      </w:rPr>
                      <m:t>+0,02</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72,02</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72</w:t>
            </w:r>
            <w:r w:rsidRPr="00A876BF">
              <w:rPr>
                <w:rFonts w:ascii="Times New Roman" w:hAnsi="Times New Roman" w:cs="Times New Roman"/>
                <w:sz w:val="28"/>
                <w:szCs w:val="28"/>
              </w:rPr>
              <w:t>,000</w:t>
            </w:r>
          </w:p>
        </w:tc>
        <w:tc>
          <w:tcPr>
            <w:tcW w:w="0" w:type="auto"/>
          </w:tcPr>
          <w:p w:rsidR="002C01C9" w:rsidRPr="00A876BF" w:rsidRDefault="002C01C9" w:rsidP="00F10467">
            <w:pPr>
              <w:rPr>
                <w:rFonts w:ascii="Times New Roman" w:hAnsi="Times New Roman" w:cs="Times New Roman"/>
                <w:sz w:val="28"/>
                <w:szCs w:val="28"/>
                <w:lang w:val="en-US"/>
              </w:rPr>
            </w:pPr>
            <w:r w:rsidRPr="00A876BF">
              <w:rPr>
                <w:rFonts w:ascii="Times New Roman" w:hAnsi="Times New Roman" w:cs="Times New Roman"/>
                <w:sz w:val="28"/>
                <w:szCs w:val="28"/>
                <w:lang w:val="en-US"/>
              </w:rPr>
              <w:t>72,005</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72,082</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65</m:t>
                    </m:r>
                  </m:e>
                  <m:sub>
                    <m:r>
                      <w:rPr>
                        <w:rFonts w:ascii="Cambria Math" w:hAnsi="Cambria Math" w:cs="Times New Roman"/>
                        <w:sz w:val="28"/>
                        <w:szCs w:val="28"/>
                      </w:rPr>
                      <m:t>-0,035</m:t>
                    </m:r>
                  </m:sub>
                  <m:sup>
                    <m:r>
                      <w:rPr>
                        <w:rFonts w:ascii="Cambria Math" w:hAnsi="Cambria Math" w:cs="Times New Roman"/>
                        <w:sz w:val="28"/>
                        <w:szCs w:val="28"/>
                      </w:rPr>
                      <m:t>-0,010</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64,99</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lang w:val="en-US"/>
              </w:rPr>
            </w:pPr>
            <w:r w:rsidRPr="00A876BF">
              <w:rPr>
                <w:rFonts w:ascii="Times New Roman" w:hAnsi="Times New Roman" w:cs="Times New Roman"/>
                <w:sz w:val="28"/>
                <w:szCs w:val="28"/>
                <w:lang w:val="en-US"/>
              </w:rPr>
              <w:t>64,965</w:t>
            </w:r>
          </w:p>
        </w:tc>
        <w:tc>
          <w:tcPr>
            <w:tcW w:w="0" w:type="auto"/>
          </w:tcPr>
          <w:p w:rsidR="002C01C9" w:rsidRPr="00A876BF" w:rsidRDefault="002C01C9" w:rsidP="00F10467">
            <w:pPr>
              <w:rPr>
                <w:rFonts w:ascii="Times New Roman" w:hAnsi="Times New Roman" w:cs="Times New Roman"/>
                <w:sz w:val="28"/>
                <w:szCs w:val="28"/>
                <w:lang w:val="en-US"/>
              </w:rPr>
            </w:pPr>
            <w:r w:rsidRPr="00A876BF">
              <w:rPr>
                <w:rFonts w:ascii="Times New Roman" w:hAnsi="Times New Roman" w:cs="Times New Roman"/>
                <w:sz w:val="28"/>
                <w:szCs w:val="28"/>
                <w:lang w:val="en-US"/>
              </w:rPr>
              <w:t>64,994</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65,041</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lang w:val="en-US"/>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15</m:t>
                    </m:r>
                  </m:e>
                  <m:sub/>
                  <m:sup>
                    <m:r>
                      <w:rPr>
                        <w:rFonts w:ascii="Cambria Math" w:hAnsi="Cambria Math" w:cs="Times New Roman"/>
                        <w:sz w:val="28"/>
                        <w:szCs w:val="28"/>
                      </w:rPr>
                      <m:t>+0,018</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15,018</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15,00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14,995</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15,013</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16</m:t>
                    </m:r>
                  </m:e>
                  <m:sub>
                    <m:r>
                      <w:rPr>
                        <w:rFonts w:ascii="Cambria Math" w:hAnsi="Cambria Math" w:cs="Times New Roman"/>
                        <w:sz w:val="28"/>
                        <w:szCs w:val="28"/>
                      </w:rPr>
                      <m:t>+0,03</m:t>
                    </m:r>
                  </m:sub>
                  <m:sup>
                    <m:r>
                      <w:rPr>
                        <w:rFonts w:ascii="Cambria Math" w:hAnsi="Cambria Math" w:cs="Times New Roman"/>
                        <w:sz w:val="28"/>
                        <w:szCs w:val="28"/>
                      </w:rPr>
                      <m:t>+0,09</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16,090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16,030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16,086</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16,103</w:t>
            </w:r>
          </w:p>
        </w:tc>
      </w:tr>
      <w:tr w:rsidR="002C01C9" w:rsidTr="00F10467">
        <w:trPr>
          <w:trHeight w:val="612"/>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68</m:t>
                    </m:r>
                  </m:e>
                  <m:sub>
                    <m:r>
                      <w:rPr>
                        <w:rFonts w:ascii="Cambria Math" w:hAnsi="Cambria Math" w:cs="Times New Roman"/>
                        <w:sz w:val="28"/>
                        <w:szCs w:val="28"/>
                      </w:rPr>
                      <m:t>-0,015</m:t>
                    </m:r>
                  </m:sub>
                  <m:sup>
                    <m:r>
                      <w:rPr>
                        <w:rFonts w:ascii="Cambria Math" w:hAnsi="Cambria Math" w:cs="Times New Roman"/>
                        <w:sz w:val="28"/>
                        <w:szCs w:val="28"/>
                      </w:rPr>
                      <m:t>+0,010</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68,010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67,985</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67,989</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68,051</w:t>
            </w:r>
          </w:p>
        </w:tc>
      </w:tr>
      <w:tr w:rsidR="002C01C9" w:rsidTr="00F10467">
        <w:trPr>
          <w:trHeight w:val="612"/>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17</m:t>
                    </m:r>
                  </m:e>
                  <m:sub>
                    <m:r>
                      <w:rPr>
                        <w:rFonts w:ascii="Cambria Math" w:hAnsi="Cambria Math" w:cs="Times New Roman"/>
                        <w:sz w:val="28"/>
                        <w:szCs w:val="28"/>
                      </w:rPr>
                      <m:t>-0,05</m:t>
                    </m:r>
                  </m:sub>
                  <m:sup>
                    <m:r>
                      <w:rPr>
                        <w:rFonts w:ascii="Cambria Math" w:hAnsi="Cambria Math" w:cs="Times New Roman"/>
                        <w:sz w:val="28"/>
                        <w:szCs w:val="28"/>
                      </w:rPr>
                      <m:t>+0,05</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17,050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16,950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16,997</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17,021</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4</m:t>
                    </m:r>
                  </m:e>
                  <m:sub>
                    <m:r>
                      <w:rPr>
                        <w:rFonts w:ascii="Cambria Math" w:hAnsi="Cambria Math" w:cs="Times New Roman"/>
                        <w:sz w:val="28"/>
                        <w:szCs w:val="28"/>
                      </w:rPr>
                      <m:t>-0,01</m:t>
                    </m:r>
                  </m:sub>
                  <m:sup>
                    <m:r>
                      <w:rPr>
                        <w:rFonts w:ascii="Cambria Math" w:hAnsi="Cambria Math" w:cs="Times New Roman"/>
                        <w:sz w:val="28"/>
                        <w:szCs w:val="28"/>
                      </w:rPr>
                      <m:t>+0,03</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4,030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3,990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4,023</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4,037</w:t>
            </w:r>
          </w:p>
        </w:tc>
      </w:tr>
      <w:tr w:rsidR="002C01C9" w:rsidTr="00F10467">
        <w:trPr>
          <w:trHeight w:val="612"/>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8</m:t>
                    </m:r>
                  </m:e>
                  <m:sub>
                    <m:r>
                      <w:rPr>
                        <w:rFonts w:ascii="Cambria Math" w:hAnsi="Cambria Math" w:cs="Times New Roman"/>
                        <w:sz w:val="28"/>
                        <w:szCs w:val="28"/>
                      </w:rPr>
                      <m:t>-0,05</m:t>
                    </m:r>
                  </m:sub>
                  <m:sup>
                    <m:r>
                      <w:rPr>
                        <w:rFonts w:ascii="Cambria Math" w:hAnsi="Cambria Math" w:cs="Times New Roman"/>
                        <w:sz w:val="28"/>
                        <w:szCs w:val="28"/>
                      </w:rPr>
                      <m:t>+0,05</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8,050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7,950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8,015</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8,07</w:t>
            </w:r>
            <w:r w:rsidRPr="00A876BF">
              <w:rPr>
                <w:rFonts w:ascii="Times New Roman" w:hAnsi="Times New Roman" w:cs="Times New Roman"/>
                <w:sz w:val="28"/>
                <w:szCs w:val="28"/>
              </w:rPr>
              <w:t>2</w:t>
            </w:r>
          </w:p>
        </w:tc>
      </w:tr>
      <w:tr w:rsidR="002C01C9" w:rsidTr="00F10467">
        <w:trPr>
          <w:trHeight w:val="566"/>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37</m:t>
                    </m:r>
                  </m:e>
                  <m:sub/>
                  <m:sup>
                    <m:r>
                      <w:rPr>
                        <w:rFonts w:ascii="Cambria Math" w:hAnsi="Cambria Math" w:cs="Times New Roman"/>
                        <w:sz w:val="28"/>
                        <w:szCs w:val="28"/>
                      </w:rPr>
                      <m:t>+0,07</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37,070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37,000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36,986</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37,02</w:t>
            </w:r>
            <w:r w:rsidRPr="00A876BF">
              <w:rPr>
                <w:rFonts w:ascii="Times New Roman" w:hAnsi="Times New Roman" w:cs="Times New Roman"/>
                <w:sz w:val="28"/>
                <w:szCs w:val="28"/>
              </w:rPr>
              <w:t>2</w:t>
            </w:r>
          </w:p>
        </w:tc>
      </w:tr>
      <w:tr w:rsidR="002C01C9" w:rsidTr="00F10467">
        <w:trPr>
          <w:trHeight w:val="476"/>
        </w:trPr>
        <w:tc>
          <w:tcPr>
            <w:tcW w:w="0" w:type="auto"/>
            <w:gridSpan w:val="5"/>
          </w:tcPr>
          <w:p w:rsidR="002C01C9" w:rsidRDefault="002C01C9" w:rsidP="00F10467">
            <w:pPr>
              <w:jc w:val="center"/>
              <w:rPr>
                <w:rFonts w:ascii="Times New Roman" w:hAnsi="Times New Roman" w:cs="Times New Roman"/>
                <w:b/>
                <w:sz w:val="28"/>
                <w:szCs w:val="28"/>
              </w:rPr>
            </w:pPr>
            <w:r>
              <w:rPr>
                <w:rFonts w:ascii="Times New Roman" w:hAnsi="Times New Roman" w:cs="Times New Roman"/>
                <w:b/>
                <w:sz w:val="28"/>
                <w:szCs w:val="28"/>
              </w:rPr>
              <w:lastRenderedPageBreak/>
              <w:t>Измерение штангенциркулем с точность 0,1мм</w:t>
            </w:r>
          </w:p>
        </w:tc>
      </w:tr>
      <w:tr w:rsidR="002C01C9" w:rsidTr="00F10467">
        <w:trPr>
          <w:trHeight w:val="975"/>
        </w:trPr>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Номин</w:t>
            </w:r>
            <w:r>
              <w:rPr>
                <w:rFonts w:ascii="Times New Roman" w:hAnsi="Times New Roman" w:cs="Times New Roman"/>
                <w:sz w:val="28"/>
                <w:szCs w:val="28"/>
              </w:rPr>
              <w:t>а</w:t>
            </w:r>
            <w:r w:rsidRPr="00A876BF">
              <w:rPr>
                <w:rFonts w:ascii="Times New Roman" w:hAnsi="Times New Roman" w:cs="Times New Roman"/>
                <w:sz w:val="28"/>
                <w:szCs w:val="28"/>
              </w:rPr>
              <w:t>льное значение</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Предельное МАХ</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 xml:space="preserve">Предельное </w:t>
            </w:r>
            <w:r w:rsidRPr="00A876BF">
              <w:rPr>
                <w:rFonts w:ascii="Times New Roman" w:hAnsi="Times New Roman" w:cs="Times New Roman"/>
                <w:sz w:val="28"/>
                <w:szCs w:val="28"/>
                <w:lang w:val="en-US"/>
              </w:rPr>
              <w:t>Min</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Действительное значение</w:t>
            </w:r>
          </w:p>
          <w:p w:rsidR="002C01C9" w:rsidRPr="00A876BF" w:rsidRDefault="002C01C9" w:rsidP="00F10467">
            <w:pPr>
              <w:jc w:val="center"/>
              <w:rPr>
                <w:rFonts w:ascii="Times New Roman" w:hAnsi="Times New Roman" w:cs="Times New Roman"/>
                <w:sz w:val="28"/>
                <w:szCs w:val="28"/>
                <w:vertAlign w:val="superscript"/>
                <w:lang w:val="en-US"/>
              </w:rPr>
            </w:pPr>
            <w:r w:rsidRPr="00A876BF">
              <w:rPr>
                <w:rFonts w:ascii="Times New Roman" w:hAnsi="Times New Roman" w:cs="Times New Roman"/>
                <w:sz w:val="28"/>
                <w:szCs w:val="28"/>
              </w:rPr>
              <w:t xml:space="preserve">При </w:t>
            </w:r>
            <w:r w:rsidRPr="00A876BF">
              <w:rPr>
                <w:rFonts w:ascii="Times New Roman" w:hAnsi="Times New Roman" w:cs="Times New Roman"/>
                <w:sz w:val="28"/>
                <w:szCs w:val="28"/>
                <w:lang w:val="en-US"/>
              </w:rPr>
              <w:t>t=20</w:t>
            </w:r>
            <w:r w:rsidRPr="00A876BF">
              <w:rPr>
                <w:rFonts w:ascii="Times New Roman" w:hAnsi="Times New Roman" w:cs="Times New Roman"/>
                <w:sz w:val="28"/>
                <w:szCs w:val="28"/>
                <w:vertAlign w:val="superscript"/>
                <w:lang w:val="en-US"/>
              </w:rPr>
              <w:t>0</w:t>
            </w:r>
          </w:p>
        </w:tc>
        <w:tc>
          <w:tcPr>
            <w:tcW w:w="0" w:type="auto"/>
          </w:tcPr>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Действительное значение</w:t>
            </w:r>
          </w:p>
          <w:p w:rsidR="002C01C9" w:rsidRPr="00A876BF" w:rsidRDefault="002C01C9" w:rsidP="00F10467">
            <w:pPr>
              <w:jc w:val="center"/>
              <w:rPr>
                <w:rFonts w:ascii="Times New Roman" w:hAnsi="Times New Roman" w:cs="Times New Roman"/>
                <w:sz w:val="28"/>
                <w:szCs w:val="28"/>
              </w:rPr>
            </w:pPr>
            <w:r w:rsidRPr="00A876BF">
              <w:rPr>
                <w:rFonts w:ascii="Times New Roman" w:hAnsi="Times New Roman" w:cs="Times New Roman"/>
                <w:sz w:val="28"/>
                <w:szCs w:val="28"/>
              </w:rPr>
              <w:t xml:space="preserve">При </w:t>
            </w:r>
            <w:r w:rsidRPr="00A876BF">
              <w:rPr>
                <w:rFonts w:ascii="Times New Roman" w:hAnsi="Times New Roman" w:cs="Times New Roman"/>
                <w:sz w:val="28"/>
                <w:szCs w:val="28"/>
                <w:lang w:val="en-US"/>
              </w:rPr>
              <w:t>t=65</w:t>
            </w:r>
            <w:r w:rsidRPr="00A876BF">
              <w:rPr>
                <w:rFonts w:ascii="Times New Roman" w:hAnsi="Times New Roman" w:cs="Times New Roman"/>
                <w:sz w:val="28"/>
                <w:szCs w:val="28"/>
                <w:vertAlign w:val="superscript"/>
                <w:lang w:val="en-US"/>
              </w:rPr>
              <w:t>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78</m:t>
                    </m:r>
                  </m:e>
                  <m:sub>
                    <m:r>
                      <w:rPr>
                        <w:rFonts w:ascii="Cambria Math" w:hAnsi="Cambria Math" w:cs="Times New Roman"/>
                        <w:sz w:val="28"/>
                        <w:szCs w:val="28"/>
                      </w:rPr>
                      <m:t>-0,01</m:t>
                    </m:r>
                  </m:sub>
                  <m:sup>
                    <m:r>
                      <w:rPr>
                        <w:rFonts w:ascii="Cambria Math" w:hAnsi="Cambria Math" w:cs="Times New Roman"/>
                        <w:sz w:val="28"/>
                        <w:szCs w:val="28"/>
                      </w:rPr>
                      <m:t>+0,02</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78,02</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77,99</w:t>
            </w:r>
            <w:r w:rsidRPr="00A876BF">
              <w:rPr>
                <w:rFonts w:ascii="Times New Roman" w:hAnsi="Times New Roman" w:cs="Times New Roman"/>
                <w:sz w:val="28"/>
                <w:szCs w:val="28"/>
              </w:rPr>
              <w:t>0</w:t>
            </w:r>
          </w:p>
        </w:tc>
        <w:tc>
          <w:tcPr>
            <w:tcW w:w="0" w:type="auto"/>
          </w:tcPr>
          <w:p w:rsidR="002C01C9" w:rsidRPr="00884C1B"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w:t>
            </w:r>
            <w:r>
              <w:rPr>
                <w:rFonts w:ascii="Times New Roman" w:hAnsi="Times New Roman" w:cs="Times New Roman"/>
                <w:sz w:val="28"/>
                <w:szCs w:val="28"/>
              </w:rPr>
              <w:t>8,0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78,0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72</m:t>
                    </m:r>
                  </m:e>
                  <m:sub/>
                  <m:sup>
                    <m:r>
                      <w:rPr>
                        <w:rFonts w:ascii="Cambria Math" w:hAnsi="Cambria Math" w:cs="Times New Roman"/>
                        <w:sz w:val="28"/>
                        <w:szCs w:val="28"/>
                      </w:rPr>
                      <m:t>+0,02</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72,02</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72</w:t>
            </w:r>
            <w:r w:rsidRPr="00A876BF">
              <w:rPr>
                <w:rFonts w:ascii="Times New Roman" w:hAnsi="Times New Roman" w:cs="Times New Roman"/>
                <w:sz w:val="28"/>
                <w:szCs w:val="28"/>
              </w:rPr>
              <w:t>,000</w:t>
            </w:r>
          </w:p>
        </w:tc>
        <w:tc>
          <w:tcPr>
            <w:tcW w:w="0" w:type="auto"/>
          </w:tcPr>
          <w:p w:rsidR="002C01C9" w:rsidRPr="00A876BF" w:rsidRDefault="002C01C9" w:rsidP="00F10467">
            <w:pPr>
              <w:rPr>
                <w:rFonts w:ascii="Times New Roman" w:hAnsi="Times New Roman" w:cs="Times New Roman"/>
                <w:sz w:val="28"/>
                <w:szCs w:val="28"/>
                <w:lang w:val="en-US"/>
              </w:rPr>
            </w:pPr>
            <w:r>
              <w:rPr>
                <w:rFonts w:ascii="Times New Roman" w:hAnsi="Times New Roman" w:cs="Times New Roman"/>
                <w:sz w:val="28"/>
                <w:szCs w:val="28"/>
                <w:lang w:val="en-US"/>
              </w:rPr>
              <w:t>72,0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72,0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65</m:t>
                    </m:r>
                  </m:e>
                  <m:sub>
                    <m:r>
                      <w:rPr>
                        <w:rFonts w:ascii="Cambria Math" w:hAnsi="Cambria Math" w:cs="Times New Roman"/>
                        <w:sz w:val="28"/>
                        <w:szCs w:val="28"/>
                      </w:rPr>
                      <m:t>-0,035</m:t>
                    </m:r>
                  </m:sub>
                  <m:sup>
                    <m:r>
                      <w:rPr>
                        <w:rFonts w:ascii="Cambria Math" w:hAnsi="Cambria Math" w:cs="Times New Roman"/>
                        <w:sz w:val="28"/>
                        <w:szCs w:val="28"/>
                      </w:rPr>
                      <m:t>-0,010</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lang w:val="en-US"/>
              </w:rPr>
              <w:t>64,99</w:t>
            </w:r>
            <w:r w:rsidRPr="00A876BF">
              <w:rPr>
                <w:rFonts w:ascii="Times New Roman" w:hAnsi="Times New Roman" w:cs="Times New Roman"/>
                <w:sz w:val="28"/>
                <w:szCs w:val="28"/>
              </w:rPr>
              <w:t>0</w:t>
            </w:r>
          </w:p>
        </w:tc>
        <w:tc>
          <w:tcPr>
            <w:tcW w:w="0" w:type="auto"/>
          </w:tcPr>
          <w:p w:rsidR="002C01C9" w:rsidRPr="00A876BF" w:rsidRDefault="002C01C9" w:rsidP="00F10467">
            <w:pPr>
              <w:rPr>
                <w:rFonts w:ascii="Times New Roman" w:hAnsi="Times New Roman" w:cs="Times New Roman"/>
                <w:sz w:val="28"/>
                <w:szCs w:val="28"/>
                <w:lang w:val="en-US"/>
              </w:rPr>
            </w:pPr>
            <w:r w:rsidRPr="00A876BF">
              <w:rPr>
                <w:rFonts w:ascii="Times New Roman" w:hAnsi="Times New Roman" w:cs="Times New Roman"/>
                <w:sz w:val="28"/>
                <w:szCs w:val="28"/>
                <w:lang w:val="en-US"/>
              </w:rPr>
              <w:t>64,965</w:t>
            </w:r>
          </w:p>
        </w:tc>
        <w:tc>
          <w:tcPr>
            <w:tcW w:w="0" w:type="auto"/>
          </w:tcPr>
          <w:p w:rsidR="002C01C9" w:rsidRPr="00A876BF" w:rsidRDefault="002C01C9" w:rsidP="00F10467">
            <w:pPr>
              <w:rPr>
                <w:rFonts w:ascii="Times New Roman" w:hAnsi="Times New Roman" w:cs="Times New Roman"/>
                <w:sz w:val="28"/>
                <w:szCs w:val="28"/>
                <w:lang w:val="en-US"/>
              </w:rPr>
            </w:pPr>
            <w:r>
              <w:rPr>
                <w:rFonts w:ascii="Times New Roman" w:hAnsi="Times New Roman" w:cs="Times New Roman"/>
                <w:sz w:val="28"/>
                <w:szCs w:val="28"/>
                <w:lang w:val="en-US"/>
              </w:rPr>
              <w:t>65,0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65,0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lang w:val="en-US"/>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15</m:t>
                    </m:r>
                  </m:e>
                  <m:sub/>
                  <m:sup>
                    <m:r>
                      <w:rPr>
                        <w:rFonts w:ascii="Cambria Math" w:hAnsi="Cambria Math" w:cs="Times New Roman"/>
                        <w:sz w:val="28"/>
                        <w:szCs w:val="28"/>
                      </w:rPr>
                      <m:t>+0,018</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15,018</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15,00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15,0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15,0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16</m:t>
                    </m:r>
                  </m:e>
                  <m:sub>
                    <m:r>
                      <w:rPr>
                        <w:rFonts w:ascii="Cambria Math" w:hAnsi="Cambria Math" w:cs="Times New Roman"/>
                        <w:sz w:val="28"/>
                        <w:szCs w:val="28"/>
                      </w:rPr>
                      <m:t>+0,03</m:t>
                    </m:r>
                  </m:sub>
                  <m:sup>
                    <m:r>
                      <w:rPr>
                        <w:rFonts w:ascii="Cambria Math" w:hAnsi="Cambria Math" w:cs="Times New Roman"/>
                        <w:sz w:val="28"/>
                        <w:szCs w:val="28"/>
                      </w:rPr>
                      <m:t>+0,09</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16,090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16,030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16,1</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16,1</w:t>
            </w:r>
          </w:p>
        </w:tc>
      </w:tr>
      <w:tr w:rsidR="002C01C9" w:rsidTr="00F10467">
        <w:trPr>
          <w:trHeight w:val="612"/>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68</m:t>
                    </m:r>
                  </m:e>
                  <m:sub>
                    <m:r>
                      <w:rPr>
                        <w:rFonts w:ascii="Cambria Math" w:hAnsi="Cambria Math" w:cs="Times New Roman"/>
                        <w:sz w:val="28"/>
                        <w:szCs w:val="28"/>
                      </w:rPr>
                      <m:t>-0,015</m:t>
                    </m:r>
                  </m:sub>
                  <m:sup>
                    <m:r>
                      <w:rPr>
                        <w:rFonts w:ascii="Cambria Math" w:hAnsi="Cambria Math" w:cs="Times New Roman"/>
                        <w:sz w:val="28"/>
                        <w:szCs w:val="28"/>
                      </w:rPr>
                      <m:t>+0,010</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68,010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67,985</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68,0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68,0</w:t>
            </w:r>
          </w:p>
        </w:tc>
      </w:tr>
      <w:tr w:rsidR="002C01C9" w:rsidTr="00F10467">
        <w:trPr>
          <w:trHeight w:val="612"/>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17</m:t>
                    </m:r>
                  </m:e>
                  <m:sub>
                    <m:r>
                      <w:rPr>
                        <w:rFonts w:ascii="Cambria Math" w:hAnsi="Cambria Math" w:cs="Times New Roman"/>
                        <w:sz w:val="28"/>
                        <w:szCs w:val="28"/>
                      </w:rPr>
                      <m:t>-0,05</m:t>
                    </m:r>
                  </m:sub>
                  <m:sup>
                    <m:r>
                      <w:rPr>
                        <w:rFonts w:ascii="Cambria Math" w:hAnsi="Cambria Math" w:cs="Times New Roman"/>
                        <w:sz w:val="28"/>
                        <w:szCs w:val="28"/>
                      </w:rPr>
                      <m:t>+0,05</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17,050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16,950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17,0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17,0</w:t>
            </w:r>
          </w:p>
        </w:tc>
      </w:tr>
      <w:tr w:rsidR="002C01C9" w:rsidTr="00F10467">
        <w:trPr>
          <w:trHeight w:val="589"/>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4</m:t>
                    </m:r>
                  </m:e>
                  <m:sub>
                    <m:r>
                      <w:rPr>
                        <w:rFonts w:ascii="Cambria Math" w:hAnsi="Cambria Math" w:cs="Times New Roman"/>
                        <w:sz w:val="28"/>
                        <w:szCs w:val="28"/>
                      </w:rPr>
                      <m:t>-0,01</m:t>
                    </m:r>
                  </m:sub>
                  <m:sup>
                    <m:r>
                      <w:rPr>
                        <w:rFonts w:ascii="Cambria Math" w:hAnsi="Cambria Math" w:cs="Times New Roman"/>
                        <w:sz w:val="28"/>
                        <w:szCs w:val="28"/>
                      </w:rPr>
                      <m:t>+0,03</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4,030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3,990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4,0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4,0</w:t>
            </w:r>
          </w:p>
        </w:tc>
      </w:tr>
      <w:tr w:rsidR="002C01C9" w:rsidTr="00F10467">
        <w:trPr>
          <w:trHeight w:val="612"/>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8</m:t>
                    </m:r>
                  </m:e>
                  <m:sub>
                    <m:r>
                      <w:rPr>
                        <w:rFonts w:ascii="Cambria Math" w:hAnsi="Cambria Math" w:cs="Times New Roman"/>
                        <w:sz w:val="28"/>
                        <w:szCs w:val="28"/>
                      </w:rPr>
                      <m:t>-0,05</m:t>
                    </m:r>
                  </m:sub>
                  <m:sup>
                    <m:r>
                      <w:rPr>
                        <w:rFonts w:ascii="Cambria Math" w:hAnsi="Cambria Math" w:cs="Times New Roman"/>
                        <w:sz w:val="28"/>
                        <w:szCs w:val="28"/>
                      </w:rPr>
                      <m:t>+0,05</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8,050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7,950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8,1</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8,2</w:t>
            </w:r>
          </w:p>
        </w:tc>
      </w:tr>
      <w:tr w:rsidR="002C01C9" w:rsidTr="00F10467">
        <w:trPr>
          <w:trHeight w:val="566"/>
        </w:trPr>
        <w:tc>
          <w:tcPr>
            <w:tcW w:w="0" w:type="auto"/>
          </w:tcPr>
          <w:p w:rsidR="002C01C9" w:rsidRPr="00A876BF" w:rsidRDefault="001B1F5D" w:rsidP="00F10467">
            <w:pPr>
              <w:rPr>
                <w:rFonts w:ascii="Times New Roman" w:hAnsi="Times New Roman" w:cs="Times New Roman"/>
                <w:sz w:val="28"/>
                <w:szCs w:val="28"/>
              </w:rPr>
            </w:pPr>
            <m:oMathPara>
              <m:oMath>
                <m:sSubSup>
                  <m:sSubSupPr>
                    <m:ctrlPr>
                      <w:rPr>
                        <w:rFonts w:ascii="Cambria Math" w:hAnsi="Cambria Math" w:cs="Times New Roman"/>
                        <w:i/>
                        <w:sz w:val="28"/>
                        <w:szCs w:val="28"/>
                      </w:rPr>
                    </m:ctrlPr>
                  </m:sSubSupPr>
                  <m:e>
                    <m:r>
                      <w:rPr>
                        <w:rFonts w:ascii="Cambria Math" w:hAnsi="Cambria Math" w:cs="Times New Roman"/>
                        <w:sz w:val="28"/>
                        <w:szCs w:val="28"/>
                      </w:rPr>
                      <m:t>37</m:t>
                    </m:r>
                  </m:e>
                  <m:sub/>
                  <m:sup>
                    <m:r>
                      <w:rPr>
                        <w:rFonts w:ascii="Cambria Math" w:hAnsi="Cambria Math" w:cs="Times New Roman"/>
                        <w:sz w:val="28"/>
                        <w:szCs w:val="28"/>
                      </w:rPr>
                      <m:t>+0,07</m:t>
                    </m:r>
                  </m:sup>
                </m:sSubSup>
              </m:oMath>
            </m:oMathPara>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37,070</w:t>
            </w:r>
          </w:p>
        </w:tc>
        <w:tc>
          <w:tcPr>
            <w:tcW w:w="0" w:type="auto"/>
          </w:tcPr>
          <w:p w:rsidR="002C01C9" w:rsidRPr="00A876BF" w:rsidRDefault="002C01C9" w:rsidP="00F10467">
            <w:pPr>
              <w:rPr>
                <w:rFonts w:ascii="Times New Roman" w:hAnsi="Times New Roman" w:cs="Times New Roman"/>
                <w:sz w:val="28"/>
                <w:szCs w:val="28"/>
              </w:rPr>
            </w:pPr>
            <w:r w:rsidRPr="00A876BF">
              <w:rPr>
                <w:rFonts w:ascii="Times New Roman" w:hAnsi="Times New Roman" w:cs="Times New Roman"/>
                <w:sz w:val="28"/>
                <w:szCs w:val="28"/>
              </w:rPr>
              <w:t>37,000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37,0</w:t>
            </w:r>
          </w:p>
        </w:tc>
        <w:tc>
          <w:tcPr>
            <w:tcW w:w="0" w:type="auto"/>
          </w:tcPr>
          <w:p w:rsidR="002C01C9" w:rsidRPr="00A876BF" w:rsidRDefault="002C01C9" w:rsidP="00F10467">
            <w:pPr>
              <w:rPr>
                <w:rFonts w:ascii="Times New Roman" w:hAnsi="Times New Roman" w:cs="Times New Roman"/>
                <w:sz w:val="28"/>
                <w:szCs w:val="28"/>
              </w:rPr>
            </w:pPr>
            <w:r>
              <w:rPr>
                <w:rFonts w:ascii="Times New Roman" w:hAnsi="Times New Roman" w:cs="Times New Roman"/>
                <w:sz w:val="28"/>
                <w:szCs w:val="28"/>
              </w:rPr>
              <w:t>37,0</w:t>
            </w:r>
          </w:p>
        </w:tc>
      </w:tr>
    </w:tbl>
    <w:p w:rsidR="002C01C9" w:rsidRPr="00A876BF" w:rsidRDefault="002C01C9" w:rsidP="002C01C9">
      <w:pPr>
        <w:jc w:val="center"/>
        <w:rPr>
          <w:rFonts w:ascii="Times New Roman" w:hAnsi="Times New Roman" w:cs="Times New Roman"/>
          <w:b/>
          <w:sz w:val="28"/>
          <w:szCs w:val="28"/>
        </w:rPr>
      </w:pPr>
    </w:p>
    <w:p w:rsidR="002C01C9" w:rsidRPr="00165D4E" w:rsidRDefault="002C01C9" w:rsidP="00AF726F">
      <w:pPr>
        <w:spacing w:after="0" w:line="360" w:lineRule="auto"/>
        <w:ind w:firstLine="709"/>
        <w:jc w:val="both"/>
        <w:rPr>
          <w:rFonts w:ascii="Times New Roman" w:hAnsi="Times New Roman" w:cs="Times New Roman"/>
          <w:b/>
          <w:color w:val="000000" w:themeColor="text1"/>
          <w:sz w:val="28"/>
          <w:szCs w:val="28"/>
        </w:rPr>
      </w:pPr>
    </w:p>
    <w:sectPr w:rsidR="002C01C9" w:rsidRPr="00165D4E" w:rsidSect="00FA665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F5D" w:rsidRDefault="001B1F5D" w:rsidP="00165D4E">
      <w:pPr>
        <w:spacing w:after="0" w:line="240" w:lineRule="auto"/>
      </w:pPr>
      <w:r>
        <w:separator/>
      </w:r>
    </w:p>
  </w:endnote>
  <w:endnote w:type="continuationSeparator" w:id="0">
    <w:p w:rsidR="001B1F5D" w:rsidRDefault="001B1F5D" w:rsidP="00165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0309660"/>
      <w:docPartObj>
        <w:docPartGallery w:val="Page Numbers (Bottom of Page)"/>
        <w:docPartUnique/>
      </w:docPartObj>
    </w:sdtPr>
    <w:sdtEndPr/>
    <w:sdtContent>
      <w:p w:rsidR="00165D4E" w:rsidRDefault="00165D4E">
        <w:pPr>
          <w:pStyle w:val="aa"/>
          <w:jc w:val="right"/>
        </w:pPr>
        <w:r>
          <w:fldChar w:fldCharType="begin"/>
        </w:r>
        <w:r>
          <w:instrText>PAGE   \* MERGEFORMAT</w:instrText>
        </w:r>
        <w:r>
          <w:fldChar w:fldCharType="separate"/>
        </w:r>
        <w:r w:rsidR="00F26CAD">
          <w:rPr>
            <w:noProof/>
          </w:rPr>
          <w:t>15</w:t>
        </w:r>
        <w:r>
          <w:fldChar w:fldCharType="end"/>
        </w:r>
      </w:p>
    </w:sdtContent>
  </w:sdt>
  <w:p w:rsidR="00165D4E" w:rsidRDefault="00165D4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F5D" w:rsidRDefault="001B1F5D" w:rsidP="00165D4E">
      <w:pPr>
        <w:spacing w:after="0" w:line="240" w:lineRule="auto"/>
      </w:pPr>
      <w:r>
        <w:separator/>
      </w:r>
    </w:p>
  </w:footnote>
  <w:footnote w:type="continuationSeparator" w:id="0">
    <w:p w:rsidR="001B1F5D" w:rsidRDefault="001B1F5D" w:rsidP="00165D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E6A40"/>
    <w:multiLevelType w:val="multilevel"/>
    <w:tmpl w:val="AF2C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2741E"/>
    <w:multiLevelType w:val="multilevel"/>
    <w:tmpl w:val="D65E7D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B75C9"/>
    <w:multiLevelType w:val="multilevel"/>
    <w:tmpl w:val="EBF236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E0AB6"/>
    <w:multiLevelType w:val="hybridMultilevel"/>
    <w:tmpl w:val="3036D3FC"/>
    <w:lvl w:ilvl="0" w:tplc="0419000F">
      <w:start w:val="1"/>
      <w:numFmt w:val="decimal"/>
      <w:lvlText w:val="%1."/>
      <w:lvlJc w:val="left"/>
      <w:pPr>
        <w:ind w:left="744" w:hanging="360"/>
      </w:p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4" w15:restartNumberingAfterBreak="0">
    <w:nsid w:val="3023640F"/>
    <w:multiLevelType w:val="multilevel"/>
    <w:tmpl w:val="BA34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06799"/>
    <w:multiLevelType w:val="multilevel"/>
    <w:tmpl w:val="6440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86076C"/>
    <w:multiLevelType w:val="multilevel"/>
    <w:tmpl w:val="F0DE3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761E54"/>
    <w:multiLevelType w:val="multilevel"/>
    <w:tmpl w:val="5EF0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2"/>
  </w:num>
  <w:num w:numId="4">
    <w:abstractNumId w:val="6"/>
  </w:num>
  <w:num w:numId="5">
    <w:abstractNumId w:val="4"/>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FD7"/>
    <w:rsid w:val="0000056B"/>
    <w:rsid w:val="000A24F1"/>
    <w:rsid w:val="001165B4"/>
    <w:rsid w:val="00157458"/>
    <w:rsid w:val="00165D4E"/>
    <w:rsid w:val="00185CBA"/>
    <w:rsid w:val="001B1F5D"/>
    <w:rsid w:val="00225EAD"/>
    <w:rsid w:val="0029040C"/>
    <w:rsid w:val="002A48C6"/>
    <w:rsid w:val="002C01C9"/>
    <w:rsid w:val="002E08A6"/>
    <w:rsid w:val="00384F97"/>
    <w:rsid w:val="003D2ED7"/>
    <w:rsid w:val="004C0B46"/>
    <w:rsid w:val="004F74BB"/>
    <w:rsid w:val="006C75D6"/>
    <w:rsid w:val="00731F7D"/>
    <w:rsid w:val="00783DB3"/>
    <w:rsid w:val="008F69CF"/>
    <w:rsid w:val="0093441E"/>
    <w:rsid w:val="00A82F74"/>
    <w:rsid w:val="00A978AF"/>
    <w:rsid w:val="00AF726F"/>
    <w:rsid w:val="00B13CFC"/>
    <w:rsid w:val="00BB6705"/>
    <w:rsid w:val="00C552F9"/>
    <w:rsid w:val="00C66431"/>
    <w:rsid w:val="00D3261A"/>
    <w:rsid w:val="00D32F63"/>
    <w:rsid w:val="00DC3BD0"/>
    <w:rsid w:val="00E2319F"/>
    <w:rsid w:val="00E25FD7"/>
    <w:rsid w:val="00EC78A3"/>
    <w:rsid w:val="00F26CAD"/>
    <w:rsid w:val="00F44401"/>
    <w:rsid w:val="00F6161A"/>
    <w:rsid w:val="00FB7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49DE4E-CA4D-4E21-AD0A-F50A3523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5FD7"/>
  </w:style>
  <w:style w:type="paragraph" w:styleId="1">
    <w:name w:val="heading 1"/>
    <w:basedOn w:val="a"/>
    <w:link w:val="10"/>
    <w:uiPriority w:val="9"/>
    <w:qFormat/>
    <w:rsid w:val="001574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31F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semiHidden/>
    <w:unhideWhenUsed/>
    <w:qFormat/>
    <w:rsid w:val="0015745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7458"/>
    <w:rPr>
      <w:color w:val="0563C1" w:themeColor="hyperlink"/>
      <w:u w:val="single"/>
    </w:rPr>
  </w:style>
  <w:style w:type="character" w:customStyle="1" w:styleId="10">
    <w:name w:val="Заголовок 1 Знак"/>
    <w:basedOn w:val="a0"/>
    <w:link w:val="1"/>
    <w:uiPriority w:val="9"/>
    <w:rsid w:val="00157458"/>
    <w:rPr>
      <w:rFonts w:ascii="Times New Roman" w:eastAsia="Times New Roman" w:hAnsi="Times New Roman" w:cs="Times New Roman"/>
      <w:b/>
      <w:bCs/>
      <w:kern w:val="36"/>
      <w:sz w:val="48"/>
      <w:szCs w:val="48"/>
      <w:lang w:eastAsia="ru-RU"/>
    </w:rPr>
  </w:style>
  <w:style w:type="character" w:customStyle="1" w:styleId="50">
    <w:name w:val="Заголовок 5 Знак"/>
    <w:basedOn w:val="a0"/>
    <w:link w:val="5"/>
    <w:uiPriority w:val="9"/>
    <w:semiHidden/>
    <w:rsid w:val="00157458"/>
    <w:rPr>
      <w:rFonts w:asciiTheme="majorHAnsi" w:eastAsiaTheme="majorEastAsia" w:hAnsiTheme="majorHAnsi" w:cstheme="majorBidi"/>
      <w:color w:val="2E74B5" w:themeColor="accent1" w:themeShade="BF"/>
    </w:rPr>
  </w:style>
  <w:style w:type="character" w:customStyle="1" w:styleId="20">
    <w:name w:val="Заголовок 2 Знак"/>
    <w:basedOn w:val="a0"/>
    <w:link w:val="2"/>
    <w:uiPriority w:val="9"/>
    <w:semiHidden/>
    <w:rsid w:val="00731F7D"/>
    <w:rPr>
      <w:rFonts w:asciiTheme="majorHAnsi" w:eastAsiaTheme="majorEastAsia" w:hAnsiTheme="majorHAnsi" w:cstheme="majorBidi"/>
      <w:color w:val="2E74B5" w:themeColor="accent1" w:themeShade="BF"/>
      <w:sz w:val="26"/>
      <w:szCs w:val="26"/>
    </w:rPr>
  </w:style>
  <w:style w:type="character" w:customStyle="1" w:styleId="mw-page-title-main">
    <w:name w:val="mw-page-title-main"/>
    <w:basedOn w:val="a0"/>
    <w:rsid w:val="00731F7D"/>
  </w:style>
  <w:style w:type="character" w:customStyle="1" w:styleId="mw-editsection">
    <w:name w:val="mw-editsection"/>
    <w:basedOn w:val="a0"/>
    <w:rsid w:val="00731F7D"/>
  </w:style>
  <w:style w:type="character" w:customStyle="1" w:styleId="mw-editsection-bracket">
    <w:name w:val="mw-editsection-bracket"/>
    <w:basedOn w:val="a0"/>
    <w:rsid w:val="00731F7D"/>
  </w:style>
  <w:style w:type="character" w:customStyle="1" w:styleId="mw-editsection-divider">
    <w:name w:val="mw-editsection-divider"/>
    <w:basedOn w:val="a0"/>
    <w:rsid w:val="00731F7D"/>
  </w:style>
  <w:style w:type="paragraph" w:styleId="a4">
    <w:name w:val="Normal (Web)"/>
    <w:basedOn w:val="a"/>
    <w:uiPriority w:val="99"/>
    <w:unhideWhenUsed/>
    <w:rsid w:val="00731F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number">
    <w:name w:val="tocnumber"/>
    <w:basedOn w:val="a0"/>
    <w:rsid w:val="00731F7D"/>
  </w:style>
  <w:style w:type="character" w:customStyle="1" w:styleId="toctext">
    <w:name w:val="toctext"/>
    <w:basedOn w:val="a0"/>
    <w:rsid w:val="00731F7D"/>
  </w:style>
  <w:style w:type="character" w:customStyle="1" w:styleId="mw-headline">
    <w:name w:val="mw-headline"/>
    <w:basedOn w:val="a0"/>
    <w:rsid w:val="00731F7D"/>
  </w:style>
  <w:style w:type="character" w:customStyle="1" w:styleId="nowrap">
    <w:name w:val="nowrap"/>
    <w:basedOn w:val="a0"/>
    <w:rsid w:val="00731F7D"/>
  </w:style>
  <w:style w:type="character" w:customStyle="1" w:styleId="g4188d8c7">
    <w:name w:val="g4188d8c7"/>
    <w:basedOn w:val="a0"/>
    <w:rsid w:val="00F44401"/>
  </w:style>
  <w:style w:type="character" w:customStyle="1" w:styleId="h295360c">
    <w:name w:val="h295360c"/>
    <w:basedOn w:val="a0"/>
    <w:rsid w:val="00F44401"/>
  </w:style>
  <w:style w:type="character" w:customStyle="1" w:styleId="cf6883d68">
    <w:name w:val="cf6883d68"/>
    <w:basedOn w:val="a0"/>
    <w:rsid w:val="00F44401"/>
  </w:style>
  <w:style w:type="table" w:styleId="a5">
    <w:name w:val="Table Grid"/>
    <w:basedOn w:val="a1"/>
    <w:uiPriority w:val="39"/>
    <w:rsid w:val="0000056B"/>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Strong"/>
    <w:basedOn w:val="a0"/>
    <w:uiPriority w:val="22"/>
    <w:qFormat/>
    <w:rsid w:val="0000056B"/>
    <w:rPr>
      <w:b/>
      <w:bCs/>
    </w:rPr>
  </w:style>
  <w:style w:type="character" w:customStyle="1" w:styleId="citation">
    <w:name w:val="citation"/>
    <w:basedOn w:val="a0"/>
    <w:rsid w:val="00AF726F"/>
  </w:style>
  <w:style w:type="paragraph" w:styleId="a7">
    <w:name w:val="List Paragraph"/>
    <w:basedOn w:val="a"/>
    <w:uiPriority w:val="34"/>
    <w:qFormat/>
    <w:rsid w:val="00165D4E"/>
    <w:pPr>
      <w:ind w:left="720"/>
      <w:contextualSpacing/>
    </w:pPr>
  </w:style>
  <w:style w:type="paragraph" w:styleId="a8">
    <w:name w:val="header"/>
    <w:basedOn w:val="a"/>
    <w:link w:val="a9"/>
    <w:uiPriority w:val="99"/>
    <w:unhideWhenUsed/>
    <w:rsid w:val="00165D4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65D4E"/>
  </w:style>
  <w:style w:type="paragraph" w:styleId="aa">
    <w:name w:val="footer"/>
    <w:basedOn w:val="a"/>
    <w:link w:val="ab"/>
    <w:uiPriority w:val="99"/>
    <w:unhideWhenUsed/>
    <w:rsid w:val="00165D4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65D4E"/>
  </w:style>
  <w:style w:type="paragraph" w:styleId="ac">
    <w:name w:val="Balloon Text"/>
    <w:basedOn w:val="a"/>
    <w:link w:val="ad"/>
    <w:uiPriority w:val="99"/>
    <w:semiHidden/>
    <w:unhideWhenUsed/>
    <w:rsid w:val="002A48C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A48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163420">
      <w:bodyDiv w:val="1"/>
      <w:marLeft w:val="0"/>
      <w:marRight w:val="0"/>
      <w:marTop w:val="0"/>
      <w:marBottom w:val="0"/>
      <w:divBdr>
        <w:top w:val="none" w:sz="0" w:space="0" w:color="auto"/>
        <w:left w:val="none" w:sz="0" w:space="0" w:color="auto"/>
        <w:bottom w:val="none" w:sz="0" w:space="0" w:color="auto"/>
        <w:right w:val="none" w:sz="0" w:space="0" w:color="auto"/>
      </w:divBdr>
    </w:div>
    <w:div w:id="248778454">
      <w:bodyDiv w:val="1"/>
      <w:marLeft w:val="0"/>
      <w:marRight w:val="0"/>
      <w:marTop w:val="0"/>
      <w:marBottom w:val="0"/>
      <w:divBdr>
        <w:top w:val="none" w:sz="0" w:space="0" w:color="auto"/>
        <w:left w:val="none" w:sz="0" w:space="0" w:color="auto"/>
        <w:bottom w:val="none" w:sz="0" w:space="0" w:color="auto"/>
        <w:right w:val="none" w:sz="0" w:space="0" w:color="auto"/>
      </w:divBdr>
      <w:divsChild>
        <w:div w:id="1210147889">
          <w:marLeft w:val="75"/>
          <w:marRight w:val="75"/>
          <w:marTop w:val="75"/>
          <w:marBottom w:val="75"/>
          <w:divBdr>
            <w:top w:val="none" w:sz="0" w:space="0" w:color="auto"/>
            <w:left w:val="none" w:sz="0" w:space="0" w:color="auto"/>
            <w:bottom w:val="none" w:sz="0" w:space="0" w:color="auto"/>
            <w:right w:val="none" w:sz="0" w:space="0" w:color="auto"/>
          </w:divBdr>
          <w:divsChild>
            <w:div w:id="51585358">
              <w:marLeft w:val="0"/>
              <w:marRight w:val="0"/>
              <w:marTop w:val="0"/>
              <w:marBottom w:val="0"/>
              <w:divBdr>
                <w:top w:val="none" w:sz="0" w:space="0" w:color="auto"/>
                <w:left w:val="none" w:sz="0" w:space="0" w:color="auto"/>
                <w:bottom w:val="none" w:sz="0" w:space="0" w:color="auto"/>
                <w:right w:val="none" w:sz="0" w:space="0" w:color="auto"/>
              </w:divBdr>
              <w:divsChild>
                <w:div w:id="1538084099">
                  <w:marLeft w:val="0"/>
                  <w:marRight w:val="0"/>
                  <w:marTop w:val="0"/>
                  <w:marBottom w:val="0"/>
                  <w:divBdr>
                    <w:top w:val="none" w:sz="0" w:space="0" w:color="auto"/>
                    <w:left w:val="none" w:sz="0" w:space="0" w:color="auto"/>
                    <w:bottom w:val="none" w:sz="0" w:space="0" w:color="auto"/>
                    <w:right w:val="none" w:sz="0" w:space="0" w:color="auto"/>
                  </w:divBdr>
                  <w:divsChild>
                    <w:div w:id="373622873">
                      <w:marLeft w:val="0"/>
                      <w:marRight w:val="0"/>
                      <w:marTop w:val="0"/>
                      <w:marBottom w:val="0"/>
                      <w:divBdr>
                        <w:top w:val="none" w:sz="0" w:space="0" w:color="auto"/>
                        <w:left w:val="none" w:sz="0" w:space="0" w:color="auto"/>
                        <w:bottom w:val="none" w:sz="0" w:space="0" w:color="auto"/>
                        <w:right w:val="none" w:sz="0" w:space="0" w:color="auto"/>
                      </w:divBdr>
                      <w:divsChild>
                        <w:div w:id="1638876953">
                          <w:marLeft w:val="0"/>
                          <w:marRight w:val="0"/>
                          <w:marTop w:val="0"/>
                          <w:marBottom w:val="0"/>
                          <w:divBdr>
                            <w:top w:val="none" w:sz="0" w:space="0" w:color="auto"/>
                            <w:left w:val="none" w:sz="0" w:space="0" w:color="auto"/>
                            <w:bottom w:val="none" w:sz="0" w:space="0" w:color="auto"/>
                            <w:right w:val="none" w:sz="0" w:space="0" w:color="auto"/>
                          </w:divBdr>
                          <w:divsChild>
                            <w:div w:id="28603666">
                              <w:marLeft w:val="0"/>
                              <w:marRight w:val="0"/>
                              <w:marTop w:val="0"/>
                              <w:marBottom w:val="0"/>
                              <w:divBdr>
                                <w:top w:val="none" w:sz="0" w:space="0" w:color="auto"/>
                                <w:left w:val="none" w:sz="0" w:space="0" w:color="auto"/>
                                <w:bottom w:val="none" w:sz="0" w:space="0" w:color="auto"/>
                                <w:right w:val="none" w:sz="0" w:space="0" w:color="auto"/>
                              </w:divBdr>
                              <w:divsChild>
                                <w:div w:id="750780970">
                                  <w:marLeft w:val="0"/>
                                  <w:marRight w:val="0"/>
                                  <w:marTop w:val="0"/>
                                  <w:marBottom w:val="0"/>
                                  <w:divBdr>
                                    <w:top w:val="none" w:sz="0" w:space="0" w:color="auto"/>
                                    <w:left w:val="none" w:sz="0" w:space="0" w:color="auto"/>
                                    <w:bottom w:val="none" w:sz="0" w:space="0" w:color="auto"/>
                                    <w:right w:val="none" w:sz="0" w:space="0" w:color="auto"/>
                                  </w:divBdr>
                                  <w:divsChild>
                                    <w:div w:id="465661911">
                                      <w:marLeft w:val="0"/>
                                      <w:marRight w:val="0"/>
                                      <w:marTop w:val="0"/>
                                      <w:marBottom w:val="0"/>
                                      <w:divBdr>
                                        <w:top w:val="none" w:sz="0" w:space="0" w:color="auto"/>
                                        <w:left w:val="none" w:sz="0" w:space="0" w:color="auto"/>
                                        <w:bottom w:val="none" w:sz="0" w:space="0" w:color="auto"/>
                                        <w:right w:val="none" w:sz="0" w:space="0" w:color="auto"/>
                                      </w:divBdr>
                                      <w:divsChild>
                                        <w:div w:id="1649941553">
                                          <w:marLeft w:val="0"/>
                                          <w:marRight w:val="0"/>
                                          <w:marTop w:val="0"/>
                                          <w:marBottom w:val="0"/>
                                          <w:divBdr>
                                            <w:top w:val="none" w:sz="0" w:space="0" w:color="auto"/>
                                            <w:left w:val="none" w:sz="0" w:space="0" w:color="auto"/>
                                            <w:bottom w:val="none" w:sz="0" w:space="0" w:color="auto"/>
                                            <w:right w:val="none" w:sz="0" w:space="0" w:color="auto"/>
                                          </w:divBdr>
                                          <w:divsChild>
                                            <w:div w:id="1778134005">
                                              <w:marLeft w:val="0"/>
                                              <w:marRight w:val="0"/>
                                              <w:marTop w:val="0"/>
                                              <w:marBottom w:val="0"/>
                                              <w:divBdr>
                                                <w:top w:val="none" w:sz="0" w:space="0" w:color="auto"/>
                                                <w:left w:val="none" w:sz="0" w:space="0" w:color="auto"/>
                                                <w:bottom w:val="none" w:sz="0" w:space="0" w:color="auto"/>
                                                <w:right w:val="none" w:sz="0" w:space="0" w:color="auto"/>
                                              </w:divBdr>
                                              <w:divsChild>
                                                <w:div w:id="2107536705">
                                                  <w:marLeft w:val="0"/>
                                                  <w:marRight w:val="0"/>
                                                  <w:marTop w:val="0"/>
                                                  <w:marBottom w:val="0"/>
                                                  <w:divBdr>
                                                    <w:top w:val="none" w:sz="0" w:space="0" w:color="auto"/>
                                                    <w:left w:val="none" w:sz="0" w:space="0" w:color="auto"/>
                                                    <w:bottom w:val="none" w:sz="0" w:space="0" w:color="auto"/>
                                                    <w:right w:val="none" w:sz="0" w:space="0" w:color="auto"/>
                                                  </w:divBdr>
                                                  <w:divsChild>
                                                    <w:div w:id="101406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0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8379075">
          <w:marLeft w:val="75"/>
          <w:marRight w:val="75"/>
          <w:marTop w:val="75"/>
          <w:marBottom w:val="75"/>
          <w:divBdr>
            <w:top w:val="none" w:sz="0" w:space="0" w:color="auto"/>
            <w:left w:val="none" w:sz="0" w:space="0" w:color="auto"/>
            <w:bottom w:val="none" w:sz="0" w:space="0" w:color="auto"/>
            <w:right w:val="none" w:sz="0" w:space="0" w:color="auto"/>
          </w:divBdr>
          <w:divsChild>
            <w:div w:id="672612505">
              <w:marLeft w:val="0"/>
              <w:marRight w:val="0"/>
              <w:marTop w:val="0"/>
              <w:marBottom w:val="0"/>
              <w:divBdr>
                <w:top w:val="none" w:sz="0" w:space="0" w:color="auto"/>
                <w:left w:val="none" w:sz="0" w:space="0" w:color="auto"/>
                <w:bottom w:val="none" w:sz="0" w:space="0" w:color="auto"/>
                <w:right w:val="none" w:sz="0" w:space="0" w:color="auto"/>
              </w:divBdr>
              <w:divsChild>
                <w:div w:id="1273855262">
                  <w:marLeft w:val="0"/>
                  <w:marRight w:val="0"/>
                  <w:marTop w:val="0"/>
                  <w:marBottom w:val="0"/>
                  <w:divBdr>
                    <w:top w:val="none" w:sz="0" w:space="0" w:color="auto"/>
                    <w:left w:val="none" w:sz="0" w:space="0" w:color="auto"/>
                    <w:bottom w:val="none" w:sz="0" w:space="0" w:color="auto"/>
                    <w:right w:val="none" w:sz="0" w:space="0" w:color="auto"/>
                  </w:divBdr>
                  <w:divsChild>
                    <w:div w:id="1509175291">
                      <w:marLeft w:val="0"/>
                      <w:marRight w:val="0"/>
                      <w:marTop w:val="0"/>
                      <w:marBottom w:val="0"/>
                      <w:divBdr>
                        <w:top w:val="none" w:sz="0" w:space="0" w:color="auto"/>
                        <w:left w:val="none" w:sz="0" w:space="0" w:color="auto"/>
                        <w:bottom w:val="none" w:sz="0" w:space="0" w:color="auto"/>
                        <w:right w:val="none" w:sz="0" w:space="0" w:color="auto"/>
                      </w:divBdr>
                      <w:divsChild>
                        <w:div w:id="462621582">
                          <w:marLeft w:val="0"/>
                          <w:marRight w:val="0"/>
                          <w:marTop w:val="0"/>
                          <w:marBottom w:val="0"/>
                          <w:divBdr>
                            <w:top w:val="none" w:sz="0" w:space="0" w:color="auto"/>
                            <w:left w:val="none" w:sz="0" w:space="0" w:color="auto"/>
                            <w:bottom w:val="none" w:sz="0" w:space="0" w:color="auto"/>
                            <w:right w:val="none" w:sz="0" w:space="0" w:color="auto"/>
                          </w:divBdr>
                          <w:divsChild>
                            <w:div w:id="1539196076">
                              <w:marLeft w:val="0"/>
                              <w:marRight w:val="0"/>
                              <w:marTop w:val="0"/>
                              <w:marBottom w:val="0"/>
                              <w:divBdr>
                                <w:top w:val="none" w:sz="0" w:space="0" w:color="auto"/>
                                <w:left w:val="none" w:sz="0" w:space="0" w:color="auto"/>
                                <w:bottom w:val="none" w:sz="0" w:space="0" w:color="auto"/>
                                <w:right w:val="none" w:sz="0" w:space="0" w:color="auto"/>
                              </w:divBdr>
                              <w:divsChild>
                                <w:div w:id="1961758793">
                                  <w:marLeft w:val="0"/>
                                  <w:marRight w:val="0"/>
                                  <w:marTop w:val="0"/>
                                  <w:marBottom w:val="0"/>
                                  <w:divBdr>
                                    <w:top w:val="none" w:sz="0" w:space="0" w:color="auto"/>
                                    <w:left w:val="none" w:sz="0" w:space="0" w:color="auto"/>
                                    <w:bottom w:val="none" w:sz="0" w:space="0" w:color="auto"/>
                                    <w:right w:val="none" w:sz="0" w:space="0" w:color="auto"/>
                                  </w:divBdr>
                                  <w:divsChild>
                                    <w:div w:id="373504908">
                                      <w:marLeft w:val="0"/>
                                      <w:marRight w:val="0"/>
                                      <w:marTop w:val="0"/>
                                      <w:marBottom w:val="0"/>
                                      <w:divBdr>
                                        <w:top w:val="none" w:sz="0" w:space="0" w:color="auto"/>
                                        <w:left w:val="none" w:sz="0" w:space="0" w:color="auto"/>
                                        <w:bottom w:val="none" w:sz="0" w:space="0" w:color="auto"/>
                                        <w:right w:val="none" w:sz="0" w:space="0" w:color="auto"/>
                                      </w:divBdr>
                                      <w:divsChild>
                                        <w:div w:id="142504798">
                                          <w:marLeft w:val="0"/>
                                          <w:marRight w:val="0"/>
                                          <w:marTop w:val="0"/>
                                          <w:marBottom w:val="0"/>
                                          <w:divBdr>
                                            <w:top w:val="none" w:sz="0" w:space="0" w:color="auto"/>
                                            <w:left w:val="none" w:sz="0" w:space="0" w:color="auto"/>
                                            <w:bottom w:val="none" w:sz="0" w:space="0" w:color="auto"/>
                                            <w:right w:val="none" w:sz="0" w:space="0" w:color="auto"/>
                                          </w:divBdr>
                                          <w:divsChild>
                                            <w:div w:id="1768848267">
                                              <w:marLeft w:val="0"/>
                                              <w:marRight w:val="0"/>
                                              <w:marTop w:val="0"/>
                                              <w:marBottom w:val="0"/>
                                              <w:divBdr>
                                                <w:top w:val="none" w:sz="0" w:space="0" w:color="auto"/>
                                                <w:left w:val="none" w:sz="0" w:space="0" w:color="auto"/>
                                                <w:bottom w:val="none" w:sz="0" w:space="0" w:color="auto"/>
                                                <w:right w:val="none" w:sz="0" w:space="0" w:color="auto"/>
                                              </w:divBdr>
                                              <w:divsChild>
                                                <w:div w:id="1695307104">
                                                  <w:marLeft w:val="0"/>
                                                  <w:marRight w:val="0"/>
                                                  <w:marTop w:val="180"/>
                                                  <w:marBottom w:val="180"/>
                                                  <w:divBdr>
                                                    <w:top w:val="none" w:sz="0" w:space="0" w:color="auto"/>
                                                    <w:left w:val="none" w:sz="0" w:space="0" w:color="auto"/>
                                                    <w:bottom w:val="none" w:sz="0" w:space="0" w:color="auto"/>
                                                    <w:right w:val="none" w:sz="0" w:space="0" w:color="auto"/>
                                                  </w:divBdr>
                                                  <w:divsChild>
                                                    <w:div w:id="9472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33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694442">
      <w:bodyDiv w:val="1"/>
      <w:marLeft w:val="0"/>
      <w:marRight w:val="0"/>
      <w:marTop w:val="0"/>
      <w:marBottom w:val="0"/>
      <w:divBdr>
        <w:top w:val="none" w:sz="0" w:space="0" w:color="auto"/>
        <w:left w:val="none" w:sz="0" w:space="0" w:color="auto"/>
        <w:bottom w:val="none" w:sz="0" w:space="0" w:color="auto"/>
        <w:right w:val="none" w:sz="0" w:space="0" w:color="auto"/>
      </w:divBdr>
    </w:div>
    <w:div w:id="758253841">
      <w:bodyDiv w:val="1"/>
      <w:marLeft w:val="0"/>
      <w:marRight w:val="0"/>
      <w:marTop w:val="0"/>
      <w:marBottom w:val="0"/>
      <w:divBdr>
        <w:top w:val="none" w:sz="0" w:space="0" w:color="auto"/>
        <w:left w:val="none" w:sz="0" w:space="0" w:color="auto"/>
        <w:bottom w:val="none" w:sz="0" w:space="0" w:color="auto"/>
        <w:right w:val="none" w:sz="0" w:space="0" w:color="auto"/>
      </w:divBdr>
      <w:divsChild>
        <w:div w:id="839582344">
          <w:marLeft w:val="0"/>
          <w:marRight w:val="0"/>
          <w:marTop w:val="0"/>
          <w:marBottom w:val="0"/>
          <w:divBdr>
            <w:top w:val="none" w:sz="0" w:space="0" w:color="auto"/>
            <w:left w:val="none" w:sz="0" w:space="0" w:color="auto"/>
            <w:bottom w:val="none" w:sz="0" w:space="0" w:color="auto"/>
            <w:right w:val="none" w:sz="0" w:space="0" w:color="auto"/>
          </w:divBdr>
          <w:divsChild>
            <w:div w:id="844322436">
              <w:marLeft w:val="0"/>
              <w:marRight w:val="0"/>
              <w:marTop w:val="0"/>
              <w:marBottom w:val="0"/>
              <w:divBdr>
                <w:top w:val="none" w:sz="0" w:space="0" w:color="auto"/>
                <w:left w:val="none" w:sz="0" w:space="0" w:color="auto"/>
                <w:bottom w:val="none" w:sz="0" w:space="0" w:color="auto"/>
                <w:right w:val="none" w:sz="0" w:space="0" w:color="auto"/>
              </w:divBdr>
            </w:div>
            <w:div w:id="889534928">
              <w:marLeft w:val="240"/>
              <w:marRight w:val="0"/>
              <w:marTop w:val="0"/>
              <w:marBottom w:val="336"/>
              <w:divBdr>
                <w:top w:val="none" w:sz="0" w:space="0" w:color="auto"/>
                <w:left w:val="none" w:sz="0" w:space="0" w:color="auto"/>
                <w:bottom w:val="none" w:sz="0" w:space="0" w:color="auto"/>
                <w:right w:val="none" w:sz="0" w:space="0" w:color="auto"/>
              </w:divBdr>
              <w:divsChild>
                <w:div w:id="105663351">
                  <w:marLeft w:val="0"/>
                  <w:marRight w:val="0"/>
                  <w:marTop w:val="0"/>
                  <w:marBottom w:val="0"/>
                  <w:divBdr>
                    <w:top w:val="none" w:sz="0" w:space="0" w:color="auto"/>
                    <w:left w:val="none" w:sz="0" w:space="0" w:color="auto"/>
                    <w:bottom w:val="none" w:sz="0" w:space="0" w:color="auto"/>
                    <w:right w:val="none" w:sz="0" w:space="0" w:color="auto"/>
                  </w:divBdr>
                  <w:divsChild>
                    <w:div w:id="980504108">
                      <w:marLeft w:val="0"/>
                      <w:marRight w:val="0"/>
                      <w:marTop w:val="0"/>
                      <w:marBottom w:val="0"/>
                      <w:divBdr>
                        <w:top w:val="single" w:sz="6" w:space="4" w:color="C8CCD1"/>
                        <w:left w:val="single" w:sz="6" w:space="4" w:color="C8CCD1"/>
                        <w:bottom w:val="single" w:sz="6" w:space="4" w:color="C8CCD1"/>
                        <w:right w:val="single" w:sz="6" w:space="4" w:color="C8CCD1"/>
                      </w:divBdr>
                    </w:div>
                  </w:divsChild>
                </w:div>
              </w:divsChild>
            </w:div>
            <w:div w:id="806625433">
              <w:marLeft w:val="0"/>
              <w:marRight w:val="0"/>
              <w:marTop w:val="0"/>
              <w:marBottom w:val="0"/>
              <w:divBdr>
                <w:top w:val="none" w:sz="0" w:space="0" w:color="auto"/>
                <w:left w:val="none" w:sz="0" w:space="0" w:color="auto"/>
                <w:bottom w:val="none" w:sz="0" w:space="0" w:color="auto"/>
                <w:right w:val="none" w:sz="0" w:space="0" w:color="auto"/>
              </w:divBdr>
              <w:divsChild>
                <w:div w:id="543757181">
                  <w:marLeft w:val="0"/>
                  <w:marRight w:val="0"/>
                  <w:marTop w:val="0"/>
                  <w:marBottom w:val="0"/>
                  <w:divBdr>
                    <w:top w:val="none" w:sz="0" w:space="0" w:color="auto"/>
                    <w:left w:val="none" w:sz="0" w:space="0" w:color="auto"/>
                    <w:bottom w:val="none" w:sz="0" w:space="0" w:color="auto"/>
                    <w:right w:val="none" w:sz="0" w:space="0" w:color="auto"/>
                  </w:divBdr>
                  <w:divsChild>
                    <w:div w:id="992216659">
                      <w:marLeft w:val="0"/>
                      <w:marRight w:val="0"/>
                      <w:marTop w:val="0"/>
                      <w:marBottom w:val="0"/>
                      <w:divBdr>
                        <w:top w:val="single" w:sz="6" w:space="5" w:color="A2A9B1"/>
                        <w:left w:val="single" w:sz="6" w:space="5" w:color="A2A9B1"/>
                        <w:bottom w:val="single" w:sz="6" w:space="5" w:color="A2A9B1"/>
                        <w:right w:val="single" w:sz="6" w:space="5" w:color="A2A9B1"/>
                      </w:divBdr>
                    </w:div>
                  </w:divsChild>
                </w:div>
              </w:divsChild>
            </w:div>
          </w:divsChild>
        </w:div>
      </w:divsChild>
    </w:div>
    <w:div w:id="951785198">
      <w:bodyDiv w:val="1"/>
      <w:marLeft w:val="0"/>
      <w:marRight w:val="0"/>
      <w:marTop w:val="0"/>
      <w:marBottom w:val="0"/>
      <w:divBdr>
        <w:top w:val="none" w:sz="0" w:space="0" w:color="auto"/>
        <w:left w:val="none" w:sz="0" w:space="0" w:color="auto"/>
        <w:bottom w:val="none" w:sz="0" w:space="0" w:color="auto"/>
        <w:right w:val="none" w:sz="0" w:space="0" w:color="auto"/>
      </w:divBdr>
    </w:div>
    <w:div w:id="1313606126">
      <w:bodyDiv w:val="1"/>
      <w:marLeft w:val="0"/>
      <w:marRight w:val="0"/>
      <w:marTop w:val="0"/>
      <w:marBottom w:val="0"/>
      <w:divBdr>
        <w:top w:val="none" w:sz="0" w:space="0" w:color="auto"/>
        <w:left w:val="none" w:sz="0" w:space="0" w:color="auto"/>
        <w:bottom w:val="none" w:sz="0" w:space="0" w:color="auto"/>
        <w:right w:val="none" w:sz="0" w:space="0" w:color="auto"/>
      </w:divBdr>
    </w:div>
    <w:div w:id="1889489216">
      <w:bodyDiv w:val="1"/>
      <w:marLeft w:val="0"/>
      <w:marRight w:val="0"/>
      <w:marTop w:val="0"/>
      <w:marBottom w:val="0"/>
      <w:divBdr>
        <w:top w:val="none" w:sz="0" w:space="0" w:color="auto"/>
        <w:left w:val="none" w:sz="0" w:space="0" w:color="auto"/>
        <w:bottom w:val="none" w:sz="0" w:space="0" w:color="auto"/>
        <w:right w:val="none" w:sz="0" w:space="0" w:color="auto"/>
      </w:divBdr>
    </w:div>
    <w:div w:id="2027633355">
      <w:bodyDiv w:val="1"/>
      <w:marLeft w:val="0"/>
      <w:marRight w:val="0"/>
      <w:marTop w:val="0"/>
      <w:marBottom w:val="0"/>
      <w:divBdr>
        <w:top w:val="none" w:sz="0" w:space="0" w:color="auto"/>
        <w:left w:val="none" w:sz="0" w:space="0" w:color="auto"/>
        <w:bottom w:val="none" w:sz="0" w:space="0" w:color="auto"/>
        <w:right w:val="none" w:sz="0" w:space="0" w:color="auto"/>
      </w:divBdr>
    </w:div>
    <w:div w:id="214122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edrive.live.com/embed?cid=CDE843CDD7A64A8B&amp;resid=CDE843CDD7A64A8B%216452&amp;authkey=ADKvZZ7r_Q12Ufs&amp;em=2" TargetMode="External"/><Relationship Id="rId13" Type="http://schemas.openxmlformats.org/officeDocument/2006/relationships/hyperlink" Target="https://ru.wikipedia.org/wiki/%D0%A1%D0%BB%D1%83%D0%B6%D0%B5%D0%B1%D0%BD%D0%B0%D1%8F:%D0%98%D1%81%D1%82%D0%BE%D1%87%D0%BD%D0%B8%D0%BA%D0%B8_%D0%BA%D0%BD%D0%B8%D0%B3/59221050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wikipedia.org/wiki/%D0%A1%D0%BB%D1%83%D0%B6%D0%B5%D0%B1%D0%BD%D0%B0%D1%8F:%D0%98%D1%81%D1%82%D0%BE%D1%87%D0%BD%D0%B8%D0%BA%D0%B8_%D0%BA%D0%BD%D0%B8%D0%B3/97857422324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B%D1%83%D0%B6%D0%B5%D0%B1%D0%BD%D0%B0%D1%8F:%D0%98%D1%81%D1%82%D0%BE%D1%87%D0%BD%D0%B8%D0%BA%D0%B8_%D0%BA%D0%BD%D0%B8%D0%B3/978581141003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lincoplatform.ru/Materials/Doc?name=Environment"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4B59E-957A-4B97-A92D-73C219889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2952</Words>
  <Characters>16832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Эдуардович</dc:creator>
  <cp:keywords/>
  <dc:description/>
  <cp:lastModifiedBy>Александр Эдуардович</cp:lastModifiedBy>
  <cp:revision>14</cp:revision>
  <cp:lastPrinted>2023-04-11T06:04:00Z</cp:lastPrinted>
  <dcterms:created xsi:type="dcterms:W3CDTF">2023-04-10T06:00:00Z</dcterms:created>
  <dcterms:modified xsi:type="dcterms:W3CDTF">2024-09-16T11:56:00Z</dcterms:modified>
</cp:coreProperties>
</file>