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A7FD3" w14:textId="3CEC26A8" w:rsidR="001547F5" w:rsidRPr="001547F5" w:rsidRDefault="001547F5" w:rsidP="001547F5">
      <w:pPr>
        <w:spacing w:line="276" w:lineRule="auto"/>
        <w:jc w:val="center"/>
        <w:rPr>
          <w:rFonts w:eastAsiaTheme="minorEastAsia" w:cstheme="minorBidi"/>
        </w:rPr>
      </w:pPr>
      <w:r w:rsidRPr="001547F5">
        <w:rPr>
          <w:rFonts w:eastAsiaTheme="minorEastAsia" w:cstheme="minorBidi"/>
        </w:rPr>
        <w:t xml:space="preserve">Муниципальное </w:t>
      </w:r>
      <w:r w:rsidR="004537D0">
        <w:rPr>
          <w:rFonts w:eastAsiaTheme="minorEastAsia" w:cstheme="minorBidi"/>
        </w:rPr>
        <w:t xml:space="preserve">автономное </w:t>
      </w:r>
      <w:r w:rsidRPr="001547F5">
        <w:rPr>
          <w:rFonts w:eastAsiaTheme="minorEastAsia" w:cstheme="minorBidi"/>
        </w:rPr>
        <w:t>бюджетное дошкольное образовательное учреждение –</w:t>
      </w:r>
    </w:p>
    <w:p w14:paraId="26C6B605" w14:textId="6CDBC3E6" w:rsidR="001547F5" w:rsidRPr="001547F5" w:rsidRDefault="001547F5" w:rsidP="001547F5">
      <w:pPr>
        <w:spacing w:line="276" w:lineRule="auto"/>
        <w:jc w:val="center"/>
        <w:rPr>
          <w:rFonts w:eastAsiaTheme="minorEastAsia" w:cstheme="minorBidi"/>
        </w:rPr>
      </w:pPr>
      <w:r w:rsidRPr="001547F5">
        <w:rPr>
          <w:rFonts w:eastAsiaTheme="minorEastAsia" w:cstheme="minorBidi"/>
        </w:rPr>
        <w:t>детский сад присмотра и оздоровления № 43</w:t>
      </w:r>
    </w:p>
    <w:p w14:paraId="503006BB" w14:textId="3B19EE67" w:rsidR="001547F5" w:rsidRPr="001547F5" w:rsidRDefault="001547F5" w:rsidP="001547F5">
      <w:pPr>
        <w:spacing w:after="200" w:line="276" w:lineRule="auto"/>
        <w:jc w:val="center"/>
        <w:rPr>
          <w:rFonts w:eastAsiaTheme="minorEastAsia" w:cstheme="minorBidi"/>
        </w:rPr>
      </w:pPr>
    </w:p>
    <w:p w14:paraId="5D7F1364" w14:textId="77777777" w:rsidR="001547F5" w:rsidRDefault="001547F5" w:rsidP="00FD522D">
      <w:pPr>
        <w:jc w:val="right"/>
        <w:rPr>
          <w:bCs/>
        </w:rPr>
      </w:pPr>
    </w:p>
    <w:p w14:paraId="6F17CCE6" w14:textId="77777777" w:rsidR="001547F5" w:rsidRDefault="001547F5" w:rsidP="00FD522D">
      <w:pPr>
        <w:jc w:val="right"/>
        <w:rPr>
          <w:bCs/>
        </w:rPr>
      </w:pPr>
    </w:p>
    <w:p w14:paraId="7F1C9122" w14:textId="77777777" w:rsidR="001547F5" w:rsidRDefault="001547F5" w:rsidP="00FD522D">
      <w:pPr>
        <w:jc w:val="right"/>
        <w:rPr>
          <w:bCs/>
        </w:rPr>
      </w:pPr>
    </w:p>
    <w:p w14:paraId="05F8AFAE" w14:textId="77777777" w:rsidR="001547F5" w:rsidRDefault="001547F5" w:rsidP="00FD522D">
      <w:pPr>
        <w:jc w:val="right"/>
        <w:rPr>
          <w:bCs/>
        </w:rPr>
      </w:pPr>
    </w:p>
    <w:p w14:paraId="30785019" w14:textId="77777777" w:rsidR="001547F5" w:rsidRDefault="001547F5" w:rsidP="00FD522D">
      <w:pPr>
        <w:jc w:val="right"/>
        <w:rPr>
          <w:bCs/>
        </w:rPr>
      </w:pPr>
    </w:p>
    <w:p w14:paraId="12A5972B" w14:textId="77777777" w:rsidR="001547F5" w:rsidRDefault="001547F5" w:rsidP="00FD522D">
      <w:pPr>
        <w:jc w:val="right"/>
        <w:rPr>
          <w:bCs/>
        </w:rPr>
      </w:pPr>
    </w:p>
    <w:p w14:paraId="75A4F60E" w14:textId="77777777" w:rsidR="001547F5" w:rsidRDefault="001547F5" w:rsidP="00FD522D">
      <w:pPr>
        <w:jc w:val="right"/>
        <w:rPr>
          <w:bCs/>
        </w:rPr>
      </w:pPr>
    </w:p>
    <w:p w14:paraId="54806215" w14:textId="77777777" w:rsidR="001547F5" w:rsidRDefault="001547F5" w:rsidP="00FD522D">
      <w:pPr>
        <w:jc w:val="right"/>
        <w:rPr>
          <w:bCs/>
        </w:rPr>
      </w:pPr>
    </w:p>
    <w:p w14:paraId="5C3FA827" w14:textId="77777777" w:rsidR="001547F5" w:rsidRDefault="001547F5" w:rsidP="00FD522D">
      <w:pPr>
        <w:jc w:val="right"/>
        <w:rPr>
          <w:bCs/>
        </w:rPr>
      </w:pPr>
    </w:p>
    <w:p w14:paraId="1122C8EC" w14:textId="77777777" w:rsidR="001547F5" w:rsidRDefault="001547F5" w:rsidP="00FD522D">
      <w:pPr>
        <w:jc w:val="right"/>
        <w:rPr>
          <w:bCs/>
        </w:rPr>
      </w:pPr>
    </w:p>
    <w:p w14:paraId="7E82B6A9" w14:textId="77777777" w:rsidR="001547F5" w:rsidRDefault="001547F5" w:rsidP="00FD522D">
      <w:pPr>
        <w:jc w:val="right"/>
        <w:rPr>
          <w:bCs/>
        </w:rPr>
      </w:pPr>
    </w:p>
    <w:p w14:paraId="77A662AF" w14:textId="77777777" w:rsidR="001547F5" w:rsidRDefault="001547F5" w:rsidP="00FD522D">
      <w:pPr>
        <w:jc w:val="right"/>
        <w:rPr>
          <w:bCs/>
        </w:rPr>
      </w:pPr>
    </w:p>
    <w:p w14:paraId="4524C5FD" w14:textId="77777777" w:rsidR="001547F5" w:rsidRDefault="001547F5" w:rsidP="00FD522D">
      <w:pPr>
        <w:jc w:val="right"/>
        <w:rPr>
          <w:bCs/>
        </w:rPr>
      </w:pPr>
    </w:p>
    <w:p w14:paraId="2ECC62D6" w14:textId="77777777" w:rsidR="001547F5" w:rsidRDefault="001547F5" w:rsidP="00FD522D">
      <w:pPr>
        <w:jc w:val="right"/>
        <w:rPr>
          <w:bCs/>
        </w:rPr>
      </w:pPr>
    </w:p>
    <w:p w14:paraId="71F8831B" w14:textId="77777777" w:rsidR="001547F5" w:rsidRDefault="001547F5" w:rsidP="00FD522D">
      <w:pPr>
        <w:jc w:val="right"/>
        <w:rPr>
          <w:bCs/>
        </w:rPr>
      </w:pPr>
    </w:p>
    <w:p w14:paraId="65CA9B11" w14:textId="77777777" w:rsidR="001547F5" w:rsidRDefault="001547F5" w:rsidP="00FD522D">
      <w:pPr>
        <w:jc w:val="right"/>
        <w:rPr>
          <w:bCs/>
        </w:rPr>
      </w:pPr>
    </w:p>
    <w:p w14:paraId="28ABC98C" w14:textId="77777777" w:rsidR="00350441" w:rsidRDefault="00350441" w:rsidP="00FD522D">
      <w:pPr>
        <w:jc w:val="right"/>
        <w:rPr>
          <w:bCs/>
        </w:rPr>
      </w:pPr>
    </w:p>
    <w:p w14:paraId="615FC8B0" w14:textId="77777777" w:rsidR="001547F5" w:rsidRDefault="001547F5" w:rsidP="00FD522D">
      <w:pPr>
        <w:jc w:val="right"/>
        <w:rPr>
          <w:bCs/>
        </w:rPr>
      </w:pPr>
    </w:p>
    <w:p w14:paraId="32A2F70F" w14:textId="77777777" w:rsidR="001547F5" w:rsidRDefault="001547F5" w:rsidP="001547F5">
      <w:pPr>
        <w:jc w:val="center"/>
        <w:rPr>
          <w:sz w:val="28"/>
          <w:szCs w:val="28"/>
        </w:rPr>
      </w:pPr>
      <w:r w:rsidRPr="001547F5">
        <w:rPr>
          <w:sz w:val="28"/>
          <w:szCs w:val="28"/>
        </w:rPr>
        <w:t>Методическая разработка Центра художественно-эстетического развития, обеспечивающего различные виды изобразительной деятельности д</w:t>
      </w:r>
      <w:r>
        <w:rPr>
          <w:sz w:val="28"/>
          <w:szCs w:val="28"/>
        </w:rPr>
        <w:t>ошкольников (для воспитателей).</w:t>
      </w:r>
    </w:p>
    <w:p w14:paraId="30ECBC3D" w14:textId="77777777" w:rsidR="001547F5" w:rsidRDefault="001547F5" w:rsidP="001547F5">
      <w:pPr>
        <w:jc w:val="center"/>
        <w:rPr>
          <w:sz w:val="28"/>
          <w:szCs w:val="28"/>
        </w:rPr>
      </w:pPr>
      <w:r>
        <w:rPr>
          <w:sz w:val="28"/>
          <w:szCs w:val="28"/>
        </w:rPr>
        <w:t>Воспитатель Глазырина Любовь Сергеевна</w:t>
      </w:r>
    </w:p>
    <w:p w14:paraId="04FE3612" w14:textId="77777777" w:rsidR="001547F5" w:rsidRDefault="001547F5" w:rsidP="001547F5">
      <w:pPr>
        <w:jc w:val="center"/>
        <w:rPr>
          <w:sz w:val="28"/>
          <w:szCs w:val="28"/>
        </w:rPr>
      </w:pPr>
    </w:p>
    <w:p w14:paraId="276D1613" w14:textId="77777777" w:rsidR="001547F5" w:rsidRDefault="001547F5" w:rsidP="001547F5">
      <w:pPr>
        <w:jc w:val="center"/>
        <w:rPr>
          <w:sz w:val="28"/>
          <w:szCs w:val="28"/>
        </w:rPr>
      </w:pPr>
    </w:p>
    <w:p w14:paraId="1EF49FF6" w14:textId="77777777" w:rsidR="001547F5" w:rsidRDefault="001547F5" w:rsidP="001547F5">
      <w:pPr>
        <w:jc w:val="center"/>
        <w:rPr>
          <w:sz w:val="28"/>
          <w:szCs w:val="28"/>
        </w:rPr>
      </w:pPr>
    </w:p>
    <w:p w14:paraId="29A957AA" w14:textId="77777777" w:rsidR="001547F5" w:rsidRDefault="001547F5" w:rsidP="001547F5">
      <w:pPr>
        <w:jc w:val="center"/>
        <w:rPr>
          <w:sz w:val="28"/>
          <w:szCs w:val="28"/>
        </w:rPr>
      </w:pPr>
    </w:p>
    <w:p w14:paraId="6094F08B" w14:textId="77777777" w:rsidR="001547F5" w:rsidRDefault="001547F5" w:rsidP="001547F5">
      <w:pPr>
        <w:jc w:val="center"/>
        <w:rPr>
          <w:sz w:val="28"/>
          <w:szCs w:val="28"/>
        </w:rPr>
      </w:pPr>
    </w:p>
    <w:p w14:paraId="4CDCF1E4" w14:textId="77777777" w:rsidR="001547F5" w:rsidRDefault="001547F5" w:rsidP="001547F5">
      <w:pPr>
        <w:jc w:val="center"/>
        <w:rPr>
          <w:sz w:val="28"/>
          <w:szCs w:val="28"/>
        </w:rPr>
      </w:pPr>
    </w:p>
    <w:p w14:paraId="53389929" w14:textId="77777777" w:rsidR="001547F5" w:rsidRDefault="001547F5" w:rsidP="001547F5">
      <w:pPr>
        <w:jc w:val="center"/>
        <w:rPr>
          <w:sz w:val="28"/>
          <w:szCs w:val="28"/>
        </w:rPr>
      </w:pPr>
    </w:p>
    <w:p w14:paraId="3D5891DC" w14:textId="77777777" w:rsidR="001547F5" w:rsidRDefault="001547F5" w:rsidP="001547F5">
      <w:pPr>
        <w:jc w:val="center"/>
        <w:rPr>
          <w:sz w:val="28"/>
          <w:szCs w:val="28"/>
        </w:rPr>
      </w:pPr>
    </w:p>
    <w:p w14:paraId="09E08835" w14:textId="77777777" w:rsidR="001547F5" w:rsidRDefault="001547F5" w:rsidP="001547F5">
      <w:pPr>
        <w:jc w:val="center"/>
        <w:rPr>
          <w:bCs/>
        </w:rPr>
      </w:pPr>
    </w:p>
    <w:p w14:paraId="05D60038" w14:textId="77777777" w:rsidR="001547F5" w:rsidRDefault="001547F5" w:rsidP="00FD522D">
      <w:pPr>
        <w:jc w:val="right"/>
        <w:rPr>
          <w:bCs/>
        </w:rPr>
      </w:pPr>
    </w:p>
    <w:p w14:paraId="7DD32933" w14:textId="77777777" w:rsidR="001547F5" w:rsidRDefault="001547F5" w:rsidP="00FD522D">
      <w:pPr>
        <w:jc w:val="right"/>
        <w:rPr>
          <w:bCs/>
        </w:rPr>
      </w:pPr>
    </w:p>
    <w:p w14:paraId="28E086F6" w14:textId="77777777" w:rsidR="001547F5" w:rsidRDefault="001547F5" w:rsidP="00FD522D">
      <w:pPr>
        <w:jc w:val="right"/>
        <w:rPr>
          <w:bCs/>
        </w:rPr>
      </w:pPr>
    </w:p>
    <w:p w14:paraId="48A6418A" w14:textId="77777777" w:rsidR="001547F5" w:rsidRDefault="001547F5" w:rsidP="00FD522D">
      <w:pPr>
        <w:jc w:val="right"/>
        <w:rPr>
          <w:bCs/>
        </w:rPr>
      </w:pPr>
    </w:p>
    <w:p w14:paraId="2D2D317D" w14:textId="77777777" w:rsidR="001547F5" w:rsidRDefault="001547F5" w:rsidP="00FD522D">
      <w:pPr>
        <w:jc w:val="right"/>
        <w:rPr>
          <w:bCs/>
        </w:rPr>
      </w:pPr>
    </w:p>
    <w:p w14:paraId="39D04088" w14:textId="77777777" w:rsidR="001547F5" w:rsidRDefault="001547F5" w:rsidP="00FD522D">
      <w:pPr>
        <w:jc w:val="right"/>
        <w:rPr>
          <w:bCs/>
        </w:rPr>
      </w:pPr>
    </w:p>
    <w:p w14:paraId="05487D1F" w14:textId="77777777" w:rsidR="001547F5" w:rsidRDefault="001547F5" w:rsidP="00FD522D">
      <w:pPr>
        <w:jc w:val="right"/>
        <w:rPr>
          <w:bCs/>
        </w:rPr>
      </w:pPr>
    </w:p>
    <w:p w14:paraId="48F4CE53" w14:textId="77777777" w:rsidR="001547F5" w:rsidRDefault="001547F5" w:rsidP="00FD522D">
      <w:pPr>
        <w:jc w:val="right"/>
        <w:rPr>
          <w:bCs/>
        </w:rPr>
      </w:pPr>
    </w:p>
    <w:p w14:paraId="729C2B9A" w14:textId="77777777" w:rsidR="001547F5" w:rsidRDefault="001547F5" w:rsidP="00FD522D">
      <w:pPr>
        <w:jc w:val="right"/>
        <w:rPr>
          <w:bCs/>
        </w:rPr>
      </w:pPr>
    </w:p>
    <w:p w14:paraId="6C41B0E6" w14:textId="77777777" w:rsidR="001547F5" w:rsidRDefault="001547F5" w:rsidP="00FD522D">
      <w:pPr>
        <w:jc w:val="right"/>
        <w:rPr>
          <w:bCs/>
        </w:rPr>
      </w:pPr>
    </w:p>
    <w:p w14:paraId="2F2C4E6F" w14:textId="77777777" w:rsidR="001547F5" w:rsidRDefault="001547F5" w:rsidP="00350441">
      <w:pPr>
        <w:jc w:val="center"/>
        <w:rPr>
          <w:bCs/>
        </w:rPr>
      </w:pPr>
    </w:p>
    <w:p w14:paraId="51C9BAEF" w14:textId="77777777" w:rsidR="001547F5" w:rsidRDefault="001547F5" w:rsidP="00FD522D">
      <w:pPr>
        <w:jc w:val="right"/>
        <w:rPr>
          <w:bCs/>
        </w:rPr>
      </w:pPr>
    </w:p>
    <w:p w14:paraId="2434E25E" w14:textId="77777777" w:rsidR="004537D0" w:rsidRDefault="004537D0" w:rsidP="001547F5">
      <w:pPr>
        <w:jc w:val="center"/>
        <w:rPr>
          <w:bCs/>
        </w:rPr>
      </w:pPr>
    </w:p>
    <w:p w14:paraId="43154F05" w14:textId="4A93D3E5" w:rsidR="001547F5" w:rsidRDefault="001547F5" w:rsidP="001547F5">
      <w:pPr>
        <w:jc w:val="center"/>
        <w:rPr>
          <w:bCs/>
        </w:rPr>
      </w:pPr>
      <w:r>
        <w:rPr>
          <w:bCs/>
        </w:rPr>
        <w:t>Екатеринбург, 20</w:t>
      </w:r>
      <w:r w:rsidR="004537D0" w:rsidRPr="004537D0">
        <w:rPr>
          <w:bCs/>
        </w:rPr>
        <w:t>24</w:t>
      </w:r>
      <w:r>
        <w:rPr>
          <w:bCs/>
        </w:rPr>
        <w:t>г</w:t>
      </w:r>
    </w:p>
    <w:p w14:paraId="238557BF" w14:textId="77777777" w:rsidR="00B0183D" w:rsidRPr="001547F5" w:rsidRDefault="00B0183D" w:rsidP="001547F5">
      <w:pPr>
        <w:jc w:val="center"/>
        <w:rPr>
          <w:b/>
          <w:sz w:val="28"/>
        </w:rPr>
      </w:pPr>
      <w:r w:rsidRPr="001547F5">
        <w:rPr>
          <w:b/>
          <w:sz w:val="28"/>
        </w:rPr>
        <w:lastRenderedPageBreak/>
        <w:t>Паспорт центра художественно-эстетического развития дошкольников в ДОУ</w:t>
      </w:r>
    </w:p>
    <w:p w14:paraId="4D840790" w14:textId="77777777" w:rsidR="00B0183D" w:rsidRDefault="00B0183D" w:rsidP="00B0183D">
      <w:pPr>
        <w:pStyle w:val="a4"/>
        <w:ind w:left="928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885"/>
        <w:gridCol w:w="4685"/>
      </w:tblGrid>
      <w:tr w:rsidR="00B0183D" w:rsidRPr="00936D85" w14:paraId="3FFBFE77" w14:textId="77777777" w:rsidTr="00B0183D">
        <w:tc>
          <w:tcPr>
            <w:tcW w:w="2552" w:type="pct"/>
          </w:tcPr>
          <w:p w14:paraId="5D22FC99" w14:textId="77777777" w:rsidR="00B0183D" w:rsidRPr="00936D85" w:rsidRDefault="00B0183D" w:rsidP="00745AE9">
            <w:pPr>
              <w:jc w:val="both"/>
              <w:rPr>
                <w:b/>
                <w:sz w:val="28"/>
                <w:szCs w:val="28"/>
              </w:rPr>
            </w:pPr>
            <w:r w:rsidRPr="00936D85">
              <w:rPr>
                <w:b/>
                <w:sz w:val="28"/>
                <w:szCs w:val="28"/>
              </w:rPr>
              <w:t>Показатели качества предметно-пространственной среды</w:t>
            </w:r>
          </w:p>
        </w:tc>
        <w:tc>
          <w:tcPr>
            <w:tcW w:w="2448" w:type="pct"/>
          </w:tcPr>
          <w:p w14:paraId="224158E5" w14:textId="77777777" w:rsidR="00B0183D" w:rsidRPr="00936D85" w:rsidRDefault="00B0183D" w:rsidP="00B0183D">
            <w:pPr>
              <w:pStyle w:val="a4"/>
              <w:ind w:left="928"/>
              <w:jc w:val="both"/>
              <w:rPr>
                <w:b/>
                <w:sz w:val="28"/>
                <w:szCs w:val="28"/>
              </w:rPr>
            </w:pPr>
            <w:r w:rsidRPr="00936D85">
              <w:rPr>
                <w:b/>
                <w:sz w:val="28"/>
                <w:szCs w:val="28"/>
              </w:rPr>
              <w:t>Характеристика центра</w:t>
            </w:r>
          </w:p>
        </w:tc>
      </w:tr>
      <w:tr w:rsidR="00B0183D" w:rsidRPr="00936D85" w14:paraId="079747CF" w14:textId="77777777" w:rsidTr="00B0183D">
        <w:tc>
          <w:tcPr>
            <w:tcW w:w="2552" w:type="pct"/>
          </w:tcPr>
          <w:p w14:paraId="415DFAB0" w14:textId="77777777" w:rsidR="00B0183D" w:rsidRPr="00936D85" w:rsidRDefault="00745AE9" w:rsidP="00745AE9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 xml:space="preserve">Назначение </w:t>
            </w:r>
          </w:p>
        </w:tc>
        <w:tc>
          <w:tcPr>
            <w:tcW w:w="2448" w:type="pct"/>
          </w:tcPr>
          <w:p w14:paraId="4D671B83" w14:textId="77777777" w:rsidR="00B0183D" w:rsidRPr="00936D85" w:rsidRDefault="00745AE9" w:rsidP="001A3C06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 xml:space="preserve">Обеспечение различных видов </w:t>
            </w:r>
            <w:r w:rsidR="001A3C06" w:rsidRPr="00936D85">
              <w:rPr>
                <w:sz w:val="28"/>
                <w:szCs w:val="28"/>
              </w:rPr>
              <w:t xml:space="preserve"> </w:t>
            </w:r>
            <w:r w:rsidRPr="00936D85">
              <w:rPr>
                <w:i/>
                <w:sz w:val="28"/>
                <w:szCs w:val="28"/>
              </w:rPr>
              <w:t>изобразительной</w:t>
            </w:r>
            <w:r w:rsidRPr="00936D85">
              <w:rPr>
                <w:sz w:val="28"/>
                <w:szCs w:val="28"/>
              </w:rPr>
              <w:t xml:space="preserve"> деятельности дошкольников в</w:t>
            </w:r>
            <w:r w:rsidR="001A3C06" w:rsidRPr="00936D85">
              <w:rPr>
                <w:sz w:val="28"/>
                <w:szCs w:val="28"/>
              </w:rPr>
              <w:t xml:space="preserve"> </w:t>
            </w:r>
            <w:r w:rsidRPr="00936D85">
              <w:rPr>
                <w:sz w:val="28"/>
                <w:szCs w:val="28"/>
              </w:rPr>
              <w:t xml:space="preserve"> ДОУ</w:t>
            </w:r>
          </w:p>
        </w:tc>
      </w:tr>
      <w:tr w:rsidR="00B0183D" w:rsidRPr="00936D85" w14:paraId="3B82A8A7" w14:textId="77777777" w:rsidTr="00B0183D">
        <w:tc>
          <w:tcPr>
            <w:tcW w:w="2552" w:type="pct"/>
          </w:tcPr>
          <w:p w14:paraId="51AA9429" w14:textId="77777777" w:rsidR="00B0183D" w:rsidRPr="00936D85" w:rsidRDefault="00745AE9" w:rsidP="009D027E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Возрастная группа</w:t>
            </w:r>
            <w:r w:rsidR="009D027E" w:rsidRPr="00936D85">
              <w:rPr>
                <w:sz w:val="28"/>
                <w:szCs w:val="28"/>
              </w:rPr>
              <w:t xml:space="preserve"> (ы)</w:t>
            </w:r>
            <w:r w:rsidRPr="00936D85">
              <w:rPr>
                <w:sz w:val="28"/>
                <w:szCs w:val="28"/>
              </w:rPr>
              <w:t xml:space="preserve"> дошкольников</w:t>
            </w:r>
          </w:p>
        </w:tc>
        <w:tc>
          <w:tcPr>
            <w:tcW w:w="2448" w:type="pct"/>
          </w:tcPr>
          <w:p w14:paraId="1802B912" w14:textId="77777777" w:rsidR="00B0183D" w:rsidRPr="00936D85" w:rsidRDefault="001A3C06" w:rsidP="00B0183D">
            <w:pPr>
              <w:pStyle w:val="a4"/>
              <w:ind w:left="928"/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От 3-6</w:t>
            </w:r>
            <w:r w:rsidR="002C2BE7">
              <w:rPr>
                <w:sz w:val="28"/>
                <w:szCs w:val="28"/>
              </w:rPr>
              <w:t xml:space="preserve"> лет</w:t>
            </w:r>
          </w:p>
        </w:tc>
      </w:tr>
      <w:tr w:rsidR="00745AE9" w:rsidRPr="00936D85" w14:paraId="55626795" w14:textId="77777777" w:rsidTr="00B0183D">
        <w:tc>
          <w:tcPr>
            <w:tcW w:w="2552" w:type="pct"/>
          </w:tcPr>
          <w:p w14:paraId="1E8CE297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Значение центра в развивающей среде группы (это один универсальный или один из нескольких специализированных центров, или один на несколько групп, обеспечивающий художественно-эстетическое развитие дошкольников и др.).</w:t>
            </w:r>
          </w:p>
        </w:tc>
        <w:tc>
          <w:tcPr>
            <w:tcW w:w="2448" w:type="pct"/>
          </w:tcPr>
          <w:p w14:paraId="1DDD7F1E" w14:textId="77777777" w:rsidR="00745AE9" w:rsidRPr="00936D85" w:rsidRDefault="001A3C06" w:rsidP="00936D85">
            <w:pPr>
              <w:pStyle w:val="a4"/>
              <w:ind w:left="0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В ДОУ центр  Художественно-эстетического развития может быть организован в трёх основных формах: занятие, совместная деятельность педагога и воспитанника, а также самостоятельная деятельность детей.</w:t>
            </w:r>
          </w:p>
        </w:tc>
      </w:tr>
      <w:tr w:rsidR="00745AE9" w:rsidRPr="00936D85" w14:paraId="3FC002B3" w14:textId="77777777" w:rsidTr="00B0183D">
        <w:tc>
          <w:tcPr>
            <w:tcW w:w="2552" w:type="pct"/>
          </w:tcPr>
          <w:p w14:paraId="3B2C961F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Планируемые результаты художественно-эстетического развития дошкольников</w:t>
            </w:r>
            <w:r w:rsidR="006A6DB0" w:rsidRPr="00936D85">
              <w:rPr>
                <w:sz w:val="28"/>
                <w:szCs w:val="28"/>
              </w:rPr>
              <w:t xml:space="preserve"> на основе деятельности в центре</w:t>
            </w:r>
          </w:p>
          <w:p w14:paraId="3887F8AE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</w:p>
          <w:p w14:paraId="535C07BF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48" w:type="pct"/>
          </w:tcPr>
          <w:p w14:paraId="0CA210BE" w14:textId="77777777" w:rsidR="002C2BE7" w:rsidRDefault="001A3C06" w:rsidP="00936D85">
            <w:pPr>
              <w:pStyle w:val="a4"/>
              <w:ind w:left="0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Планируемые результаты художественно-эстетического развития дошкольников на основе деятельности в центре:</w:t>
            </w:r>
          </w:p>
          <w:p w14:paraId="40690125" w14:textId="77777777" w:rsidR="00745AE9" w:rsidRPr="00936D85" w:rsidRDefault="001A3C06" w:rsidP="00936D85">
            <w:pPr>
              <w:pStyle w:val="a4"/>
              <w:ind w:left="0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- расширить знания детей о способах,  технологиях изготовления того или иного изображения или поделки:</w:t>
            </w:r>
          </w:p>
          <w:p w14:paraId="175DC428" w14:textId="77777777" w:rsidR="001A3C06" w:rsidRPr="00936D85" w:rsidRDefault="001A3C06" w:rsidP="00936D85">
            <w:pPr>
              <w:pStyle w:val="a4"/>
              <w:ind w:left="0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-</w:t>
            </w:r>
            <w:r w:rsidR="00DB329F" w:rsidRPr="00936D85">
              <w:rPr>
                <w:sz w:val="28"/>
                <w:szCs w:val="28"/>
              </w:rPr>
              <w:t>формирование умения изображать в рисунках сдержанной цветовой гаммы.</w:t>
            </w:r>
          </w:p>
          <w:p w14:paraId="033AF299" w14:textId="77777777" w:rsidR="00DB329F" w:rsidRPr="00936D85" w:rsidRDefault="00DB329F" w:rsidP="00936D85">
            <w:pPr>
              <w:pStyle w:val="a4"/>
              <w:ind w:left="0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- учить детей изображению более сложных композиционных узоров дымковской и городецкой росписей.</w:t>
            </w:r>
          </w:p>
          <w:p w14:paraId="077996AD" w14:textId="77777777" w:rsidR="00DB329F" w:rsidRPr="00936D85" w:rsidRDefault="00DB329F" w:rsidP="00936D85">
            <w:pPr>
              <w:pStyle w:val="a4"/>
              <w:ind w:left="0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- вызвать интерес, эмоциональную отзывчивость на произведения искусства. Желание всматриваться в них. Соотносить увиденное с личным опытом</w:t>
            </w:r>
            <w:r w:rsidR="002C2BE7">
              <w:rPr>
                <w:sz w:val="28"/>
                <w:szCs w:val="28"/>
              </w:rPr>
              <w:t>.</w:t>
            </w:r>
          </w:p>
          <w:p w14:paraId="5E961C14" w14:textId="77777777" w:rsidR="00DB329F" w:rsidRPr="00936D85" w:rsidRDefault="00DB329F" w:rsidP="00936D85">
            <w:pPr>
              <w:pStyle w:val="a4"/>
              <w:ind w:left="0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-развить у детей интерес к миру творчества ху</w:t>
            </w:r>
            <w:r w:rsidR="009272B0" w:rsidRPr="00936D85">
              <w:rPr>
                <w:sz w:val="28"/>
                <w:szCs w:val="28"/>
              </w:rPr>
              <w:t>дожников- иллюстраторов (</w:t>
            </w:r>
            <w:r w:rsidRPr="00936D85">
              <w:rPr>
                <w:sz w:val="28"/>
                <w:szCs w:val="28"/>
              </w:rPr>
              <w:t>Е.М. Рачёва. Ю.А. Васнецова, Е.И. Чарушина, В.М. Конашевича.</w:t>
            </w:r>
          </w:p>
        </w:tc>
      </w:tr>
      <w:tr w:rsidR="00745AE9" w:rsidRPr="00936D85" w14:paraId="00DAB1F1" w14:textId="77777777" w:rsidTr="001547F5">
        <w:tc>
          <w:tcPr>
            <w:tcW w:w="2552" w:type="pct"/>
          </w:tcPr>
          <w:p w14:paraId="4434569B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Чем обеспечивается насыщенность среды в центре развития</w:t>
            </w:r>
          </w:p>
          <w:p w14:paraId="26EB6063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48" w:type="pct"/>
          </w:tcPr>
          <w:p w14:paraId="2EDD74E8" w14:textId="77777777" w:rsidR="00745AE9" w:rsidRPr="00FC4E94" w:rsidRDefault="009272B0" w:rsidP="001547F5">
            <w:pPr>
              <w:pStyle w:val="a8"/>
              <w:shd w:val="clear" w:color="auto" w:fill="FFFFFF"/>
              <w:spacing w:before="225" w:beforeAutospacing="0" w:after="225" w:afterAutospacing="0"/>
              <w:rPr>
                <w:color w:val="111111"/>
                <w:sz w:val="28"/>
                <w:szCs w:val="28"/>
              </w:rPr>
            </w:pPr>
            <w:r w:rsidRPr="00936D85">
              <w:rPr>
                <w:color w:val="111111"/>
                <w:sz w:val="28"/>
                <w:szCs w:val="28"/>
              </w:rPr>
              <w:t xml:space="preserve">Приоритет общекультурного и личностного развития, заявленный в ФГОС означает, что дошкольное </w:t>
            </w:r>
            <w:r w:rsidRPr="00936D85">
              <w:rPr>
                <w:color w:val="111111"/>
                <w:sz w:val="28"/>
                <w:szCs w:val="28"/>
              </w:rPr>
              <w:lastRenderedPageBreak/>
              <w:t>образование должно быть ориентировано не на формальную результативность, а на поддержку способности ребёнка, на его самореализацию. Никакое воспитывающее и обучающее влияние на ребёнка не может осуществляться без реальной деятельности его самого. Для удовлетворения своих потребностей ребёнку необходима та среда, которую он воспринимает в определённый момент своего развития. Развивающая предметно - пространственная среда в центре художественно –эстетического развития, является эффективным средством формирования личности ребёнка. С учётом этого первостепенной задачей   является создание такой предметно-развивающей среды, которая должна вовлекать детей в образовательный процесс и обеспечивать максимальный психологический комфорт.</w:t>
            </w:r>
            <w:r w:rsidR="00FC4E94">
              <w:rPr>
                <w:color w:val="111111"/>
                <w:sz w:val="28"/>
                <w:szCs w:val="28"/>
              </w:rPr>
              <w:t xml:space="preserve">                                                 </w:t>
            </w:r>
            <w:r w:rsidRPr="00936D85">
              <w:rPr>
                <w:color w:val="111111"/>
                <w:sz w:val="28"/>
                <w:szCs w:val="28"/>
              </w:rPr>
              <w:t>Согласно ФГОС ДО развитие предметно - пространственной среды   формируется с учетом следующих принципов: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rStyle w:val="a9"/>
                <w:color w:val="111111"/>
                <w:sz w:val="28"/>
                <w:szCs w:val="28"/>
                <w:bdr w:val="none" w:sz="0" w:space="0" w:color="auto" w:frame="1"/>
              </w:rPr>
              <w:t>Насыщенность</w:t>
            </w:r>
            <w:r w:rsidRPr="00936D85">
              <w:rPr>
                <w:color w:val="111111"/>
                <w:sz w:val="28"/>
                <w:szCs w:val="28"/>
              </w:rPr>
              <w:t xml:space="preserve"> среды соответствует возрастным и индивидуальным возможностям детей и содержанию Программы. Образовательное пространство оснащено средствами обучения, различными материалами, в</w:t>
            </w:r>
            <w:r w:rsidR="00FC4E94">
              <w:rPr>
                <w:color w:val="111111"/>
                <w:sz w:val="28"/>
                <w:szCs w:val="28"/>
              </w:rPr>
              <w:t xml:space="preserve"> том числе расходными, игровым </w:t>
            </w:r>
            <w:r w:rsidRPr="00936D85">
              <w:rPr>
                <w:color w:val="111111"/>
                <w:sz w:val="28"/>
                <w:szCs w:val="28"/>
              </w:rPr>
              <w:t>оборудованием.</w:t>
            </w:r>
            <w:r w:rsidR="00FC4E94">
              <w:rPr>
                <w:color w:val="111111"/>
                <w:sz w:val="28"/>
                <w:szCs w:val="28"/>
              </w:rPr>
              <w:t xml:space="preserve">                                 </w:t>
            </w:r>
            <w:r w:rsidRPr="00936D85">
              <w:rPr>
                <w:color w:val="111111"/>
                <w:sz w:val="28"/>
                <w:szCs w:val="28"/>
              </w:rPr>
              <w:t xml:space="preserve">Предметное содержание выполняет информативные функции об, окружающим мире и передачи социального опыта детям. 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>Все игрушки и оборудование разнообразны.</w:t>
            </w:r>
            <w:r w:rsidR="00FC4E94">
              <w:rPr>
                <w:color w:val="111111"/>
                <w:sz w:val="28"/>
                <w:szCs w:val="28"/>
              </w:rPr>
              <w:t xml:space="preserve">  </w:t>
            </w:r>
            <w:r w:rsidRPr="00936D85">
              <w:rPr>
                <w:color w:val="111111"/>
                <w:sz w:val="28"/>
                <w:szCs w:val="28"/>
              </w:rPr>
              <w:t xml:space="preserve">Игры – разной степени сложности, что </w:t>
            </w:r>
            <w:r w:rsidRPr="00936D85">
              <w:rPr>
                <w:color w:val="111111"/>
                <w:sz w:val="28"/>
                <w:szCs w:val="28"/>
              </w:rPr>
              <w:lastRenderedPageBreak/>
              <w:t>обеспечивает высокий развивающий потенциал. Использование гендерных игр и игрушек для девочек и мальчиков.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>(художественно – эстетический, познавательно - речевой, физический)</w:t>
            </w:r>
            <w:r w:rsidR="00FC4E94">
              <w:rPr>
                <w:color w:val="111111"/>
                <w:sz w:val="28"/>
                <w:szCs w:val="28"/>
              </w:rPr>
              <w:t xml:space="preserve">. </w:t>
            </w:r>
            <w:r w:rsidRPr="00936D85">
              <w:rPr>
                <w:color w:val="111111"/>
                <w:sz w:val="28"/>
                <w:szCs w:val="28"/>
              </w:rPr>
              <w:t>Учитываем индивидуальные особенности детей, применяем игры разного уровня сложности</w:t>
            </w:r>
            <w:r w:rsidR="00FC4E94">
              <w:rPr>
                <w:color w:val="111111"/>
                <w:sz w:val="28"/>
                <w:szCs w:val="28"/>
              </w:rPr>
              <w:t>.</w:t>
            </w:r>
            <w:r w:rsidRPr="00936D85">
              <w:rPr>
                <w:color w:val="111111"/>
                <w:sz w:val="28"/>
                <w:szCs w:val="28"/>
              </w:rPr>
              <w:t xml:space="preserve"> Эмоциональное благополучие детей </w:t>
            </w:r>
            <w:proofErr w:type="gramStart"/>
            <w:r w:rsidRPr="00936D85">
              <w:rPr>
                <w:color w:val="111111"/>
                <w:sz w:val="28"/>
                <w:szCs w:val="28"/>
              </w:rPr>
              <w:t>во взаимодействий</w:t>
            </w:r>
            <w:proofErr w:type="gramEnd"/>
            <w:r w:rsidRPr="00936D85">
              <w:rPr>
                <w:color w:val="111111"/>
                <w:sz w:val="28"/>
                <w:szCs w:val="28"/>
              </w:rPr>
              <w:t xml:space="preserve"> с предметно пространственным окружением и возможности самовыражения детей.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sz w:val="28"/>
                <w:szCs w:val="28"/>
              </w:rPr>
              <w:t xml:space="preserve">Насыщенность среды состоит в том, что используется переносной ЛЭТБУК по изо деятельности. В него  входят: картины художников. Автобиография. Рассказ о творчестве художников- иллюстраторов, а также раскраски видов росписей: «Гжель», «Хохлома», «Городецкая роспись». Схемы изготовления оригами. Схемы лепки.  Картотеки игр по развитию моторики. </w:t>
            </w:r>
            <w:r w:rsidR="00CE1B7F">
              <w:rPr>
                <w:sz w:val="28"/>
                <w:szCs w:val="28"/>
              </w:rPr>
              <w:t xml:space="preserve"> </w:t>
            </w:r>
            <w:r w:rsidR="00CE1B7F" w:rsidRPr="00936D85">
              <w:rPr>
                <w:sz w:val="28"/>
                <w:szCs w:val="28"/>
              </w:rPr>
              <w:t>Нетрадиционные методы рисования.</w:t>
            </w:r>
            <w:r w:rsidR="00FC4E94">
              <w:rPr>
                <w:sz w:val="28"/>
                <w:szCs w:val="28"/>
              </w:rPr>
              <w:t xml:space="preserve"> </w:t>
            </w:r>
            <w:r w:rsidR="00CE1B7F">
              <w:rPr>
                <w:sz w:val="28"/>
                <w:szCs w:val="28"/>
              </w:rPr>
              <w:t xml:space="preserve">Музыкальные диски.  </w:t>
            </w:r>
          </w:p>
        </w:tc>
      </w:tr>
      <w:tr w:rsidR="00745AE9" w:rsidRPr="00936D85" w14:paraId="7C695783" w14:textId="77777777" w:rsidTr="00B0183D">
        <w:tc>
          <w:tcPr>
            <w:tcW w:w="2552" w:type="pct"/>
          </w:tcPr>
          <w:p w14:paraId="60E90CDE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lastRenderedPageBreak/>
              <w:t xml:space="preserve">Чем обеспечивается </w:t>
            </w:r>
            <w:proofErr w:type="spellStart"/>
            <w:r w:rsidRPr="00936D85">
              <w:rPr>
                <w:sz w:val="28"/>
                <w:szCs w:val="28"/>
              </w:rPr>
              <w:t>трансформируемость</w:t>
            </w:r>
            <w:proofErr w:type="spellEnd"/>
            <w:r w:rsidRPr="00936D85">
              <w:rPr>
                <w:sz w:val="28"/>
                <w:szCs w:val="28"/>
              </w:rPr>
              <w:t xml:space="preserve"> среды в центре развития</w:t>
            </w:r>
          </w:p>
          <w:p w14:paraId="679F81D4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48" w:type="pct"/>
          </w:tcPr>
          <w:p w14:paraId="6D449DDF" w14:textId="77777777" w:rsidR="009272B0" w:rsidRPr="00936D85" w:rsidRDefault="009272B0" w:rsidP="00FC4E94">
            <w:pPr>
              <w:pStyle w:val="a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 w:rsidRPr="00936D85">
              <w:rPr>
                <w:color w:val="111111"/>
                <w:sz w:val="28"/>
                <w:szCs w:val="28"/>
              </w:rPr>
              <w:t>Трансформируемость</w:t>
            </w:r>
            <w:proofErr w:type="spellEnd"/>
            <w:r w:rsidRPr="00936D85">
              <w:rPr>
                <w:color w:val="111111"/>
                <w:sz w:val="28"/>
                <w:szCs w:val="28"/>
              </w:rPr>
              <w:t xml:space="preserve"> пространства предполагает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детей. </w:t>
            </w:r>
            <w:r w:rsidR="00CE1B7F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 xml:space="preserve"> </w:t>
            </w:r>
            <w:r w:rsidR="00CE1B7F">
              <w:rPr>
                <w:color w:val="111111"/>
                <w:sz w:val="28"/>
                <w:szCs w:val="28"/>
              </w:rPr>
              <w:t xml:space="preserve">  </w:t>
            </w:r>
            <w:r w:rsidRPr="00936D85">
              <w:rPr>
                <w:color w:val="111111"/>
                <w:sz w:val="28"/>
                <w:szCs w:val="28"/>
              </w:rPr>
              <w:t xml:space="preserve"> Оперативное изменение пространства необходимо для полноценного функционирования развития предметно – пространственной среды. Например: на месте природного уголка организовать можно (</w:t>
            </w:r>
            <w:r w:rsidR="00CE1B7F" w:rsidRPr="00936D85">
              <w:rPr>
                <w:color w:val="111111"/>
                <w:sz w:val="28"/>
                <w:szCs w:val="28"/>
              </w:rPr>
              <w:t>творческ</w:t>
            </w:r>
            <w:r w:rsidR="00CE1B7F">
              <w:rPr>
                <w:color w:val="111111"/>
                <w:sz w:val="28"/>
                <w:szCs w:val="28"/>
              </w:rPr>
              <w:t>ую</w:t>
            </w:r>
            <w:r w:rsidR="00CE1B7F" w:rsidRPr="00936D85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>лаборатори</w:t>
            </w:r>
            <w:r w:rsidR="00CE1B7F">
              <w:rPr>
                <w:color w:val="111111"/>
                <w:sz w:val="28"/>
                <w:szCs w:val="28"/>
              </w:rPr>
              <w:t>ю</w:t>
            </w:r>
            <w:r w:rsidRPr="00936D85">
              <w:rPr>
                <w:color w:val="111111"/>
                <w:sz w:val="28"/>
                <w:szCs w:val="28"/>
              </w:rPr>
              <w:t>, мастерск</w:t>
            </w:r>
            <w:r w:rsidR="00CE1B7F">
              <w:rPr>
                <w:color w:val="111111"/>
                <w:sz w:val="28"/>
                <w:szCs w:val="28"/>
              </w:rPr>
              <w:t>ую, музей)</w:t>
            </w:r>
            <w:r w:rsidRPr="00936D85">
              <w:rPr>
                <w:color w:val="111111"/>
                <w:sz w:val="28"/>
                <w:szCs w:val="28"/>
              </w:rPr>
              <w:t xml:space="preserve">. </w:t>
            </w:r>
            <w:r w:rsidR="00CE1B7F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 xml:space="preserve"> </w:t>
            </w:r>
            <w:r w:rsidR="00CE1B7F">
              <w:rPr>
                <w:color w:val="111111"/>
                <w:sz w:val="28"/>
                <w:szCs w:val="28"/>
              </w:rPr>
              <w:t xml:space="preserve">  </w:t>
            </w:r>
            <w:r w:rsidR="00CE1B7F">
              <w:rPr>
                <w:color w:val="111111"/>
                <w:sz w:val="28"/>
                <w:szCs w:val="28"/>
              </w:rPr>
              <w:lastRenderedPageBreak/>
              <w:t>В</w:t>
            </w:r>
            <w:r w:rsidRPr="00936D85">
              <w:rPr>
                <w:color w:val="111111"/>
                <w:sz w:val="28"/>
                <w:szCs w:val="28"/>
              </w:rPr>
              <w:t xml:space="preserve">ыставка детского творчества. В образовательном процессе возможна, трансформировать столы (объединять, индивидуально). </w:t>
            </w:r>
            <w:r w:rsidR="00CE1B7F">
              <w:rPr>
                <w:color w:val="111111"/>
                <w:sz w:val="28"/>
                <w:szCs w:val="28"/>
              </w:rPr>
              <w:t xml:space="preserve"> </w:t>
            </w:r>
          </w:p>
        </w:tc>
      </w:tr>
      <w:tr w:rsidR="00745AE9" w:rsidRPr="00936D85" w14:paraId="6E356409" w14:textId="77777777" w:rsidTr="00B0183D">
        <w:tc>
          <w:tcPr>
            <w:tcW w:w="2552" w:type="pct"/>
          </w:tcPr>
          <w:p w14:paraId="704F452E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lastRenderedPageBreak/>
              <w:t xml:space="preserve">Чем обеспечивается </w:t>
            </w:r>
            <w:proofErr w:type="spellStart"/>
            <w:r w:rsidRPr="00936D85">
              <w:rPr>
                <w:sz w:val="28"/>
                <w:szCs w:val="28"/>
              </w:rPr>
              <w:t>полифункциональность</w:t>
            </w:r>
            <w:proofErr w:type="spellEnd"/>
            <w:r w:rsidRPr="00936D85">
              <w:rPr>
                <w:sz w:val="28"/>
                <w:szCs w:val="28"/>
              </w:rPr>
              <w:t xml:space="preserve"> и вариативность среды в центре развития</w:t>
            </w:r>
          </w:p>
          <w:p w14:paraId="2C1DFB03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48" w:type="pct"/>
          </w:tcPr>
          <w:p w14:paraId="15335AF7" w14:textId="77777777" w:rsidR="00745AE9" w:rsidRPr="00936D85" w:rsidRDefault="006F1F44" w:rsidP="00FC4E94">
            <w:pPr>
              <w:pStyle w:val="a8"/>
              <w:shd w:val="clear" w:color="auto" w:fill="FFFFFF"/>
              <w:spacing w:before="225" w:beforeAutospacing="0" w:after="225" w:afterAutospacing="0"/>
              <w:rPr>
                <w:sz w:val="28"/>
                <w:szCs w:val="28"/>
              </w:rPr>
            </w:pPr>
            <w:proofErr w:type="spellStart"/>
            <w:r w:rsidRPr="00936D85">
              <w:rPr>
                <w:color w:val="111111"/>
                <w:sz w:val="28"/>
                <w:szCs w:val="28"/>
              </w:rPr>
              <w:t>Полифункциональность</w:t>
            </w:r>
            <w:proofErr w:type="spellEnd"/>
            <w:r w:rsidRPr="00936D85">
              <w:rPr>
                <w:color w:val="111111"/>
                <w:sz w:val="28"/>
                <w:szCs w:val="28"/>
              </w:rPr>
              <w:t xml:space="preserve"> предполагает возможность разнообразного использования различных составляющих предметной среды, детской мебели, мягких модулей, мобильные книжные полки</w:t>
            </w:r>
            <w:r w:rsidR="00CE1B7F">
              <w:rPr>
                <w:color w:val="111111"/>
                <w:sz w:val="28"/>
                <w:szCs w:val="28"/>
              </w:rPr>
              <w:t>.</w:t>
            </w:r>
            <w:r w:rsidR="009272B0" w:rsidRPr="00936D85">
              <w:rPr>
                <w:color w:val="111111"/>
                <w:sz w:val="28"/>
                <w:szCs w:val="28"/>
              </w:rPr>
              <w:t xml:space="preserve"> </w:t>
            </w:r>
            <w:r w:rsidR="00FC4E94">
              <w:rPr>
                <w:color w:val="111111"/>
                <w:sz w:val="28"/>
                <w:szCs w:val="28"/>
              </w:rPr>
              <w:t xml:space="preserve"> П</w:t>
            </w:r>
            <w:r w:rsidRPr="00936D85">
              <w:rPr>
                <w:color w:val="111111"/>
                <w:sz w:val="28"/>
                <w:szCs w:val="28"/>
              </w:rPr>
              <w:t>озволяет ребенку гибко использовать элементы развития предметно - пространственной среды в соответствии со своим замыслом и сюжетом игры.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 xml:space="preserve">Наличие </w:t>
            </w:r>
            <w:r w:rsidR="00FC4E94">
              <w:rPr>
                <w:color w:val="111111"/>
                <w:sz w:val="28"/>
                <w:szCs w:val="28"/>
              </w:rPr>
              <w:t>таких</w:t>
            </w:r>
            <w:r w:rsidRPr="00936D85">
              <w:rPr>
                <w:color w:val="111111"/>
                <w:sz w:val="28"/>
                <w:szCs w:val="28"/>
              </w:rPr>
              <w:t xml:space="preserve"> предметов, в том числе природных материалов, для использования в разных видах детской активности, в том числе в качестве предметов - заместителей.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>Учебную доску используем для рисования м</w:t>
            </w:r>
            <w:r w:rsidR="009B27DF">
              <w:rPr>
                <w:color w:val="111111"/>
                <w:sz w:val="28"/>
                <w:szCs w:val="28"/>
              </w:rPr>
              <w:t>елом</w:t>
            </w:r>
            <w:r w:rsidRPr="00936D85">
              <w:rPr>
                <w:color w:val="111111"/>
                <w:sz w:val="28"/>
                <w:szCs w:val="28"/>
              </w:rPr>
              <w:t>, составления узоров, выставка детских работ.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 xml:space="preserve">Например: </w:t>
            </w:r>
            <w:r w:rsidR="009B27DF">
              <w:rPr>
                <w:color w:val="111111"/>
                <w:sz w:val="28"/>
                <w:szCs w:val="28"/>
              </w:rPr>
              <w:t>Цветные мелки</w:t>
            </w:r>
            <w:r w:rsidRPr="00936D85">
              <w:rPr>
                <w:color w:val="111111"/>
                <w:sz w:val="28"/>
                <w:szCs w:val="28"/>
              </w:rPr>
              <w:t xml:space="preserve"> могут использоваться в </w:t>
            </w:r>
            <w:r w:rsidR="009B27DF">
              <w:rPr>
                <w:color w:val="111111"/>
                <w:sz w:val="28"/>
                <w:szCs w:val="28"/>
              </w:rPr>
              <w:t>детской игре по замыслу ребенка.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FC4E94">
              <w:rPr>
                <w:b/>
                <w:color w:val="111111"/>
                <w:sz w:val="28"/>
                <w:szCs w:val="28"/>
              </w:rPr>
              <w:t>Вариативность</w:t>
            </w:r>
            <w:r w:rsidRPr="00936D85">
              <w:rPr>
                <w:color w:val="111111"/>
                <w:sz w:val="28"/>
                <w:szCs w:val="28"/>
              </w:rPr>
              <w:t xml:space="preserve"> среды предполагает наличие в группе различных пространств разнообразных материалов, игр игрушек и оборудования, обеспечивающий свободный выбор детей.</w:t>
            </w:r>
            <w:r w:rsidR="00FC4E94">
              <w:rPr>
                <w:color w:val="111111"/>
                <w:sz w:val="28"/>
                <w:szCs w:val="28"/>
              </w:rPr>
              <w:t xml:space="preserve"> Д</w:t>
            </w:r>
            <w:r w:rsidR="009B27DF" w:rsidRPr="00936D85">
              <w:rPr>
                <w:color w:val="111111"/>
                <w:sz w:val="28"/>
                <w:szCs w:val="28"/>
              </w:rPr>
              <w:t>ает возможность дошкольникам самостоятельно организовать собственную деятельность, проявля</w:t>
            </w:r>
            <w:r w:rsidR="00FC4E94">
              <w:rPr>
                <w:color w:val="111111"/>
                <w:sz w:val="28"/>
                <w:szCs w:val="28"/>
              </w:rPr>
              <w:t>ть</w:t>
            </w:r>
            <w:r w:rsidR="009B27DF" w:rsidRPr="00936D85">
              <w:rPr>
                <w:color w:val="111111"/>
                <w:sz w:val="28"/>
                <w:szCs w:val="28"/>
              </w:rPr>
              <w:t xml:space="preserve"> познавательную активность и интерес</w:t>
            </w:r>
            <w:r w:rsidR="009B27DF">
              <w:rPr>
                <w:color w:val="111111"/>
                <w:sz w:val="28"/>
                <w:szCs w:val="28"/>
              </w:rPr>
              <w:t xml:space="preserve">. 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>В центр</w:t>
            </w:r>
            <w:r w:rsidR="00FC4E94">
              <w:rPr>
                <w:color w:val="111111"/>
                <w:sz w:val="28"/>
                <w:szCs w:val="28"/>
              </w:rPr>
              <w:t xml:space="preserve">е </w:t>
            </w:r>
            <w:r w:rsidRPr="00936D85">
              <w:rPr>
                <w:color w:val="111111"/>
                <w:sz w:val="28"/>
                <w:szCs w:val="28"/>
              </w:rPr>
              <w:t xml:space="preserve">периодическая сменяемость игрового материала, появление новых предметов, стимулирует игровую,  познавательную и исследовательскую активность детей. </w:t>
            </w:r>
            <w:r w:rsidR="00FC4E94">
              <w:rPr>
                <w:color w:val="111111"/>
                <w:sz w:val="28"/>
                <w:szCs w:val="28"/>
              </w:rPr>
              <w:t xml:space="preserve"> </w:t>
            </w:r>
            <w:r w:rsidRPr="00936D85">
              <w:rPr>
                <w:color w:val="111111"/>
                <w:sz w:val="28"/>
                <w:szCs w:val="28"/>
              </w:rPr>
              <w:t xml:space="preserve">Благодаря высокому развивающему потенциалу, игровые </w:t>
            </w:r>
            <w:r w:rsidRPr="00936D85">
              <w:rPr>
                <w:color w:val="111111"/>
                <w:sz w:val="28"/>
                <w:szCs w:val="28"/>
              </w:rPr>
              <w:lastRenderedPageBreak/>
              <w:t>средства используются для детей с различными уровнями развития. Чем выше потенциал, тем выше развивающая возможность.</w:t>
            </w:r>
          </w:p>
        </w:tc>
      </w:tr>
      <w:tr w:rsidR="00745AE9" w:rsidRPr="00936D85" w14:paraId="14D38EBB" w14:textId="77777777" w:rsidTr="00284CCA">
        <w:trPr>
          <w:trHeight w:val="4464"/>
        </w:trPr>
        <w:tc>
          <w:tcPr>
            <w:tcW w:w="2552" w:type="pct"/>
          </w:tcPr>
          <w:p w14:paraId="114B90DA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lastRenderedPageBreak/>
              <w:t>Чем обеспечивается доступность и безопасность среды в центре развития</w:t>
            </w:r>
          </w:p>
          <w:p w14:paraId="1B00BE1C" w14:textId="77777777" w:rsidR="00745AE9" w:rsidRPr="00936D85" w:rsidRDefault="00745AE9" w:rsidP="00745A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48" w:type="pct"/>
          </w:tcPr>
          <w:p w14:paraId="0689F385" w14:textId="77777777" w:rsidR="009272B0" w:rsidRPr="00936D85" w:rsidRDefault="009272B0" w:rsidP="00FC4E94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color w:val="111111"/>
                <w:sz w:val="28"/>
                <w:szCs w:val="28"/>
                <w:bdr w:val="none" w:sz="0" w:space="0" w:color="auto" w:frame="1"/>
              </w:rPr>
            </w:pPr>
            <w:r w:rsidRPr="00936D85">
              <w:rPr>
                <w:rStyle w:val="a9"/>
                <w:color w:val="111111"/>
                <w:sz w:val="28"/>
                <w:szCs w:val="28"/>
                <w:bdr w:val="none" w:sz="0" w:space="0" w:color="auto" w:frame="1"/>
              </w:rPr>
              <w:t>Доступность</w:t>
            </w:r>
            <w:r w:rsidR="00FC4E94">
              <w:rPr>
                <w:color w:val="111111"/>
                <w:sz w:val="28"/>
                <w:szCs w:val="28"/>
              </w:rPr>
              <w:t xml:space="preserve">  </w:t>
            </w:r>
            <w:r w:rsidRPr="00936D85">
              <w:rPr>
                <w:color w:val="111111"/>
                <w:sz w:val="28"/>
                <w:szCs w:val="28"/>
              </w:rPr>
              <w:t xml:space="preserve"> для </w:t>
            </w:r>
            <w:proofErr w:type="gramStart"/>
            <w:r w:rsidRPr="00936D85">
              <w:rPr>
                <w:color w:val="111111"/>
                <w:sz w:val="28"/>
                <w:szCs w:val="28"/>
              </w:rPr>
              <w:t>дошкольников  где</w:t>
            </w:r>
            <w:proofErr w:type="gramEnd"/>
            <w:r w:rsidRPr="00936D85">
              <w:rPr>
                <w:color w:val="111111"/>
                <w:sz w:val="28"/>
                <w:szCs w:val="28"/>
              </w:rPr>
              <w:t xml:space="preserve"> осуществляется образователь</w:t>
            </w:r>
            <w:r w:rsidR="00284CCA">
              <w:rPr>
                <w:color w:val="111111"/>
                <w:sz w:val="28"/>
                <w:szCs w:val="28"/>
              </w:rPr>
              <w:t xml:space="preserve">ная деятельность </w:t>
            </w:r>
            <w:r w:rsidRPr="00936D85">
              <w:rPr>
                <w:color w:val="111111"/>
                <w:sz w:val="28"/>
                <w:szCs w:val="28"/>
              </w:rPr>
              <w:t>изо</w:t>
            </w:r>
            <w:r w:rsidR="00284CCA">
              <w:rPr>
                <w:color w:val="111111"/>
                <w:sz w:val="28"/>
                <w:szCs w:val="28"/>
              </w:rPr>
              <w:t>- это группа.</w:t>
            </w:r>
            <w:r w:rsidR="00FC4E94">
              <w:rPr>
                <w:color w:val="111111"/>
                <w:sz w:val="28"/>
                <w:szCs w:val="28"/>
              </w:rPr>
              <w:t xml:space="preserve">  </w:t>
            </w:r>
            <w:r w:rsidRPr="00936D85">
              <w:rPr>
                <w:color w:val="111111"/>
                <w:sz w:val="28"/>
                <w:szCs w:val="28"/>
              </w:rPr>
              <w:t xml:space="preserve"> свободный доступ детей, к играм, игрушкам, материалам, пособиям, обеспечивающим все основные виды </w:t>
            </w:r>
            <w:r w:rsidR="00284CCA">
              <w:rPr>
                <w:color w:val="111111"/>
                <w:sz w:val="28"/>
                <w:szCs w:val="28"/>
              </w:rPr>
              <w:t xml:space="preserve"> изобразительной деятельности</w:t>
            </w:r>
            <w:r w:rsidRPr="00936D85">
              <w:rPr>
                <w:color w:val="111111"/>
                <w:sz w:val="28"/>
                <w:szCs w:val="28"/>
              </w:rPr>
              <w:t>;</w:t>
            </w:r>
            <w:r w:rsidRPr="00936D85">
              <w:rPr>
                <w:rStyle w:val="a9"/>
                <w:color w:val="111111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14:paraId="754FE365" w14:textId="77777777" w:rsidR="00745AE9" w:rsidRPr="00936D85" w:rsidRDefault="009272B0" w:rsidP="001547F5">
            <w:pPr>
              <w:pStyle w:val="a8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36D85">
              <w:rPr>
                <w:b/>
                <w:color w:val="111111"/>
                <w:sz w:val="28"/>
                <w:szCs w:val="28"/>
              </w:rPr>
              <w:t>Безопасность предметно-пространственной</w:t>
            </w:r>
            <w:r w:rsidRPr="00936D85">
              <w:rPr>
                <w:color w:val="111111"/>
                <w:sz w:val="28"/>
                <w:szCs w:val="28"/>
              </w:rPr>
              <w:t xml:space="preserve"> среды предполагает соответствие всех ее элементов требованиям по обеспечению надежности и безопасности их использования. </w:t>
            </w:r>
            <w:r w:rsidR="00284CCA">
              <w:rPr>
                <w:color w:val="111111"/>
                <w:sz w:val="28"/>
                <w:szCs w:val="28"/>
              </w:rPr>
              <w:t xml:space="preserve"> </w:t>
            </w:r>
          </w:p>
        </w:tc>
      </w:tr>
      <w:tr w:rsidR="00745AE9" w:rsidRPr="00936D85" w14:paraId="136B4AA5" w14:textId="77777777" w:rsidTr="00B0183D">
        <w:tc>
          <w:tcPr>
            <w:tcW w:w="2552" w:type="pct"/>
          </w:tcPr>
          <w:p w14:paraId="13176B49" w14:textId="77777777" w:rsidR="00745AE9" w:rsidRPr="00936D85" w:rsidRDefault="006A6DB0" w:rsidP="006A6DB0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Методические материалы в оснащении центра</w:t>
            </w:r>
          </w:p>
        </w:tc>
        <w:tc>
          <w:tcPr>
            <w:tcW w:w="2448" w:type="pct"/>
          </w:tcPr>
          <w:p w14:paraId="047B90B6" w14:textId="77777777" w:rsidR="00745AE9" w:rsidRPr="00936D85" w:rsidRDefault="00745AE9" w:rsidP="001547F5">
            <w:pPr>
              <w:pStyle w:val="a4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6A6DB0" w:rsidRPr="00936D85" w14:paraId="7F38CE67" w14:textId="77777777" w:rsidTr="00B0183D">
        <w:tc>
          <w:tcPr>
            <w:tcW w:w="2552" w:type="pct"/>
          </w:tcPr>
          <w:p w14:paraId="161B5C15" w14:textId="77777777" w:rsidR="006A6DB0" w:rsidRPr="00936D85" w:rsidRDefault="006A6DB0" w:rsidP="009D027E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Новизна</w:t>
            </w:r>
            <w:r w:rsidR="009D027E" w:rsidRPr="00936D85">
              <w:rPr>
                <w:sz w:val="28"/>
                <w:szCs w:val="28"/>
              </w:rPr>
              <w:t>, оригинальность,</w:t>
            </w:r>
            <w:r w:rsidRPr="00936D85">
              <w:rPr>
                <w:sz w:val="28"/>
                <w:szCs w:val="28"/>
              </w:rPr>
              <w:t xml:space="preserve"> авторский подход к структуре и содержанию центра худож</w:t>
            </w:r>
            <w:r w:rsidR="009D027E" w:rsidRPr="00936D85">
              <w:rPr>
                <w:sz w:val="28"/>
                <w:szCs w:val="28"/>
              </w:rPr>
              <w:t>ественно-эстетического развития</w:t>
            </w:r>
            <w:r w:rsidR="00B049F1" w:rsidRPr="00936D85">
              <w:rPr>
                <w:sz w:val="28"/>
                <w:szCs w:val="28"/>
              </w:rPr>
              <w:t>.</w:t>
            </w:r>
          </w:p>
        </w:tc>
        <w:tc>
          <w:tcPr>
            <w:tcW w:w="2448" w:type="pct"/>
          </w:tcPr>
          <w:p w14:paraId="32A857B0" w14:textId="77777777" w:rsidR="006A6DB0" w:rsidRPr="00284CCA" w:rsidRDefault="00284CCA" w:rsidP="00284CCA">
            <w:pPr>
              <w:jc w:val="both"/>
              <w:rPr>
                <w:sz w:val="28"/>
                <w:szCs w:val="28"/>
              </w:rPr>
            </w:pPr>
            <w:r w:rsidRPr="00284CCA">
              <w:rPr>
                <w:sz w:val="28"/>
                <w:szCs w:val="28"/>
              </w:rPr>
              <w:t>Использование ЛЭТБУКА</w:t>
            </w:r>
          </w:p>
        </w:tc>
      </w:tr>
      <w:tr w:rsidR="002E13C1" w:rsidRPr="00936D85" w14:paraId="3A94FDB0" w14:textId="77777777" w:rsidTr="00B0183D">
        <w:tc>
          <w:tcPr>
            <w:tcW w:w="2552" w:type="pct"/>
          </w:tcPr>
          <w:p w14:paraId="415352F5" w14:textId="5A0D181B" w:rsidR="002E13C1" w:rsidRPr="00936D85" w:rsidRDefault="002E13C1" w:rsidP="002E13C1">
            <w:pPr>
              <w:jc w:val="both"/>
              <w:rPr>
                <w:sz w:val="28"/>
                <w:szCs w:val="28"/>
              </w:rPr>
            </w:pPr>
            <w:r w:rsidRPr="00936D85">
              <w:rPr>
                <w:sz w:val="28"/>
                <w:szCs w:val="28"/>
              </w:rPr>
              <w:t>Сведения об авторе (ах): ФИО, должность и место работы, квалификационная категория</w:t>
            </w:r>
            <w:r w:rsidR="004537D0">
              <w:rPr>
                <w:sz w:val="28"/>
                <w:szCs w:val="28"/>
              </w:rPr>
              <w:t>.</w:t>
            </w:r>
          </w:p>
        </w:tc>
        <w:tc>
          <w:tcPr>
            <w:tcW w:w="2448" w:type="pct"/>
          </w:tcPr>
          <w:p w14:paraId="34A25F7D" w14:textId="531D5036" w:rsidR="00284CCA" w:rsidRDefault="00B049F1" w:rsidP="004537D0">
            <w:pPr>
              <w:rPr>
                <w:sz w:val="28"/>
                <w:szCs w:val="28"/>
              </w:rPr>
            </w:pPr>
            <w:r w:rsidRPr="00284CCA">
              <w:rPr>
                <w:sz w:val="28"/>
                <w:szCs w:val="28"/>
              </w:rPr>
              <w:t>Глазырина Любовь Сергеевна, воспитатель М</w:t>
            </w:r>
            <w:r w:rsidR="004537D0">
              <w:rPr>
                <w:sz w:val="28"/>
                <w:szCs w:val="28"/>
              </w:rPr>
              <w:t>А</w:t>
            </w:r>
            <w:r w:rsidRPr="00284CCA">
              <w:rPr>
                <w:sz w:val="28"/>
                <w:szCs w:val="28"/>
              </w:rPr>
              <w:t>ДОУ №</w:t>
            </w:r>
            <w:r w:rsidR="004537D0">
              <w:rPr>
                <w:sz w:val="28"/>
                <w:szCs w:val="28"/>
              </w:rPr>
              <w:t xml:space="preserve"> </w:t>
            </w:r>
            <w:r w:rsidRPr="00284CCA">
              <w:rPr>
                <w:sz w:val="28"/>
                <w:szCs w:val="28"/>
              </w:rPr>
              <w:t xml:space="preserve">43, </w:t>
            </w:r>
          </w:p>
          <w:p w14:paraId="54361A1F" w14:textId="3AD64900" w:rsidR="002E13C1" w:rsidRPr="00284CCA" w:rsidRDefault="004537D0" w:rsidP="004537D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Высшая </w:t>
            </w:r>
            <w:r w:rsidR="00B049F1" w:rsidRPr="00284CCA">
              <w:rPr>
                <w:sz w:val="28"/>
                <w:szCs w:val="28"/>
              </w:rPr>
              <w:t>квалификационная категория</w:t>
            </w:r>
            <w:r>
              <w:rPr>
                <w:sz w:val="28"/>
                <w:szCs w:val="28"/>
              </w:rPr>
              <w:t>.</w:t>
            </w:r>
          </w:p>
        </w:tc>
      </w:tr>
    </w:tbl>
    <w:p w14:paraId="00D52E65" w14:textId="77777777" w:rsidR="00B0183D" w:rsidRDefault="00B0183D" w:rsidP="002E658C">
      <w:pPr>
        <w:pStyle w:val="a4"/>
        <w:spacing w:line="276" w:lineRule="auto"/>
        <w:ind w:left="928"/>
        <w:jc w:val="both"/>
      </w:pPr>
    </w:p>
    <w:p w14:paraId="0D6189EC" w14:textId="77777777" w:rsidR="009D027E" w:rsidRPr="001547F5" w:rsidRDefault="00C76B6A" w:rsidP="001547F5">
      <w:pPr>
        <w:spacing w:line="276" w:lineRule="auto"/>
        <w:jc w:val="both"/>
        <w:rPr>
          <w:sz w:val="28"/>
          <w:szCs w:val="28"/>
        </w:rPr>
      </w:pPr>
      <w:r w:rsidRPr="001547F5">
        <w:rPr>
          <w:b/>
          <w:sz w:val="28"/>
          <w:szCs w:val="28"/>
        </w:rPr>
        <w:t>Описание особенностей организации деятельности дошкольников в центре художественно-эстетического развития</w:t>
      </w:r>
      <w:r w:rsidRPr="001547F5">
        <w:rPr>
          <w:sz w:val="28"/>
          <w:szCs w:val="28"/>
        </w:rPr>
        <w:t xml:space="preserve">. </w:t>
      </w:r>
    </w:p>
    <w:p w14:paraId="71F4E32C" w14:textId="77777777" w:rsidR="00B049F1" w:rsidRPr="00936D85" w:rsidRDefault="00B049F1" w:rsidP="002C2BE7">
      <w:pPr>
        <w:pStyle w:val="a4"/>
        <w:spacing w:line="276" w:lineRule="auto"/>
        <w:ind w:left="0" w:firstLine="851"/>
        <w:jc w:val="both"/>
        <w:rPr>
          <w:sz w:val="28"/>
          <w:szCs w:val="28"/>
        </w:rPr>
      </w:pPr>
      <w:r w:rsidRPr="00936D85">
        <w:rPr>
          <w:sz w:val="28"/>
          <w:szCs w:val="28"/>
        </w:rPr>
        <w:t xml:space="preserve">При общении с искусством у детей пробуждаются особые эмоции, не похожие на те, которые они испытывают, когда радуются или грустят. </w:t>
      </w:r>
      <w:r w:rsidR="00010182" w:rsidRPr="00936D85">
        <w:rPr>
          <w:sz w:val="28"/>
          <w:szCs w:val="28"/>
        </w:rPr>
        <w:t xml:space="preserve"> </w:t>
      </w:r>
      <w:r w:rsidR="00164CB6" w:rsidRPr="00936D85">
        <w:rPr>
          <w:sz w:val="28"/>
          <w:szCs w:val="28"/>
        </w:rPr>
        <w:t>Эмоции,</w:t>
      </w:r>
      <w:r w:rsidR="00010182" w:rsidRPr="00936D85">
        <w:rPr>
          <w:sz w:val="28"/>
          <w:szCs w:val="28"/>
        </w:rPr>
        <w:t xml:space="preserve"> вызванные искусством, способны творить чудеса: они приобщают детей к высшим духовным ценностям, развивают их способности и раздвигают горизонты сознания. </w:t>
      </w:r>
    </w:p>
    <w:p w14:paraId="5ABBFC6A" w14:textId="064B8953" w:rsidR="00010182" w:rsidRDefault="00010182" w:rsidP="001547F5">
      <w:pPr>
        <w:pStyle w:val="a4"/>
        <w:spacing w:line="360" w:lineRule="auto"/>
        <w:ind w:left="0" w:firstLine="851"/>
        <w:jc w:val="both"/>
        <w:rPr>
          <w:sz w:val="28"/>
          <w:szCs w:val="28"/>
        </w:rPr>
      </w:pPr>
      <w:r w:rsidRPr="00936D85">
        <w:rPr>
          <w:sz w:val="28"/>
          <w:szCs w:val="28"/>
        </w:rPr>
        <w:t>Очень часто понимание красоты к ребёнку приходит через вкусовые оценки взрослых. Поэтому,</w:t>
      </w:r>
      <w:r w:rsidR="00936D85">
        <w:rPr>
          <w:sz w:val="28"/>
          <w:szCs w:val="28"/>
        </w:rPr>
        <w:t xml:space="preserve"> </w:t>
      </w:r>
      <w:r w:rsidRPr="00936D85">
        <w:rPr>
          <w:sz w:val="28"/>
          <w:szCs w:val="28"/>
        </w:rPr>
        <w:t xml:space="preserve">встаёт вопрос, как организовать процесс обучения так. Чтобы сохранить детскую восприимчивость во всей её наивной первозданности. При этом максимально обогатить детей содержанием, </w:t>
      </w:r>
      <w:r w:rsidRPr="001547F5">
        <w:rPr>
          <w:sz w:val="28"/>
          <w:szCs w:val="28"/>
        </w:rPr>
        <w:t xml:space="preserve">технологиями </w:t>
      </w:r>
      <w:r w:rsidRPr="00936D85">
        <w:rPr>
          <w:sz w:val="28"/>
          <w:szCs w:val="28"/>
        </w:rPr>
        <w:t xml:space="preserve"> и средствами культуры.  В младшем дошкольном возрасте  </w:t>
      </w:r>
      <w:r w:rsidRPr="00936D85">
        <w:rPr>
          <w:sz w:val="28"/>
          <w:szCs w:val="28"/>
        </w:rPr>
        <w:lastRenderedPageBreak/>
        <w:t xml:space="preserve">детей необходимо приобщать к искусству через книги и музыку. Мы </w:t>
      </w:r>
      <w:r w:rsidR="00DA60D6" w:rsidRPr="00936D85">
        <w:rPr>
          <w:sz w:val="28"/>
          <w:szCs w:val="28"/>
        </w:rPr>
        <w:t xml:space="preserve"> открываем книгу и попадаем в чудесную страну, со</w:t>
      </w:r>
      <w:r w:rsidR="002C2BE7">
        <w:rPr>
          <w:sz w:val="28"/>
          <w:szCs w:val="28"/>
        </w:rPr>
        <w:t>з</w:t>
      </w:r>
      <w:r w:rsidR="00DA60D6" w:rsidRPr="00936D85">
        <w:rPr>
          <w:sz w:val="28"/>
          <w:szCs w:val="28"/>
        </w:rPr>
        <w:t>данную художниками-</w:t>
      </w:r>
      <w:r w:rsidR="001547F5" w:rsidRPr="00936D85">
        <w:rPr>
          <w:sz w:val="28"/>
          <w:szCs w:val="28"/>
        </w:rPr>
        <w:t>иллюстраторами</w:t>
      </w:r>
      <w:r w:rsidR="00DA60D6" w:rsidRPr="00936D85">
        <w:rPr>
          <w:sz w:val="28"/>
          <w:szCs w:val="28"/>
        </w:rPr>
        <w:t xml:space="preserve">. Важно научиться рассматривать художественное произведение. Восприятие ребёнка отличается от восприятия взрослого человека тем, что это- развёрнутая деятельность, которая нуждается во внешних опорах. На пятом году жизни ребёнок начинает выходить за пределы окружающей его действительности. Его волнуют уже не только отношения. Которые входят в его собственной жизни или складываются в ближайшем окружении. Ребёнку становится интересным весь мир. </w:t>
      </w:r>
      <w:r w:rsidR="00164CB6" w:rsidRPr="00936D85">
        <w:rPr>
          <w:sz w:val="28"/>
          <w:szCs w:val="28"/>
        </w:rPr>
        <w:t xml:space="preserve"> Поэтому рекомендуется на первом этапе начать работу с погружения детей не в реальный, а в вымышленный мир сказочных персонажей, который они создают в своих играх. Начинается обучение детей в сотворчестве педагога с детьми</w:t>
      </w:r>
      <w:r w:rsidR="00FA4E7E">
        <w:rPr>
          <w:sz w:val="28"/>
          <w:szCs w:val="28"/>
        </w:rPr>
        <w:t xml:space="preserve"> р</w:t>
      </w:r>
      <w:r w:rsidR="00164CB6" w:rsidRPr="00936D85">
        <w:rPr>
          <w:sz w:val="28"/>
          <w:szCs w:val="28"/>
        </w:rPr>
        <w:t>ис</w:t>
      </w:r>
      <w:r w:rsidR="00FA4E7E">
        <w:rPr>
          <w:sz w:val="28"/>
          <w:szCs w:val="28"/>
        </w:rPr>
        <w:t>ование</w:t>
      </w:r>
      <w:r w:rsidR="00164CB6" w:rsidRPr="00936D85">
        <w:rPr>
          <w:sz w:val="28"/>
          <w:szCs w:val="28"/>
        </w:rPr>
        <w:t>м пальчиками</w:t>
      </w:r>
      <w:r w:rsidR="00FA4E7E">
        <w:rPr>
          <w:sz w:val="28"/>
          <w:szCs w:val="28"/>
        </w:rPr>
        <w:t>, ц</w:t>
      </w:r>
      <w:r w:rsidR="00164CB6" w:rsidRPr="00936D85">
        <w:rPr>
          <w:sz w:val="28"/>
          <w:szCs w:val="28"/>
        </w:rPr>
        <w:t>в</w:t>
      </w:r>
      <w:r w:rsidR="00FA4E7E">
        <w:rPr>
          <w:sz w:val="28"/>
          <w:szCs w:val="28"/>
        </w:rPr>
        <w:t>етными</w:t>
      </w:r>
      <w:r w:rsidR="00164CB6" w:rsidRPr="00936D85">
        <w:rPr>
          <w:sz w:val="28"/>
          <w:szCs w:val="28"/>
        </w:rPr>
        <w:t xml:space="preserve"> карандашами и т.д. В младшем возрасте до 3-х лет работа идёт вместе с воспитателем дети рисуют гуашевыми красками, что видят круг, треугольник, формы, цвета. Формы животных.</w:t>
      </w:r>
      <w:r w:rsidR="00E02045" w:rsidRPr="00936D85">
        <w:rPr>
          <w:sz w:val="28"/>
          <w:szCs w:val="28"/>
        </w:rPr>
        <w:t xml:space="preserve"> Подобные игры позволяют ребёнку почувствовать свою с</w:t>
      </w:r>
      <w:r w:rsidR="00D97086">
        <w:rPr>
          <w:sz w:val="28"/>
          <w:szCs w:val="28"/>
        </w:rPr>
        <w:t>о</w:t>
      </w:r>
      <w:r w:rsidR="00E02045" w:rsidRPr="00936D85">
        <w:rPr>
          <w:sz w:val="28"/>
          <w:szCs w:val="28"/>
        </w:rPr>
        <w:t xml:space="preserve">причастность к миру художественных образов. Когда ребёнок  становится на позицию героя произведения. Пытается преодолеть стоящие на его пути препятствия. Сочувствует чужим горестям и радостям. На втором этапе работы необходимо сделать так. </w:t>
      </w:r>
      <w:r w:rsidR="00936D85" w:rsidRPr="00936D85">
        <w:rPr>
          <w:sz w:val="28"/>
          <w:szCs w:val="28"/>
        </w:rPr>
        <w:t>Чтобы,</w:t>
      </w:r>
      <w:r w:rsidR="00E02045" w:rsidRPr="00936D85">
        <w:rPr>
          <w:sz w:val="28"/>
          <w:szCs w:val="28"/>
        </w:rPr>
        <w:t xml:space="preserve"> рассматривая зверят </w:t>
      </w:r>
      <w:proofErr w:type="spellStart"/>
      <w:r w:rsidR="00E02045" w:rsidRPr="00936D85">
        <w:rPr>
          <w:sz w:val="28"/>
          <w:szCs w:val="28"/>
        </w:rPr>
        <w:t>Е.Чарушина</w:t>
      </w:r>
      <w:proofErr w:type="spellEnd"/>
      <w:r w:rsidR="00E02045" w:rsidRPr="00936D85">
        <w:rPr>
          <w:sz w:val="28"/>
          <w:szCs w:val="28"/>
        </w:rPr>
        <w:t xml:space="preserve">, ребёнок попытался понять состояние животного- его движения и мимику.  Ведь звери могут быть разными: спокойными, расслабленными, агрессивными. Приветливыми, хмурыми. Уверенными в себе и даже растерянными.  Поэтому надо </w:t>
      </w:r>
      <w:r w:rsidR="00936D85" w:rsidRPr="00936D85">
        <w:rPr>
          <w:sz w:val="28"/>
          <w:szCs w:val="28"/>
        </w:rPr>
        <w:t>дать ребёнку</w:t>
      </w:r>
      <w:r w:rsidR="00E02045" w:rsidRPr="00936D85">
        <w:rPr>
          <w:sz w:val="28"/>
          <w:szCs w:val="28"/>
        </w:rPr>
        <w:t xml:space="preserve"> </w:t>
      </w:r>
      <w:r w:rsidR="00936D85" w:rsidRPr="00936D85">
        <w:rPr>
          <w:sz w:val="28"/>
          <w:szCs w:val="28"/>
        </w:rPr>
        <w:t>«</w:t>
      </w:r>
      <w:r w:rsidR="00E02045" w:rsidRPr="00936D85">
        <w:rPr>
          <w:sz w:val="28"/>
          <w:szCs w:val="28"/>
        </w:rPr>
        <w:t>предельно художественный образ</w:t>
      </w:r>
      <w:r w:rsidR="00936D85" w:rsidRPr="00936D85">
        <w:rPr>
          <w:sz w:val="28"/>
          <w:szCs w:val="28"/>
        </w:rPr>
        <w:t>, о</w:t>
      </w:r>
      <w:r w:rsidR="00E02045" w:rsidRPr="00936D85">
        <w:rPr>
          <w:sz w:val="28"/>
          <w:szCs w:val="28"/>
        </w:rPr>
        <w:t xml:space="preserve">богатить художественное восприятие ребёнка, открыть ему </w:t>
      </w:r>
      <w:r w:rsidR="00936D85" w:rsidRPr="00936D85">
        <w:rPr>
          <w:sz w:val="28"/>
          <w:szCs w:val="28"/>
        </w:rPr>
        <w:t>новые, живописные</w:t>
      </w:r>
      <w:r w:rsidR="00E02045" w:rsidRPr="00936D85">
        <w:rPr>
          <w:sz w:val="28"/>
          <w:szCs w:val="28"/>
        </w:rPr>
        <w:t xml:space="preserve"> ощущения мира</w:t>
      </w:r>
      <w:r w:rsidR="00936D85" w:rsidRPr="00936D85">
        <w:rPr>
          <w:sz w:val="28"/>
          <w:szCs w:val="28"/>
        </w:rPr>
        <w:t>»</w:t>
      </w:r>
      <w:r w:rsidR="00E02045" w:rsidRPr="00936D85">
        <w:rPr>
          <w:sz w:val="28"/>
          <w:szCs w:val="28"/>
        </w:rPr>
        <w:t>.</w:t>
      </w:r>
      <w:r w:rsidR="00936D85" w:rsidRPr="00936D85">
        <w:rPr>
          <w:sz w:val="28"/>
          <w:szCs w:val="28"/>
        </w:rPr>
        <w:t xml:space="preserve"> А это значит, что не следует торопиться с рассматриванием репродукций</w:t>
      </w:r>
      <w:r w:rsidR="002C2BE7">
        <w:rPr>
          <w:sz w:val="28"/>
          <w:szCs w:val="28"/>
        </w:rPr>
        <w:t xml:space="preserve"> </w:t>
      </w:r>
      <w:r w:rsidR="00936D85" w:rsidRPr="00936D85">
        <w:rPr>
          <w:sz w:val="28"/>
          <w:szCs w:val="28"/>
        </w:rPr>
        <w:t>для того</w:t>
      </w:r>
      <w:r w:rsidR="002C2BE7">
        <w:rPr>
          <w:sz w:val="28"/>
          <w:szCs w:val="28"/>
        </w:rPr>
        <w:t>,</w:t>
      </w:r>
      <w:r w:rsidR="00936D85" w:rsidRPr="00936D85">
        <w:rPr>
          <w:sz w:val="28"/>
          <w:szCs w:val="28"/>
        </w:rPr>
        <w:t xml:space="preserve"> </w:t>
      </w:r>
      <w:r w:rsidR="002C2BE7">
        <w:rPr>
          <w:sz w:val="28"/>
          <w:szCs w:val="28"/>
        </w:rPr>
        <w:t>ч</w:t>
      </w:r>
      <w:r w:rsidR="00936D85" w:rsidRPr="00936D85">
        <w:rPr>
          <w:sz w:val="28"/>
          <w:szCs w:val="28"/>
        </w:rPr>
        <w:t>тобы обогатить худ</w:t>
      </w:r>
      <w:r w:rsidR="002C2BE7">
        <w:rPr>
          <w:sz w:val="28"/>
          <w:szCs w:val="28"/>
        </w:rPr>
        <w:t>ожественное</w:t>
      </w:r>
      <w:r w:rsidR="00936D85" w:rsidRPr="00936D85">
        <w:rPr>
          <w:sz w:val="28"/>
          <w:szCs w:val="28"/>
        </w:rPr>
        <w:t xml:space="preserve"> восприятие ребёнка, вначале предложить ему прислушаться и </w:t>
      </w:r>
      <w:proofErr w:type="spellStart"/>
      <w:r w:rsidR="00936D85" w:rsidRPr="00936D85">
        <w:rPr>
          <w:sz w:val="28"/>
          <w:szCs w:val="28"/>
        </w:rPr>
        <w:t>прочувствавать</w:t>
      </w:r>
      <w:proofErr w:type="spellEnd"/>
      <w:r w:rsidR="00936D85" w:rsidRPr="00936D85">
        <w:rPr>
          <w:sz w:val="28"/>
          <w:szCs w:val="28"/>
        </w:rPr>
        <w:t xml:space="preserve">. Затем представить те события, которые могут произойти со </w:t>
      </w:r>
      <w:r w:rsidR="00936D85" w:rsidRPr="00936D85">
        <w:rPr>
          <w:sz w:val="28"/>
          <w:szCs w:val="28"/>
        </w:rPr>
        <w:lastRenderedPageBreak/>
        <w:t xml:space="preserve">звериными  детёнышами по истечении некоторого времени. Что потом произойдёт? </w:t>
      </w:r>
    </w:p>
    <w:p w14:paraId="78CF669D" w14:textId="19EC65AC" w:rsidR="00FA4E7E" w:rsidRDefault="00936D85" w:rsidP="001547F5">
      <w:pPr>
        <w:pStyle w:val="a4"/>
        <w:spacing w:line="360" w:lineRule="auto"/>
        <w:ind w:left="0" w:firstLine="851"/>
        <w:jc w:val="both"/>
        <w:rPr>
          <w:rFonts w:ascii="Arial" w:hAnsi="Arial" w:cs="Arial"/>
          <w:b/>
          <w:bCs/>
          <w:i/>
          <w:iCs/>
        </w:rPr>
      </w:pPr>
      <w:r>
        <w:rPr>
          <w:sz w:val="28"/>
          <w:szCs w:val="28"/>
        </w:rPr>
        <w:t xml:space="preserve">Рисование в старшем дошкольном возрасте -предметное. </w:t>
      </w:r>
      <w:r w:rsidR="002E658C">
        <w:rPr>
          <w:sz w:val="28"/>
          <w:szCs w:val="28"/>
        </w:rPr>
        <w:t>Детская книга при всей её внешней простоватости-вещь исключительно тонкая и глубокая. Лишь  гениальному взгляду ребёнка, и мудрому терпению взрослого доступны ее вершины. Удивительное искусство- детская книга. Я думаю. Что художники-иллюстраторы для детей, имеют большое значение, ведь от того,</w:t>
      </w:r>
      <w:r w:rsidR="00D97086">
        <w:rPr>
          <w:sz w:val="28"/>
          <w:szCs w:val="28"/>
        </w:rPr>
        <w:t xml:space="preserve"> </w:t>
      </w:r>
      <w:r w:rsidR="002E658C">
        <w:rPr>
          <w:sz w:val="28"/>
          <w:szCs w:val="28"/>
        </w:rPr>
        <w:t xml:space="preserve"> как оформлена книга, зависит очень многое. Если иллюстраций много, они красочные. Приятно такую книгу взять </w:t>
      </w:r>
      <w:proofErr w:type="gramStart"/>
      <w:r w:rsidR="002E658C">
        <w:rPr>
          <w:sz w:val="28"/>
          <w:szCs w:val="28"/>
        </w:rPr>
        <w:t>в руки</w:t>
      </w:r>
      <w:proofErr w:type="gramEnd"/>
      <w:r w:rsidR="002E658C">
        <w:rPr>
          <w:sz w:val="28"/>
          <w:szCs w:val="28"/>
        </w:rPr>
        <w:t xml:space="preserve"> и дети с удовольствием её рассматривают и сами придумывают дальнейший сюжет сказки или рассказа, пересказывают тем самым развивают мышление, воображение</w:t>
      </w:r>
      <w:r w:rsidR="00D97086">
        <w:rPr>
          <w:sz w:val="28"/>
          <w:szCs w:val="28"/>
        </w:rPr>
        <w:t>,</w:t>
      </w:r>
      <w:r w:rsidR="002E658C">
        <w:rPr>
          <w:sz w:val="28"/>
          <w:szCs w:val="28"/>
        </w:rPr>
        <w:t xml:space="preserve"> </w:t>
      </w:r>
      <w:r w:rsidR="00D97086">
        <w:rPr>
          <w:sz w:val="28"/>
          <w:szCs w:val="28"/>
        </w:rPr>
        <w:t>р</w:t>
      </w:r>
      <w:r w:rsidR="002E658C">
        <w:rPr>
          <w:sz w:val="28"/>
          <w:szCs w:val="28"/>
        </w:rPr>
        <w:t>ечь</w:t>
      </w:r>
      <w:r w:rsidR="00D97086">
        <w:rPr>
          <w:sz w:val="28"/>
          <w:szCs w:val="28"/>
        </w:rPr>
        <w:t>,</w:t>
      </w:r>
      <w:r w:rsidR="002E658C">
        <w:rPr>
          <w:sz w:val="28"/>
          <w:szCs w:val="28"/>
        </w:rPr>
        <w:t xml:space="preserve"> </w:t>
      </w:r>
      <w:r w:rsidR="00D97086">
        <w:rPr>
          <w:sz w:val="28"/>
          <w:szCs w:val="28"/>
        </w:rPr>
        <w:t>м</w:t>
      </w:r>
      <w:r w:rsidR="002E658C">
        <w:rPr>
          <w:sz w:val="28"/>
          <w:szCs w:val="28"/>
        </w:rPr>
        <w:t xml:space="preserve">елкую моторику. У них появляется желание  проявить </w:t>
      </w:r>
      <w:r w:rsidR="002E658C" w:rsidRPr="00FA4E7E">
        <w:rPr>
          <w:sz w:val="28"/>
          <w:szCs w:val="28"/>
        </w:rPr>
        <w:t>себя и принять участие в иллюстрировании этой книги</w:t>
      </w:r>
      <w:r w:rsidR="002E658C" w:rsidRPr="00FA4E7E">
        <w:t>.</w:t>
      </w:r>
      <w:r w:rsidR="00FD373E" w:rsidRPr="00FA4E7E">
        <w:rPr>
          <w:rFonts w:ascii="Arial" w:hAnsi="Arial" w:cs="Arial"/>
          <w:b/>
          <w:bCs/>
          <w:i/>
          <w:iCs/>
        </w:rPr>
        <w:t xml:space="preserve"> </w:t>
      </w:r>
    </w:p>
    <w:p w14:paraId="47A09BC2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Опыт работы показывает, более полно раскрыть цветоощущение, формировать чувства цвета детям помогают дидактические игры. Само название игр (дидактические)</w:t>
      </w:r>
      <w:r>
        <w:rPr>
          <w:color w:val="000000"/>
          <w:sz w:val="28"/>
          <w:szCs w:val="28"/>
        </w:rPr>
        <w:t xml:space="preserve"> </w:t>
      </w:r>
      <w:r w:rsidRPr="00DF151F">
        <w:rPr>
          <w:color w:val="000000"/>
          <w:sz w:val="28"/>
          <w:szCs w:val="28"/>
        </w:rPr>
        <w:t>определяет их основную функцию – обучение в игровой форме.</w:t>
      </w:r>
      <w:r>
        <w:rPr>
          <w:color w:val="000000"/>
          <w:sz w:val="28"/>
          <w:szCs w:val="28"/>
        </w:rPr>
        <w:t xml:space="preserve"> </w:t>
      </w:r>
      <w:r w:rsidRPr="00DF151F">
        <w:rPr>
          <w:color w:val="000000"/>
          <w:sz w:val="28"/>
          <w:szCs w:val="28"/>
        </w:rPr>
        <w:t>Организация дидактических игр нашими педагогами осуществляется в трех основных направлениях: подготовка к проведению дидактической игры, ее проведение и анализ.</w:t>
      </w:r>
    </w:p>
    <w:p w14:paraId="77842BBA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В подготовку к проведению дидактической игры входят:</w:t>
      </w:r>
    </w:p>
    <w:p w14:paraId="248E7F00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отбор игры в соответствии задачами воспитания и обучения;</w:t>
      </w:r>
    </w:p>
    <w:p w14:paraId="09AAE35E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 установление соответствия отобранной игры программным требованиям;</w:t>
      </w:r>
    </w:p>
    <w:p w14:paraId="7BE141BF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 определение наиболее удобного времени проведения дидактической игры,</w:t>
      </w:r>
    </w:p>
    <w:p w14:paraId="0BA429DC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 выбор места для игры;</w:t>
      </w:r>
    </w:p>
    <w:p w14:paraId="33E69EEF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 определение количества играющих;</w:t>
      </w:r>
    </w:p>
    <w:p w14:paraId="316C11A3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Pr="00DF151F">
        <w:rPr>
          <w:color w:val="000000"/>
          <w:sz w:val="28"/>
          <w:szCs w:val="28"/>
        </w:rPr>
        <w:t xml:space="preserve"> подготовка к игре самого воспитателя;</w:t>
      </w:r>
    </w:p>
    <w:p w14:paraId="19ED79C0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 подготовка к игре детей, обогащение их знаниями.</w:t>
      </w:r>
    </w:p>
    <w:p w14:paraId="466484EE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Проведение дидактических игр включает:</w:t>
      </w:r>
    </w:p>
    <w:p w14:paraId="194C718F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- ознакомление детей с содержанием игры;</w:t>
      </w:r>
    </w:p>
    <w:p w14:paraId="24AD3F49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- объяснение хода и правил игры;</w:t>
      </w:r>
    </w:p>
    <w:p w14:paraId="2561A02C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lastRenderedPageBreak/>
        <w:t>- показ игровых действий;</w:t>
      </w:r>
    </w:p>
    <w:p w14:paraId="2D4A8ADB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- определение роли воспитателя в игре;</w:t>
      </w:r>
    </w:p>
    <w:p w14:paraId="1FBDC95B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- подведение итогов игры.</w:t>
      </w:r>
    </w:p>
    <w:p w14:paraId="4EE25AB6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Прежде чем начать игру, продумываем приемы,</w:t>
      </w:r>
      <w:r>
        <w:rPr>
          <w:color w:val="000000"/>
          <w:sz w:val="28"/>
          <w:szCs w:val="28"/>
        </w:rPr>
        <w:t xml:space="preserve"> </w:t>
      </w:r>
      <w:r w:rsidRPr="00DF151F">
        <w:rPr>
          <w:color w:val="000000"/>
          <w:sz w:val="28"/>
          <w:szCs w:val="28"/>
        </w:rPr>
        <w:t>вызывающие у детей интерес и желание играть. Это достигается такими приемами: использованием загадок, считалочек, сюрпризов, интригующего вопроса, сговора на игру, напоминания об игре, в которую дети охотно играли раньше. Направляем так игру, чтобы незаметно для себя не сбивались на другую форму обучения-на занятия. Секрет успешной организации игры заключается в том, что педагог, обучая детей, сохраняет вместе с тем игру как деятельность, которая радует детей, сближает их, укрепляет их дружбу. Дети постепенно начинают понимать, что их поведение в игре может быть иным, чем на занятии. Они бурно реагируют на различные действия играющих: хлопают в ладоши, подбадривают, сопереживают, шутят. Мы способствуем тому, чтобы игровое настроение сохранялось у детей из протяжении всей игры, чтобы они были увлечены игровой задачей.</w:t>
      </w:r>
    </w:p>
    <w:p w14:paraId="5CBEC9DD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Дидактические игры, предшествующие изобразительной деятельности, помогают готовить детей к более свободному и точному отражению цветов и оттенков в рисовании.</w:t>
      </w:r>
    </w:p>
    <w:p w14:paraId="1E5303A5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Например, рисованию с натуры осенних листьев в подготовительной к школе группе предшествовала игра «Осенние листочки»; играя, дети рассматривали листья, уточняли их форму, особенности окраски (оттенки цветов, их переходы из одного в другой); рисованию «Зимний лес» предшествовала игра «Оттенки холодной зимы».</w:t>
      </w:r>
    </w:p>
    <w:p w14:paraId="71BF9B0B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Игры стараемся включать практически в любое занятие. Сопровождаем их загадками, потешками, стихами – это помогает детям эмоционально воспринимать и осознавать игровые образы, понимать их эстетический характер, у детей развивается образное мышление, воображение. Дети оперируют имеющими знаниями о цвете, которые в ходе игры усваиваются, систематизируются, обогащаются.</w:t>
      </w:r>
    </w:p>
    <w:p w14:paraId="5EABE77C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</w:p>
    <w:p w14:paraId="03DC6EDF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В процессе разнообразных предлагаемых дидактических игр дети учатся выделять цвет предметов, называть оттенки и цвета, сравнивать предметы по цвету, группировать их по сходству в цвету, учатся различать основные цвета и оттенки,</w:t>
      </w:r>
      <w:r>
        <w:rPr>
          <w:color w:val="000000"/>
          <w:sz w:val="28"/>
          <w:szCs w:val="28"/>
        </w:rPr>
        <w:t xml:space="preserve"> </w:t>
      </w:r>
      <w:r w:rsidRPr="00DF151F">
        <w:rPr>
          <w:color w:val="000000"/>
          <w:sz w:val="28"/>
          <w:szCs w:val="28"/>
        </w:rPr>
        <w:t>классифицируют цвета на теплые и холодные, различают близкие цвета (красный-оранжевый, красный-розовый...), узнают светлые и темные цвета, развивают умение находить 4 оттенка одного цвета.</w:t>
      </w:r>
    </w:p>
    <w:p w14:paraId="3A9606ED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 xml:space="preserve">Дидактические игры: </w:t>
      </w:r>
      <w:r w:rsidRPr="00DF151F">
        <w:rPr>
          <w:b/>
          <w:bCs/>
          <w:color w:val="000000"/>
          <w:sz w:val="28"/>
          <w:szCs w:val="28"/>
        </w:rPr>
        <w:t xml:space="preserve"> «Уточним цвет предметов», «Цветное лото «Найди оттенки к цвету», «Составь букет»</w:t>
      </w:r>
    </w:p>
    <w:p w14:paraId="2894887E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В результате использования дидактических игр в изобразительной деятельности у детей:</w:t>
      </w:r>
    </w:p>
    <w:p w14:paraId="65450DCE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расширяется словарный запас слов;</w:t>
      </w:r>
    </w:p>
    <w:p w14:paraId="252F9558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развивается умение различать и называть теплые и холодные цвета; умение называть оттенки одного цвета;</w:t>
      </w:r>
    </w:p>
    <w:p w14:paraId="2D810DF6" w14:textId="77777777" w:rsidR="00D97086" w:rsidRPr="00DF151F" w:rsidRDefault="00D97086" w:rsidP="00D9708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151F">
        <w:rPr>
          <w:color w:val="000000"/>
          <w:sz w:val="28"/>
          <w:szCs w:val="28"/>
        </w:rPr>
        <w:t>– расширяются знания о цветах спектра.</w:t>
      </w:r>
    </w:p>
    <w:p w14:paraId="4B016AA9" w14:textId="77777777" w:rsidR="00FD373E" w:rsidRPr="00936D85" w:rsidRDefault="00FD373E" w:rsidP="001547F5">
      <w:pPr>
        <w:pStyle w:val="a4"/>
        <w:spacing w:line="360" w:lineRule="auto"/>
        <w:ind w:left="0" w:firstLine="851"/>
        <w:jc w:val="both"/>
        <w:rPr>
          <w:sz w:val="28"/>
          <w:szCs w:val="28"/>
        </w:rPr>
      </w:pPr>
      <w:r w:rsidRPr="00FD373E">
        <w:rPr>
          <w:rFonts w:ascii="Arial" w:hAnsi="Arial" w:cs="Arial"/>
          <w:b/>
          <w:bCs/>
          <w:i/>
          <w:iCs/>
        </w:rPr>
        <w:t> </w:t>
      </w:r>
      <w:r>
        <w:rPr>
          <w:sz w:val="28"/>
          <w:szCs w:val="28"/>
        </w:rPr>
        <w:t>В и</w:t>
      </w:r>
      <w:r w:rsidRPr="00936D85">
        <w:rPr>
          <w:sz w:val="28"/>
          <w:szCs w:val="28"/>
        </w:rPr>
        <w:t>спольз</w:t>
      </w:r>
      <w:r>
        <w:rPr>
          <w:sz w:val="28"/>
          <w:szCs w:val="28"/>
        </w:rPr>
        <w:t>овании</w:t>
      </w:r>
      <w:r w:rsidRPr="00936D85">
        <w:rPr>
          <w:sz w:val="28"/>
          <w:szCs w:val="28"/>
        </w:rPr>
        <w:t xml:space="preserve"> оснащени</w:t>
      </w:r>
      <w:r>
        <w:rPr>
          <w:sz w:val="28"/>
          <w:szCs w:val="28"/>
        </w:rPr>
        <w:t>я</w:t>
      </w:r>
      <w:r w:rsidRPr="00936D85">
        <w:rPr>
          <w:sz w:val="28"/>
          <w:szCs w:val="28"/>
        </w:rPr>
        <w:t xml:space="preserve"> центра для организации </w:t>
      </w:r>
      <w:r>
        <w:rPr>
          <w:sz w:val="28"/>
          <w:szCs w:val="28"/>
        </w:rPr>
        <w:t xml:space="preserve"> </w:t>
      </w:r>
      <w:r w:rsidRPr="00936D85">
        <w:rPr>
          <w:sz w:val="28"/>
          <w:szCs w:val="28"/>
        </w:rPr>
        <w:t xml:space="preserve"> видов деятельности, осуществляемой</w:t>
      </w:r>
      <w:r w:rsidR="00FA4E7E">
        <w:rPr>
          <w:sz w:val="28"/>
          <w:szCs w:val="28"/>
        </w:rPr>
        <w:t>:</w:t>
      </w:r>
    </w:p>
    <w:p w14:paraId="1065BC80" w14:textId="77777777" w:rsidR="00FC4E94" w:rsidRPr="00284CCA" w:rsidRDefault="00284CCA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b/>
          <w:sz w:val="28"/>
          <w:szCs w:val="28"/>
        </w:rPr>
      </w:pPr>
      <w:r w:rsidRPr="00284CCA">
        <w:rPr>
          <w:b/>
          <w:sz w:val="28"/>
          <w:szCs w:val="28"/>
        </w:rPr>
        <w:t>С</w:t>
      </w:r>
      <w:r w:rsidR="00FC4E94" w:rsidRPr="00284CCA">
        <w:rPr>
          <w:b/>
          <w:sz w:val="28"/>
          <w:szCs w:val="28"/>
        </w:rPr>
        <w:t>овместно с воспитателем:</w:t>
      </w:r>
    </w:p>
    <w:p w14:paraId="29FD2B94" w14:textId="77777777" w:rsidR="00284CCA" w:rsidRPr="00284CCA" w:rsidRDefault="00284CCA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284CCA">
        <w:rPr>
          <w:color w:val="000000"/>
          <w:sz w:val="28"/>
          <w:szCs w:val="28"/>
        </w:rPr>
        <w:t>- синтез занятий по рисованию, лепке, аппликации с занятиями по ознакомлению детей с природой;</w:t>
      </w:r>
    </w:p>
    <w:p w14:paraId="707DA5A1" w14:textId="77777777" w:rsidR="00284CCA" w:rsidRPr="00284CCA" w:rsidRDefault="00284CCA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284CCA">
        <w:rPr>
          <w:color w:val="000000"/>
          <w:sz w:val="28"/>
          <w:szCs w:val="28"/>
        </w:rPr>
        <w:t>- использование музыкальных произведений на занятиях по изобразительной деятельности;</w:t>
      </w:r>
    </w:p>
    <w:p w14:paraId="1F47FBAA" w14:textId="77777777" w:rsidR="00284CCA" w:rsidRPr="00284CCA" w:rsidRDefault="00284CCA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color w:val="000000"/>
          <w:sz w:val="28"/>
          <w:szCs w:val="28"/>
        </w:rPr>
      </w:pPr>
      <w:r w:rsidRPr="00284CCA">
        <w:rPr>
          <w:color w:val="000000"/>
          <w:sz w:val="28"/>
          <w:szCs w:val="28"/>
        </w:rPr>
        <w:t>- осуществление регионального подхода к отбору содержания изобразительной, музыкальной, игровой и другой художественной деятельности (систематичное ознакомление детей с искусствоведческим материалом художников, поэтов, композиторов, описывающих природу, труд, быт);</w:t>
      </w:r>
    </w:p>
    <w:p w14:paraId="278E6B12" w14:textId="77777777" w:rsidR="00FC4E94" w:rsidRDefault="00FC4E94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sz w:val="28"/>
          <w:szCs w:val="28"/>
        </w:rPr>
      </w:pPr>
      <w:r w:rsidRPr="00284CCA">
        <w:rPr>
          <w:sz w:val="28"/>
          <w:szCs w:val="28"/>
        </w:rPr>
        <w:t>- НОД</w:t>
      </w:r>
      <w:r w:rsidR="00915C74">
        <w:rPr>
          <w:sz w:val="28"/>
          <w:szCs w:val="28"/>
        </w:rPr>
        <w:t>;</w:t>
      </w:r>
    </w:p>
    <w:p w14:paraId="1DAE61DD" w14:textId="77777777" w:rsidR="00915C74" w:rsidRPr="00284CCA" w:rsidRDefault="00915C74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>
        <w:rPr>
          <w:sz w:val="28"/>
          <w:szCs w:val="28"/>
        </w:rPr>
        <w:t>-</w:t>
      </w:r>
      <w:r w:rsidRPr="00915C7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показ игровых действий;</w:t>
      </w:r>
    </w:p>
    <w:p w14:paraId="45ED2A56" w14:textId="77777777" w:rsidR="00FC4E94" w:rsidRPr="00284CCA" w:rsidRDefault="00FC4E94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color w:val="111111"/>
          <w:sz w:val="28"/>
          <w:szCs w:val="28"/>
        </w:rPr>
      </w:pPr>
      <w:r w:rsidRPr="00284CCA">
        <w:rPr>
          <w:color w:val="111111"/>
          <w:sz w:val="28"/>
          <w:szCs w:val="28"/>
        </w:rPr>
        <w:lastRenderedPageBreak/>
        <w:t>-Все игровые средства используются в коллективных играх, в том числе с участием взрослого;</w:t>
      </w:r>
    </w:p>
    <w:p w14:paraId="367DF0EC" w14:textId="77777777" w:rsidR="00FC4E94" w:rsidRPr="00284CCA" w:rsidRDefault="00284CCA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b/>
          <w:sz w:val="28"/>
          <w:szCs w:val="28"/>
        </w:rPr>
      </w:pPr>
      <w:r w:rsidRPr="00284CCA">
        <w:rPr>
          <w:b/>
          <w:sz w:val="28"/>
          <w:szCs w:val="28"/>
        </w:rPr>
        <w:t>С</w:t>
      </w:r>
      <w:r w:rsidR="00FD373E" w:rsidRPr="00284CCA">
        <w:rPr>
          <w:b/>
          <w:sz w:val="28"/>
          <w:szCs w:val="28"/>
        </w:rPr>
        <w:t>амостоятельно, во</w:t>
      </w:r>
      <w:r w:rsidR="00FC4E94" w:rsidRPr="00284CCA">
        <w:rPr>
          <w:b/>
          <w:sz w:val="28"/>
          <w:szCs w:val="28"/>
        </w:rPr>
        <w:t xml:space="preserve"> взаимодействии со сверстниками:</w:t>
      </w:r>
    </w:p>
    <w:p w14:paraId="189052BF" w14:textId="77777777" w:rsidR="00FA4E7E" w:rsidRPr="00FA4E7E" w:rsidRDefault="00FC4E94" w:rsidP="00FA4E7E">
      <w:pPr>
        <w:pStyle w:val="a8"/>
        <w:numPr>
          <w:ilvl w:val="0"/>
          <w:numId w:val="30"/>
        </w:numPr>
        <w:shd w:val="clear" w:color="auto" w:fill="FFFFFF"/>
        <w:tabs>
          <w:tab w:val="left" w:pos="284"/>
          <w:tab w:val="left" w:pos="851"/>
        </w:tabs>
        <w:spacing w:before="0" w:beforeAutospacing="0" w:after="0" w:afterAutospacing="0" w:line="360" w:lineRule="auto"/>
        <w:ind w:left="0" w:firstLine="851"/>
        <w:rPr>
          <w:color w:val="111111"/>
          <w:sz w:val="32"/>
          <w:szCs w:val="28"/>
        </w:rPr>
      </w:pPr>
      <w:r w:rsidRPr="00284CCA">
        <w:rPr>
          <w:color w:val="111111"/>
          <w:sz w:val="28"/>
          <w:szCs w:val="28"/>
        </w:rPr>
        <w:t>Все игровые средства используются в коллективных играх.</w:t>
      </w:r>
      <w:r w:rsidR="00284CCA">
        <w:rPr>
          <w:color w:val="111111"/>
          <w:sz w:val="28"/>
          <w:szCs w:val="28"/>
        </w:rPr>
        <w:t xml:space="preserve">                                      </w:t>
      </w:r>
      <w:r w:rsidR="00FA4E7E">
        <w:rPr>
          <w:color w:val="111111"/>
          <w:sz w:val="28"/>
          <w:szCs w:val="28"/>
        </w:rPr>
        <w:t xml:space="preserve">  </w:t>
      </w:r>
    </w:p>
    <w:p w14:paraId="73C32806" w14:textId="77777777" w:rsidR="00284CCA" w:rsidRPr="001547F5" w:rsidRDefault="00284CCA" w:rsidP="00FA4E7E">
      <w:pPr>
        <w:pStyle w:val="a8"/>
        <w:numPr>
          <w:ilvl w:val="0"/>
          <w:numId w:val="30"/>
        </w:numPr>
        <w:shd w:val="clear" w:color="auto" w:fill="FFFFFF"/>
        <w:tabs>
          <w:tab w:val="left" w:pos="284"/>
          <w:tab w:val="left" w:pos="851"/>
        </w:tabs>
        <w:spacing w:before="0" w:beforeAutospacing="0" w:after="0" w:afterAutospacing="0" w:line="360" w:lineRule="auto"/>
        <w:ind w:left="0" w:firstLine="851"/>
        <w:rPr>
          <w:color w:val="111111"/>
          <w:sz w:val="32"/>
          <w:szCs w:val="28"/>
        </w:rPr>
      </w:pPr>
      <w:r>
        <w:rPr>
          <w:color w:val="111111"/>
          <w:sz w:val="28"/>
          <w:szCs w:val="28"/>
        </w:rPr>
        <w:t xml:space="preserve">Использование </w:t>
      </w:r>
      <w:r w:rsidRPr="001547F5">
        <w:rPr>
          <w:color w:val="111111"/>
          <w:sz w:val="28"/>
          <w:szCs w:val="26"/>
        </w:rPr>
        <w:t>дидактических игр  для развития творческих способностей.</w:t>
      </w:r>
    </w:p>
    <w:p w14:paraId="20E368B1" w14:textId="77777777" w:rsidR="00284CCA" w:rsidRPr="00284CCA" w:rsidRDefault="00284CCA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b/>
          <w:sz w:val="28"/>
          <w:szCs w:val="28"/>
        </w:rPr>
      </w:pPr>
      <w:r w:rsidRPr="00284CCA">
        <w:rPr>
          <w:b/>
          <w:sz w:val="28"/>
          <w:szCs w:val="28"/>
        </w:rPr>
        <w:t>Во взаимодействии с родителями:</w:t>
      </w:r>
    </w:p>
    <w:p w14:paraId="4F34012D" w14:textId="77777777" w:rsidR="00CE1B7F" w:rsidRPr="00284CCA" w:rsidRDefault="00CE1B7F" w:rsidP="00FA4E7E">
      <w:pPr>
        <w:pStyle w:val="a8"/>
        <w:numPr>
          <w:ilvl w:val="0"/>
          <w:numId w:val="30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rPr>
          <w:iCs/>
          <w:color w:val="000000"/>
          <w:sz w:val="28"/>
          <w:szCs w:val="28"/>
          <w:shd w:val="clear" w:color="auto" w:fill="FFFFFF"/>
        </w:rPr>
      </w:pPr>
      <w:r w:rsidRPr="00284CCA">
        <w:rPr>
          <w:iCs/>
          <w:color w:val="000000"/>
          <w:sz w:val="28"/>
          <w:szCs w:val="28"/>
          <w:shd w:val="clear" w:color="auto" w:fill="FFFFFF"/>
        </w:rPr>
        <w:t>Б</w:t>
      </w:r>
      <w:r w:rsidR="00284CCA" w:rsidRPr="00284CCA">
        <w:rPr>
          <w:iCs/>
          <w:color w:val="000000"/>
          <w:sz w:val="28"/>
          <w:szCs w:val="28"/>
          <w:shd w:val="clear" w:color="auto" w:fill="FFFFFF"/>
        </w:rPr>
        <w:t>еседа</w:t>
      </w:r>
      <w:r w:rsidR="00FA4E7E">
        <w:rPr>
          <w:iCs/>
          <w:color w:val="000000"/>
          <w:sz w:val="28"/>
          <w:szCs w:val="28"/>
          <w:shd w:val="clear" w:color="auto" w:fill="FFFFFF"/>
        </w:rPr>
        <w:t>;</w:t>
      </w:r>
    </w:p>
    <w:p w14:paraId="191E0201" w14:textId="77777777" w:rsidR="00CE1B7F" w:rsidRPr="00284CCA" w:rsidRDefault="00FA4E7E" w:rsidP="00FA4E7E">
      <w:pPr>
        <w:pStyle w:val="a8"/>
        <w:numPr>
          <w:ilvl w:val="0"/>
          <w:numId w:val="30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284CCA">
        <w:rPr>
          <w:iCs/>
          <w:color w:val="000000"/>
          <w:sz w:val="28"/>
          <w:szCs w:val="28"/>
        </w:rPr>
        <w:t>К</w:t>
      </w:r>
      <w:r w:rsidR="00CE1B7F" w:rsidRPr="00284CCA">
        <w:rPr>
          <w:iCs/>
          <w:color w:val="000000"/>
          <w:sz w:val="28"/>
          <w:szCs w:val="28"/>
        </w:rPr>
        <w:t>онсультации</w:t>
      </w:r>
      <w:r>
        <w:rPr>
          <w:iCs/>
          <w:color w:val="000000"/>
          <w:sz w:val="28"/>
          <w:szCs w:val="28"/>
        </w:rPr>
        <w:t>;</w:t>
      </w:r>
    </w:p>
    <w:p w14:paraId="2F3F8DFF" w14:textId="77777777" w:rsidR="00CE1B7F" w:rsidRPr="00284CCA" w:rsidRDefault="00FA4E7E" w:rsidP="00FA4E7E">
      <w:pPr>
        <w:pStyle w:val="a8"/>
        <w:numPr>
          <w:ilvl w:val="0"/>
          <w:numId w:val="30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П</w:t>
      </w:r>
      <w:r w:rsidR="00CE1B7F" w:rsidRPr="00284CCA">
        <w:rPr>
          <w:iCs/>
          <w:color w:val="000000"/>
          <w:sz w:val="28"/>
          <w:szCs w:val="28"/>
        </w:rPr>
        <w:t>росмотр и обсуждение видеоматериалов,</w:t>
      </w:r>
      <w:r>
        <w:rPr>
          <w:iCs/>
          <w:color w:val="000000"/>
          <w:sz w:val="28"/>
          <w:szCs w:val="28"/>
        </w:rPr>
        <w:t xml:space="preserve"> </w:t>
      </w:r>
      <w:r w:rsidR="00CE1B7F" w:rsidRPr="00284CCA">
        <w:rPr>
          <w:iCs/>
          <w:color w:val="000000"/>
          <w:sz w:val="28"/>
          <w:szCs w:val="28"/>
        </w:rPr>
        <w:t xml:space="preserve">совместные игровые и познавательные мероприятия, </w:t>
      </w:r>
      <w:r w:rsidR="00284CCA" w:rsidRPr="00284CCA">
        <w:rPr>
          <w:iCs/>
          <w:color w:val="000000"/>
          <w:sz w:val="28"/>
          <w:szCs w:val="28"/>
        </w:rPr>
        <w:t>с</w:t>
      </w:r>
      <w:r w:rsidR="00CE1B7F" w:rsidRPr="00284CCA">
        <w:rPr>
          <w:iCs/>
          <w:color w:val="000000"/>
          <w:sz w:val="28"/>
          <w:szCs w:val="28"/>
        </w:rPr>
        <w:t>овершенствование материально-</w:t>
      </w:r>
      <w:r>
        <w:rPr>
          <w:iCs/>
          <w:color w:val="000000"/>
          <w:sz w:val="28"/>
          <w:szCs w:val="28"/>
        </w:rPr>
        <w:t>т</w:t>
      </w:r>
      <w:r w:rsidR="00CE1B7F" w:rsidRPr="00284CCA">
        <w:rPr>
          <w:iCs/>
          <w:color w:val="000000"/>
          <w:sz w:val="28"/>
          <w:szCs w:val="28"/>
        </w:rPr>
        <w:t>ехнического, методического, дидактического обеспечения воспитательной системы.</w:t>
      </w:r>
    </w:p>
    <w:p w14:paraId="34373ADE" w14:textId="77777777" w:rsidR="00284CCA" w:rsidRPr="00284CCA" w:rsidRDefault="00284CCA" w:rsidP="001547F5">
      <w:pPr>
        <w:spacing w:line="360" w:lineRule="auto"/>
        <w:ind w:firstLine="851"/>
        <w:jc w:val="both"/>
        <w:rPr>
          <w:sz w:val="28"/>
          <w:szCs w:val="28"/>
        </w:rPr>
      </w:pPr>
      <w:r w:rsidRPr="00284CCA">
        <w:rPr>
          <w:color w:val="000000"/>
          <w:sz w:val="28"/>
          <w:szCs w:val="28"/>
          <w:shd w:val="clear" w:color="auto" w:fill="FFFFFF"/>
        </w:rPr>
        <w:t>Работа по художественно-эстетическому воспитанию является частью целостного образовательного процесса и включает в себя всех участников: педагогов, детей, родителей.</w:t>
      </w:r>
    </w:p>
    <w:p w14:paraId="45DA1836" w14:textId="77777777" w:rsidR="00CE1B7F" w:rsidRDefault="00CE1B7F" w:rsidP="001547F5">
      <w:pPr>
        <w:pStyle w:val="a8"/>
        <w:shd w:val="clear" w:color="auto" w:fill="FFFFFF"/>
        <w:spacing w:before="0" w:beforeAutospacing="0" w:after="0" w:afterAutospacing="0" w:line="360" w:lineRule="auto"/>
        <w:ind w:firstLine="851"/>
        <w:rPr>
          <w:rFonts w:ascii="Arial" w:hAnsi="Arial" w:cs="Arial"/>
          <w:color w:val="000000"/>
          <w:sz w:val="21"/>
          <w:szCs w:val="21"/>
        </w:rPr>
      </w:pPr>
    </w:p>
    <w:p w14:paraId="5ADFA6FB" w14:textId="77777777" w:rsidR="00284CCA" w:rsidRDefault="00284CCA" w:rsidP="00832D9B">
      <w:pPr>
        <w:pStyle w:val="a8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14:paraId="5115E371" w14:textId="77777777" w:rsidR="00832D9B" w:rsidRDefault="00832D9B" w:rsidP="00832D9B">
      <w:pPr>
        <w:pStyle w:val="a8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14:paraId="4FC35458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13879C32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547FF70A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4C352268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2D75DF93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1E0EE48B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3C626FAE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27632F1E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231361A0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3994F4CB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227FD608" w14:textId="77777777" w:rsidR="00FA4E7E" w:rsidRPr="00DF151F" w:rsidRDefault="00FA4E7E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DF151F">
        <w:rPr>
          <w:b/>
          <w:color w:val="111111"/>
          <w:sz w:val="28"/>
          <w:szCs w:val="28"/>
        </w:rPr>
        <w:lastRenderedPageBreak/>
        <w:t>Центр художественно-эстетического развития в группе</w:t>
      </w:r>
    </w:p>
    <w:p w14:paraId="1D42B2EC" w14:textId="77777777" w:rsidR="00FA4E7E" w:rsidRDefault="00DD2CBA" w:rsidP="0029649B">
      <w:pPr>
        <w:pStyle w:val="a8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0E5F7561" wp14:editId="066ACF4A">
            <wp:extent cx="4162425" cy="3339465"/>
            <wp:effectExtent l="0" t="0" r="9525" b="0"/>
            <wp:docPr id="15" name="Рисунок 15" descr="C:\Users\Lyoubov\AppData\Local\Microsoft\Windows\INetCache\Content.Word\IMG_20190314_164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youbov\AppData\Local\Microsoft\Windows\INetCache\Content.Word\IMG_20190314_1646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9" r="26068"/>
                    <a:stretch/>
                  </pic:blipFill>
                  <pic:spPr bwMode="auto">
                    <a:xfrm>
                      <a:off x="0" y="0"/>
                      <a:ext cx="4162772" cy="333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D6BC30" w14:textId="77777777" w:rsidR="00FA4E7E" w:rsidRDefault="00FA4E7E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22FE369C" w14:textId="77777777" w:rsidR="00FA4E7E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0F6AE313" wp14:editId="1EB3DDCF">
            <wp:extent cx="5768340" cy="2348865"/>
            <wp:effectExtent l="0" t="0" r="3810" b="0"/>
            <wp:docPr id="26" name="Рисунок 26" descr="C:\Users\Lyoubov\AppData\Local\Microsoft\Windows\INetCache\Content.Word\IMG_20190314_164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Lyoubov\AppData\Local\Microsoft\Windows\INetCache\Content.Word\IMG_20190314_1644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 t="29664"/>
                    <a:stretch/>
                  </pic:blipFill>
                  <pic:spPr bwMode="auto">
                    <a:xfrm>
                      <a:off x="0" y="0"/>
                      <a:ext cx="5768340" cy="234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81C8DB" w14:textId="77777777" w:rsidR="00FA4E7E" w:rsidRDefault="00FA4E7E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4703264A" w14:textId="77777777" w:rsidR="00FA4E7E" w:rsidRDefault="00FA4E7E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5EE0CF94" w14:textId="77777777" w:rsidR="00FA4E7E" w:rsidRDefault="00FA4E7E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718853C7" w14:textId="77777777" w:rsidR="00FA4E7E" w:rsidRDefault="00DD2CBA" w:rsidP="00DD2CBA">
      <w:pPr>
        <w:pStyle w:val="a8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029309E" wp14:editId="52EAC7B3">
            <wp:extent cx="4752975" cy="3339465"/>
            <wp:effectExtent l="0" t="0" r="9525" b="0"/>
            <wp:docPr id="28" name="Рисунок 28" descr="C:\Users\Lyoubov\AppData\Local\Microsoft\Windows\INetCache\Content.Word\IMG_20190314_164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youbov\AppData\Local\Microsoft\Windows\INetCache\Content.Word\IMG_20190314_1647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" r="14843"/>
                    <a:stretch/>
                  </pic:blipFill>
                  <pic:spPr bwMode="auto">
                    <a:xfrm>
                      <a:off x="0" y="0"/>
                      <a:ext cx="4753371" cy="333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02F288" w14:textId="77777777" w:rsidR="00DD2CBA" w:rsidRPr="00DF151F" w:rsidRDefault="00DD2CBA" w:rsidP="00DD2CBA">
      <w:pPr>
        <w:pStyle w:val="a8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 w:rsidRPr="00DF151F">
        <w:rPr>
          <w:b/>
          <w:color w:val="111111"/>
          <w:sz w:val="28"/>
          <w:szCs w:val="28"/>
        </w:rPr>
        <w:t>Наглядный материал в художественно-эстетическом центре</w:t>
      </w:r>
    </w:p>
    <w:p w14:paraId="0A1EFAFD" w14:textId="77777777" w:rsidR="00DD2CBA" w:rsidRPr="00DF151F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</w:p>
    <w:p w14:paraId="618F7C7F" w14:textId="77777777" w:rsidR="00DD2CBA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58A80401" w14:textId="77777777" w:rsidR="00DD2CBA" w:rsidRDefault="00DD2CBA" w:rsidP="00DD2CBA">
      <w:pPr>
        <w:pStyle w:val="a8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5BAD3685" wp14:editId="1F118195">
            <wp:extent cx="5939790" cy="3339743"/>
            <wp:effectExtent l="0" t="0" r="3810" b="0"/>
            <wp:docPr id="29" name="Рисунок 29" descr="C:\Users\Lyoubov\AppData\Local\Microsoft\Windows\INetCache\Content.Word\IMG_20190314_165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Lyoubov\AppData\Local\Microsoft\Windows\INetCache\Content.Word\IMG_20190314_1656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3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E7B78" w14:textId="77777777" w:rsidR="00DD2CBA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00C39406" w14:textId="77777777" w:rsidR="00DD2CBA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6A124D18" w14:textId="77777777" w:rsidR="0029649B" w:rsidRDefault="0029649B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5B248449" w14:textId="77777777" w:rsidR="00DD2CBA" w:rsidRPr="00DF151F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DF151F">
        <w:rPr>
          <w:b/>
          <w:color w:val="111111"/>
          <w:sz w:val="28"/>
          <w:szCs w:val="28"/>
        </w:rPr>
        <w:lastRenderedPageBreak/>
        <w:t xml:space="preserve">Дидактические игры </w:t>
      </w:r>
    </w:p>
    <w:p w14:paraId="22F3BF69" w14:textId="77777777" w:rsidR="00DD2CBA" w:rsidRDefault="00DD2CBA" w:rsidP="00DD2CBA">
      <w:pPr>
        <w:pStyle w:val="a8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7DA4EEDE" wp14:editId="1A7A4560">
            <wp:extent cx="4399597" cy="2777488"/>
            <wp:effectExtent l="0" t="0" r="1270" b="4445"/>
            <wp:docPr id="31" name="Рисунок 31" descr="C:\Users\Lyoubov\AppData\Local\Microsoft\Windows\INetCache\Content.Word\IMG_20190313_16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youbov\AppData\Local\Microsoft\Windows\INetCache\Content.Word\IMG_20190313_1603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3" t="875" r="11205" b="-1"/>
                    <a:stretch/>
                  </pic:blipFill>
                  <pic:spPr bwMode="auto">
                    <a:xfrm>
                      <a:off x="0" y="0"/>
                      <a:ext cx="4402853" cy="277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02DF48" w14:textId="77777777" w:rsidR="00DD2CBA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153CB995" w14:textId="77777777" w:rsidR="00DD2CBA" w:rsidRDefault="00DD2CBA" w:rsidP="00DD2CBA">
      <w:pPr>
        <w:pStyle w:val="a8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536624AB" wp14:editId="62BF3A6D">
            <wp:extent cx="2807713" cy="4254453"/>
            <wp:effectExtent l="635" t="0" r="0" b="0"/>
            <wp:docPr id="32" name="Рисунок 32" descr="C:\Users\Lyoubov\AppData\Local\Microsoft\Windows\INetCache\Content.Word\IMG_20190313_16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youbov\AppData\Local\Microsoft\Windows\INetCache\Content.Word\IMG_20190313_1604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5" t="20198" r="4737" b="4227"/>
                    <a:stretch/>
                  </pic:blipFill>
                  <pic:spPr bwMode="auto">
                    <a:xfrm rot="5400000">
                      <a:off x="0" y="0"/>
                      <a:ext cx="2813597" cy="4263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A8364F" w14:textId="77777777" w:rsidR="00DD2CBA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313862D8" w14:textId="77777777" w:rsidR="00DD2CBA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5B34D2C2" w14:textId="77777777" w:rsidR="00DD2CBA" w:rsidRDefault="00DD2CBA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14863199" w14:textId="77777777" w:rsidR="00DD2CBA" w:rsidRDefault="00DF151F" w:rsidP="00DF151F">
      <w:pPr>
        <w:pStyle w:val="a8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lastRenderedPageBreak/>
        <w:drawing>
          <wp:inline distT="0" distB="0" distL="0" distR="0" wp14:anchorId="6F26F9AE" wp14:editId="522E44C3">
            <wp:extent cx="4937930" cy="3693160"/>
            <wp:effectExtent l="0" t="0" r="0" b="2540"/>
            <wp:docPr id="33" name="Рисунок 33" descr="C:\Users\user\Desktop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459" cy="3693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6DAD8" w14:textId="77777777" w:rsidR="00205FAE" w:rsidRDefault="00205FAE" w:rsidP="00205FAE">
      <w:pPr>
        <w:pStyle w:val="a8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Играем в </w:t>
      </w:r>
      <w:proofErr w:type="spellStart"/>
      <w:r>
        <w:rPr>
          <w:color w:val="111111"/>
          <w:sz w:val="28"/>
          <w:szCs w:val="28"/>
        </w:rPr>
        <w:t>лэпбук</w:t>
      </w:r>
      <w:proofErr w:type="spellEnd"/>
    </w:p>
    <w:p w14:paraId="66266AC1" w14:textId="77777777" w:rsidR="00DF151F" w:rsidRDefault="00DF151F" w:rsidP="00DF151F">
      <w:pPr>
        <w:pStyle w:val="a8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noProof/>
        </w:rPr>
        <w:drawing>
          <wp:inline distT="0" distB="0" distL="0" distR="0" wp14:anchorId="17EDF7EA" wp14:editId="4577A4C7">
            <wp:extent cx="4781550" cy="4610100"/>
            <wp:effectExtent l="0" t="0" r="0" b="0"/>
            <wp:docPr id="36" name="Рисунок 36" descr="C:\Users\Lyoubov\AppData\Local\Microsoft\Windows\INetCache\Content.Word\IMG_20190314_160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Lyoubov\AppData\Local\Microsoft\Windows\INetCache\Content.Word\IMG_20190314_1603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897" cy="46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A6998" w14:textId="77777777" w:rsidR="00DF151F" w:rsidRDefault="00DF151F" w:rsidP="00832D9B">
      <w:pPr>
        <w:pStyle w:val="a8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14:paraId="653757B1" w14:textId="77777777" w:rsidR="00B049F1" w:rsidRDefault="00DF151F" w:rsidP="00B049F1">
      <w:pPr>
        <w:pStyle w:val="a4"/>
        <w:ind w:left="360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7500C5C" wp14:editId="2D098A29">
            <wp:extent cx="3571875" cy="2486025"/>
            <wp:effectExtent l="0" t="0" r="9525" b="9525"/>
            <wp:docPr id="35" name="Рисунок 35" descr="C:\Users\Lyoubov\AppData\Local\Microsoft\Windows\INetCache\Content.Word\IMG_20190314_155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Lyoubov\AppData\Local\Microsoft\Windows\INetCache\Content.Word\IMG_20190314_1550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1" t="30266" r="33276" b="32057"/>
                    <a:stretch/>
                  </pic:blipFill>
                  <pic:spPr bwMode="auto">
                    <a:xfrm>
                      <a:off x="0" y="0"/>
                      <a:ext cx="3574391" cy="2487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2C0076" w14:textId="77777777" w:rsidR="00DF151F" w:rsidRDefault="00DF151F" w:rsidP="00B049F1">
      <w:pPr>
        <w:pStyle w:val="a4"/>
        <w:ind w:left="360"/>
        <w:jc w:val="both"/>
        <w:rPr>
          <w:sz w:val="28"/>
          <w:szCs w:val="28"/>
        </w:rPr>
      </w:pPr>
    </w:p>
    <w:p w14:paraId="4DB4816D" w14:textId="77777777" w:rsidR="00DF151F" w:rsidRDefault="00205FAE" w:rsidP="00B049F1">
      <w:pPr>
        <w:pStyle w:val="a4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Творим</w:t>
      </w:r>
    </w:p>
    <w:p w14:paraId="20D60A7E" w14:textId="77777777" w:rsidR="00205FAE" w:rsidRDefault="00205FAE" w:rsidP="00B049F1">
      <w:pPr>
        <w:pStyle w:val="a4"/>
        <w:ind w:left="360"/>
        <w:jc w:val="both"/>
        <w:rPr>
          <w:sz w:val="28"/>
          <w:szCs w:val="28"/>
        </w:rPr>
      </w:pPr>
    </w:p>
    <w:p w14:paraId="4E5D39B9" w14:textId="77777777" w:rsidR="00DF151F" w:rsidRDefault="00DF151F" w:rsidP="00B049F1">
      <w:pPr>
        <w:pStyle w:val="a4"/>
        <w:ind w:left="360"/>
        <w:jc w:val="both"/>
        <w:rPr>
          <w:sz w:val="28"/>
          <w:szCs w:val="28"/>
        </w:rPr>
      </w:pPr>
    </w:p>
    <w:p w14:paraId="697C3FA7" w14:textId="77777777" w:rsidR="00DF151F" w:rsidRDefault="00DF151F" w:rsidP="00DF151F">
      <w:pPr>
        <w:pStyle w:val="a4"/>
        <w:ind w:left="-142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623B70E" wp14:editId="64766BE5">
            <wp:extent cx="2924175" cy="3343275"/>
            <wp:effectExtent l="0" t="0" r="9525" b="9525"/>
            <wp:docPr id="37" name="Рисунок 37" descr="C:\Users\Lyoubov\AppData\Local\Microsoft\Windows\INetCache\Content.Word\IMG_20190314_093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Lyoubov\AppData\Local\Microsoft\Windows\INetCache\Content.Word\IMG_20190314_093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68" r="28770" b="30619"/>
                    <a:stretch/>
                  </pic:blipFill>
                  <pic:spPr bwMode="auto">
                    <a:xfrm>
                      <a:off x="0" y="0"/>
                      <a:ext cx="2924182" cy="334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2D484" w14:textId="77777777" w:rsidR="00205FAE" w:rsidRDefault="00205FAE" w:rsidP="00DF151F">
      <w:pPr>
        <w:pStyle w:val="a4"/>
        <w:ind w:left="-142"/>
        <w:jc w:val="both"/>
        <w:rPr>
          <w:sz w:val="28"/>
          <w:szCs w:val="28"/>
        </w:rPr>
      </w:pPr>
    </w:p>
    <w:p w14:paraId="7E8B36F6" w14:textId="77777777" w:rsidR="00205FAE" w:rsidRDefault="00205FAE" w:rsidP="00DF151F">
      <w:pPr>
        <w:pStyle w:val="a4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Наше творчество</w:t>
      </w:r>
    </w:p>
    <w:p w14:paraId="3DC882D7" w14:textId="77777777" w:rsidR="00205FAE" w:rsidRDefault="00205FAE" w:rsidP="00DF151F">
      <w:pPr>
        <w:pStyle w:val="a4"/>
        <w:ind w:left="-142"/>
        <w:jc w:val="both"/>
        <w:rPr>
          <w:sz w:val="28"/>
          <w:szCs w:val="28"/>
        </w:rPr>
      </w:pPr>
    </w:p>
    <w:p w14:paraId="5050352A" w14:textId="77777777" w:rsidR="00915C74" w:rsidRDefault="00915C74" w:rsidP="00DF151F">
      <w:pPr>
        <w:pStyle w:val="a4"/>
        <w:ind w:left="0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9C25E90" wp14:editId="10B29E6B">
            <wp:extent cx="5939155" cy="2533543"/>
            <wp:effectExtent l="0" t="0" r="4445" b="635"/>
            <wp:docPr id="6" name="Рисунок 6" descr="C:\Users\Lyoubov\AppData\Local\Microsoft\Windows\INetCache\Content.Word\IMG_20190314_142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youbov\AppData\Local\Microsoft\Windows\INetCache\Content.Word\IMG_20190314_1426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42" b="18028"/>
                    <a:stretch/>
                  </pic:blipFill>
                  <pic:spPr bwMode="auto">
                    <a:xfrm>
                      <a:off x="0" y="0"/>
                      <a:ext cx="5940425" cy="253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EA89B0" w14:textId="77777777" w:rsidR="00915C74" w:rsidRPr="00936D85" w:rsidRDefault="00915C74" w:rsidP="00DF151F">
      <w:pPr>
        <w:pStyle w:val="a4"/>
        <w:ind w:left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2F743C20" wp14:editId="19335585">
            <wp:extent cx="5886204" cy="2667000"/>
            <wp:effectExtent l="0" t="0" r="635" b="0"/>
            <wp:docPr id="7" name="Рисунок 7" descr="C:\Users\Lyoubov\AppData\Local\Microsoft\Windows\INetCache\Content.Word\IMG_20190314_162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youbov\AppData\Local\Microsoft\Windows\INetCache\Content.Word\IMG_20190314_1623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45"/>
                    <a:stretch/>
                  </pic:blipFill>
                  <pic:spPr bwMode="auto">
                    <a:xfrm>
                      <a:off x="0" y="0"/>
                      <a:ext cx="5890684" cy="266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B0ED18" w14:textId="77777777" w:rsidR="00915C74" w:rsidRDefault="00915C74" w:rsidP="009D027E">
      <w:pPr>
        <w:pStyle w:val="a4"/>
        <w:ind w:left="360"/>
        <w:jc w:val="both"/>
        <w:rPr>
          <w:sz w:val="28"/>
          <w:szCs w:val="28"/>
        </w:rPr>
      </w:pPr>
    </w:p>
    <w:p w14:paraId="4684887C" w14:textId="77777777" w:rsidR="00915C74" w:rsidRDefault="00915C74" w:rsidP="009D027E">
      <w:pPr>
        <w:pStyle w:val="a4"/>
        <w:ind w:left="360"/>
        <w:jc w:val="both"/>
        <w:rPr>
          <w:sz w:val="28"/>
          <w:szCs w:val="28"/>
        </w:rPr>
      </w:pPr>
    </w:p>
    <w:p w14:paraId="6574E3EC" w14:textId="77777777" w:rsidR="00546D51" w:rsidRDefault="00915C74" w:rsidP="009D027E">
      <w:pPr>
        <w:pStyle w:val="a4"/>
        <w:ind w:left="360"/>
        <w:jc w:val="both"/>
      </w:pPr>
      <w:r w:rsidRPr="00915C74">
        <w:t xml:space="preserve">   </w:t>
      </w:r>
      <w:r w:rsidR="00546D51" w:rsidRPr="00546D51">
        <w:t xml:space="preserve"> </w:t>
      </w:r>
    </w:p>
    <w:p w14:paraId="5058BDA2" w14:textId="77777777" w:rsidR="00546D51" w:rsidRDefault="00546D51" w:rsidP="009D027E">
      <w:pPr>
        <w:pStyle w:val="a4"/>
        <w:ind w:left="360"/>
        <w:jc w:val="both"/>
      </w:pPr>
      <w:r w:rsidRPr="00546D51">
        <w:t xml:space="preserve">  </w:t>
      </w:r>
    </w:p>
    <w:p w14:paraId="776FD514" w14:textId="77777777" w:rsidR="00546D51" w:rsidRDefault="00546D51" w:rsidP="009D027E">
      <w:pPr>
        <w:pStyle w:val="a4"/>
        <w:ind w:left="360"/>
        <w:jc w:val="both"/>
        <w:rPr>
          <w:sz w:val="28"/>
          <w:szCs w:val="28"/>
        </w:rPr>
      </w:pPr>
    </w:p>
    <w:p w14:paraId="184E4951" w14:textId="77777777" w:rsidR="00546D51" w:rsidRDefault="00546D51" w:rsidP="009D027E">
      <w:pPr>
        <w:pStyle w:val="a4"/>
        <w:ind w:left="360"/>
        <w:jc w:val="both"/>
        <w:rPr>
          <w:sz w:val="28"/>
          <w:szCs w:val="28"/>
        </w:rPr>
      </w:pPr>
    </w:p>
    <w:sectPr w:rsidR="00546D51" w:rsidSect="001547F5">
      <w:footerReference w:type="default" r:id="rId19"/>
      <w:pgSz w:w="11906" w:h="16838" w:code="9"/>
      <w:pgMar w:top="1134" w:right="851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1E812" w14:textId="77777777" w:rsidR="00CD2001" w:rsidRDefault="00CD2001" w:rsidP="009272B0">
      <w:r>
        <w:separator/>
      </w:r>
    </w:p>
  </w:endnote>
  <w:endnote w:type="continuationSeparator" w:id="0">
    <w:p w14:paraId="37D540DA" w14:textId="77777777" w:rsidR="00CD2001" w:rsidRDefault="00CD2001" w:rsidP="00927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77674" w14:textId="77777777" w:rsidR="00FC4E94" w:rsidRDefault="00FC4E94">
    <w:pPr>
      <w:pStyle w:val="ac"/>
    </w:pPr>
  </w:p>
  <w:p w14:paraId="59481A5A" w14:textId="77777777" w:rsidR="00FC4E94" w:rsidRDefault="00FC4E94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48424" w14:textId="77777777" w:rsidR="00CD2001" w:rsidRDefault="00CD2001" w:rsidP="009272B0">
      <w:r>
        <w:separator/>
      </w:r>
    </w:p>
  </w:footnote>
  <w:footnote w:type="continuationSeparator" w:id="0">
    <w:p w14:paraId="4FB78F4B" w14:textId="77777777" w:rsidR="00CD2001" w:rsidRDefault="00CD2001" w:rsidP="009272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7CB"/>
    <w:multiLevelType w:val="multilevel"/>
    <w:tmpl w:val="6C4AD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E7542E"/>
    <w:multiLevelType w:val="hybridMultilevel"/>
    <w:tmpl w:val="2368C182"/>
    <w:lvl w:ilvl="0" w:tplc="4242539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2260CB9"/>
    <w:multiLevelType w:val="multilevel"/>
    <w:tmpl w:val="7262940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8106CA5"/>
    <w:multiLevelType w:val="hybridMultilevel"/>
    <w:tmpl w:val="84FA00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4" w15:restartNumberingAfterBreak="0">
    <w:nsid w:val="08805525"/>
    <w:multiLevelType w:val="multilevel"/>
    <w:tmpl w:val="8AC8A5E4"/>
    <w:numStyleLink w:val="1"/>
  </w:abstractNum>
  <w:abstractNum w:abstractNumId="5" w15:restartNumberingAfterBreak="0">
    <w:nsid w:val="097F6F32"/>
    <w:multiLevelType w:val="multilevel"/>
    <w:tmpl w:val="5906CA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0E1443C1"/>
    <w:multiLevelType w:val="multilevel"/>
    <w:tmpl w:val="155A74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hint="default"/>
      </w:rPr>
    </w:lvl>
  </w:abstractNum>
  <w:abstractNum w:abstractNumId="7" w15:restartNumberingAfterBreak="0">
    <w:nsid w:val="1469290F"/>
    <w:multiLevelType w:val="multilevel"/>
    <w:tmpl w:val="E01E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396B51"/>
    <w:multiLevelType w:val="hybridMultilevel"/>
    <w:tmpl w:val="B7328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B767E"/>
    <w:multiLevelType w:val="hybridMultilevel"/>
    <w:tmpl w:val="D0A04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36F0E"/>
    <w:multiLevelType w:val="hybridMultilevel"/>
    <w:tmpl w:val="60061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A05A1"/>
    <w:multiLevelType w:val="multilevel"/>
    <w:tmpl w:val="5F0A685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21FD12CC"/>
    <w:multiLevelType w:val="multilevel"/>
    <w:tmpl w:val="A8369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CB5FB9"/>
    <w:multiLevelType w:val="hybridMultilevel"/>
    <w:tmpl w:val="1BB44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1774E4C"/>
    <w:multiLevelType w:val="hybridMultilevel"/>
    <w:tmpl w:val="FF724DA0"/>
    <w:lvl w:ilvl="0" w:tplc="D4321362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5176771"/>
    <w:multiLevelType w:val="multilevel"/>
    <w:tmpl w:val="8AC8A5E4"/>
    <w:styleLink w:val="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367D157B"/>
    <w:multiLevelType w:val="hybridMultilevel"/>
    <w:tmpl w:val="68BA31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3815DAA"/>
    <w:multiLevelType w:val="multilevel"/>
    <w:tmpl w:val="1B2CCE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7333848"/>
    <w:multiLevelType w:val="hybridMultilevel"/>
    <w:tmpl w:val="05F0425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E47474D"/>
    <w:multiLevelType w:val="multilevel"/>
    <w:tmpl w:val="5726E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FF389A"/>
    <w:multiLevelType w:val="hybridMultilevel"/>
    <w:tmpl w:val="294A669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17B34AF"/>
    <w:multiLevelType w:val="hybridMultilevel"/>
    <w:tmpl w:val="BAB68CD6"/>
    <w:lvl w:ilvl="0" w:tplc="D432136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8528C"/>
    <w:multiLevelType w:val="multilevel"/>
    <w:tmpl w:val="3A0E7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A367145"/>
    <w:multiLevelType w:val="multilevel"/>
    <w:tmpl w:val="8AC8A5E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 w15:restartNumberingAfterBreak="0">
    <w:nsid w:val="6A9763C9"/>
    <w:multiLevelType w:val="hybridMultilevel"/>
    <w:tmpl w:val="23027780"/>
    <w:lvl w:ilvl="0" w:tplc="8EDADD5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7DF7C2D"/>
    <w:multiLevelType w:val="hybridMultilevel"/>
    <w:tmpl w:val="3D0C42EE"/>
    <w:lvl w:ilvl="0" w:tplc="D4321362">
      <w:start w:val="1"/>
      <w:numFmt w:val="bullet"/>
      <w:lvlText w:val=""/>
      <w:lvlJc w:val="left"/>
      <w:pPr>
        <w:tabs>
          <w:tab w:val="num" w:pos="1060"/>
        </w:tabs>
        <w:ind w:left="10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26" w15:restartNumberingAfterBreak="0">
    <w:nsid w:val="7A8A576A"/>
    <w:multiLevelType w:val="hybridMultilevel"/>
    <w:tmpl w:val="78A83EC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C470971"/>
    <w:multiLevelType w:val="multilevel"/>
    <w:tmpl w:val="E626CF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28" w15:restartNumberingAfterBreak="0">
    <w:nsid w:val="7FBE7C35"/>
    <w:multiLevelType w:val="multilevel"/>
    <w:tmpl w:val="9C6A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</w:num>
  <w:num w:numId="3">
    <w:abstractNumId w:val="27"/>
  </w:num>
  <w:num w:numId="4">
    <w:abstractNumId w:val="5"/>
  </w:num>
  <w:num w:numId="5">
    <w:abstractNumId w:val="23"/>
  </w:num>
  <w:num w:numId="6">
    <w:abstractNumId w:val="11"/>
  </w:num>
  <w:num w:numId="7">
    <w:abstractNumId w:val="2"/>
  </w:num>
  <w:num w:numId="8">
    <w:abstractNumId w:val="25"/>
  </w:num>
  <w:num w:numId="9">
    <w:abstractNumId w:val="21"/>
  </w:num>
  <w:num w:numId="10">
    <w:abstractNumId w:val="24"/>
  </w:num>
  <w:num w:numId="11">
    <w:abstractNumId w:val="14"/>
  </w:num>
  <w:num w:numId="12">
    <w:abstractNumId w:val="26"/>
  </w:num>
  <w:num w:numId="13">
    <w:abstractNumId w:val="16"/>
  </w:num>
  <w:num w:numId="14">
    <w:abstractNumId w:val="13"/>
  </w:num>
  <w:num w:numId="15">
    <w:abstractNumId w:val="15"/>
  </w:num>
  <w:num w:numId="16">
    <w:abstractNumId w:val="4"/>
  </w:num>
  <w:num w:numId="17">
    <w:abstractNumId w:val="17"/>
  </w:num>
  <w:num w:numId="18">
    <w:abstractNumId w:val="10"/>
  </w:num>
  <w:num w:numId="19">
    <w:abstractNumId w:val="3"/>
  </w:num>
  <w:num w:numId="20">
    <w:abstractNumId w:val="20"/>
  </w:num>
  <w:num w:numId="21">
    <w:abstractNumId w:val="9"/>
  </w:num>
  <w:num w:numId="22">
    <w:abstractNumId w:val="18"/>
  </w:num>
  <w:num w:numId="23">
    <w:abstractNumId w:val="8"/>
  </w:num>
  <w:num w:numId="24">
    <w:abstractNumId w:val="22"/>
  </w:num>
  <w:num w:numId="25">
    <w:abstractNumId w:val="7"/>
  </w:num>
  <w:num w:numId="26">
    <w:abstractNumId w:val="12"/>
  </w:num>
  <w:num w:numId="27">
    <w:abstractNumId w:val="28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572"/>
    <w:rsid w:val="000061A4"/>
    <w:rsid w:val="00010182"/>
    <w:rsid w:val="000411A6"/>
    <w:rsid w:val="00060610"/>
    <w:rsid w:val="000625F8"/>
    <w:rsid w:val="00085054"/>
    <w:rsid w:val="000B3403"/>
    <w:rsid w:val="000D37AE"/>
    <w:rsid w:val="000E1935"/>
    <w:rsid w:val="000F2D09"/>
    <w:rsid w:val="000F66A9"/>
    <w:rsid w:val="0010636E"/>
    <w:rsid w:val="00144AF6"/>
    <w:rsid w:val="001547F5"/>
    <w:rsid w:val="00164CB6"/>
    <w:rsid w:val="00171293"/>
    <w:rsid w:val="001A3C06"/>
    <w:rsid w:val="00205FAE"/>
    <w:rsid w:val="0021615B"/>
    <w:rsid w:val="002527C9"/>
    <w:rsid w:val="00252CC5"/>
    <w:rsid w:val="00273DB7"/>
    <w:rsid w:val="00284CCA"/>
    <w:rsid w:val="0029649B"/>
    <w:rsid w:val="002A3CDA"/>
    <w:rsid w:val="002A61E4"/>
    <w:rsid w:val="002A7050"/>
    <w:rsid w:val="002B7747"/>
    <w:rsid w:val="002C2BE7"/>
    <w:rsid w:val="002C444E"/>
    <w:rsid w:val="002E13C1"/>
    <w:rsid w:val="002E4039"/>
    <w:rsid w:val="002E658C"/>
    <w:rsid w:val="003142D4"/>
    <w:rsid w:val="00337013"/>
    <w:rsid w:val="0034663E"/>
    <w:rsid w:val="00350441"/>
    <w:rsid w:val="00364255"/>
    <w:rsid w:val="00366933"/>
    <w:rsid w:val="00384189"/>
    <w:rsid w:val="003948EA"/>
    <w:rsid w:val="003C6904"/>
    <w:rsid w:val="003F120B"/>
    <w:rsid w:val="00414D08"/>
    <w:rsid w:val="00435E13"/>
    <w:rsid w:val="00443586"/>
    <w:rsid w:val="00443EFB"/>
    <w:rsid w:val="004537D0"/>
    <w:rsid w:val="004A71EB"/>
    <w:rsid w:val="004D63B8"/>
    <w:rsid w:val="00546D51"/>
    <w:rsid w:val="0058250F"/>
    <w:rsid w:val="00592BAF"/>
    <w:rsid w:val="005B4DC8"/>
    <w:rsid w:val="00625019"/>
    <w:rsid w:val="0066617C"/>
    <w:rsid w:val="006A6DB0"/>
    <w:rsid w:val="006A730E"/>
    <w:rsid w:val="006C1C9F"/>
    <w:rsid w:val="006D21C6"/>
    <w:rsid w:val="006F1F44"/>
    <w:rsid w:val="006F5F4C"/>
    <w:rsid w:val="00706ED6"/>
    <w:rsid w:val="007126AB"/>
    <w:rsid w:val="0071520A"/>
    <w:rsid w:val="007161A9"/>
    <w:rsid w:val="00716D03"/>
    <w:rsid w:val="00745AE9"/>
    <w:rsid w:val="00747723"/>
    <w:rsid w:val="007649BA"/>
    <w:rsid w:val="00772365"/>
    <w:rsid w:val="007D16A0"/>
    <w:rsid w:val="007E28CC"/>
    <w:rsid w:val="00806067"/>
    <w:rsid w:val="00824256"/>
    <w:rsid w:val="00832D9B"/>
    <w:rsid w:val="00833AE0"/>
    <w:rsid w:val="008531CF"/>
    <w:rsid w:val="00856C01"/>
    <w:rsid w:val="00887BF6"/>
    <w:rsid w:val="008B2FF2"/>
    <w:rsid w:val="008C4A8E"/>
    <w:rsid w:val="008F328E"/>
    <w:rsid w:val="00906316"/>
    <w:rsid w:val="00915C74"/>
    <w:rsid w:val="009272B0"/>
    <w:rsid w:val="00936D85"/>
    <w:rsid w:val="00944BF4"/>
    <w:rsid w:val="00951CCF"/>
    <w:rsid w:val="009B27DF"/>
    <w:rsid w:val="009D027E"/>
    <w:rsid w:val="009E44CD"/>
    <w:rsid w:val="009E5B49"/>
    <w:rsid w:val="00A161F5"/>
    <w:rsid w:val="00A26025"/>
    <w:rsid w:val="00A27028"/>
    <w:rsid w:val="00A321C1"/>
    <w:rsid w:val="00A55387"/>
    <w:rsid w:val="00A60ADA"/>
    <w:rsid w:val="00A6210C"/>
    <w:rsid w:val="00A668FF"/>
    <w:rsid w:val="00A71F90"/>
    <w:rsid w:val="00AA5877"/>
    <w:rsid w:val="00AB26C3"/>
    <w:rsid w:val="00B0183D"/>
    <w:rsid w:val="00B049F1"/>
    <w:rsid w:val="00B1169E"/>
    <w:rsid w:val="00B35CA6"/>
    <w:rsid w:val="00BC7727"/>
    <w:rsid w:val="00BD12BF"/>
    <w:rsid w:val="00BE083B"/>
    <w:rsid w:val="00C13552"/>
    <w:rsid w:val="00C20DA0"/>
    <w:rsid w:val="00C51640"/>
    <w:rsid w:val="00C76B6A"/>
    <w:rsid w:val="00C90AF2"/>
    <w:rsid w:val="00CA1EC7"/>
    <w:rsid w:val="00CA58AC"/>
    <w:rsid w:val="00CC384A"/>
    <w:rsid w:val="00CD2001"/>
    <w:rsid w:val="00CD41FD"/>
    <w:rsid w:val="00CD466A"/>
    <w:rsid w:val="00CE1B7F"/>
    <w:rsid w:val="00CE3656"/>
    <w:rsid w:val="00CF716F"/>
    <w:rsid w:val="00D00F58"/>
    <w:rsid w:val="00D07106"/>
    <w:rsid w:val="00D22A5B"/>
    <w:rsid w:val="00D765E8"/>
    <w:rsid w:val="00D87324"/>
    <w:rsid w:val="00D9469A"/>
    <w:rsid w:val="00D97086"/>
    <w:rsid w:val="00DA60D6"/>
    <w:rsid w:val="00DB329F"/>
    <w:rsid w:val="00DD2CBA"/>
    <w:rsid w:val="00DE5298"/>
    <w:rsid w:val="00DE7740"/>
    <w:rsid w:val="00DF151F"/>
    <w:rsid w:val="00DF4572"/>
    <w:rsid w:val="00DF687A"/>
    <w:rsid w:val="00E02045"/>
    <w:rsid w:val="00E143FD"/>
    <w:rsid w:val="00E73700"/>
    <w:rsid w:val="00E755F7"/>
    <w:rsid w:val="00E87091"/>
    <w:rsid w:val="00E953C8"/>
    <w:rsid w:val="00EA1BCC"/>
    <w:rsid w:val="00EA6E10"/>
    <w:rsid w:val="00EB6BE5"/>
    <w:rsid w:val="00EE0154"/>
    <w:rsid w:val="00EE08E6"/>
    <w:rsid w:val="00EE47E4"/>
    <w:rsid w:val="00EF6656"/>
    <w:rsid w:val="00F21F40"/>
    <w:rsid w:val="00F569BF"/>
    <w:rsid w:val="00F63D26"/>
    <w:rsid w:val="00F70719"/>
    <w:rsid w:val="00F73E67"/>
    <w:rsid w:val="00FA4E7E"/>
    <w:rsid w:val="00FA774E"/>
    <w:rsid w:val="00FC4E94"/>
    <w:rsid w:val="00FD373E"/>
    <w:rsid w:val="00FD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9B675"/>
  <w15:docId w15:val="{653E1A52-128C-4732-A561-5989B787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right="-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1BCC"/>
    <w:pPr>
      <w:spacing w:line="240" w:lineRule="auto"/>
      <w:ind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B4D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A1BC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A1BCC"/>
    <w:pPr>
      <w:ind w:left="720"/>
      <w:contextualSpacing/>
    </w:pPr>
  </w:style>
  <w:style w:type="numbering" w:customStyle="1" w:styleId="1">
    <w:name w:val="Стиль1"/>
    <w:uiPriority w:val="99"/>
    <w:rsid w:val="00EA1BCC"/>
    <w:pPr>
      <w:numPr>
        <w:numId w:val="15"/>
      </w:numPr>
    </w:pPr>
  </w:style>
  <w:style w:type="paragraph" w:styleId="a5">
    <w:name w:val="Balloon Text"/>
    <w:basedOn w:val="a"/>
    <w:link w:val="a6"/>
    <w:uiPriority w:val="99"/>
    <w:semiHidden/>
    <w:unhideWhenUsed/>
    <w:rsid w:val="005825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250F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B0183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line">
    <w:name w:val="headline"/>
    <w:basedOn w:val="a"/>
    <w:rsid w:val="006F1F44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unhideWhenUsed/>
    <w:rsid w:val="006F1F44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6F1F44"/>
    <w:rPr>
      <w:b/>
      <w:bCs/>
    </w:rPr>
  </w:style>
  <w:style w:type="paragraph" w:styleId="aa">
    <w:name w:val="header"/>
    <w:basedOn w:val="a"/>
    <w:link w:val="ab"/>
    <w:uiPriority w:val="99"/>
    <w:unhideWhenUsed/>
    <w:rsid w:val="009272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272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272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272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ones">
    <w:name w:val="phones"/>
    <w:basedOn w:val="a0"/>
    <w:rsid w:val="005B4DC8"/>
  </w:style>
  <w:style w:type="character" w:customStyle="1" w:styleId="20">
    <w:name w:val="Заголовок 2 Знак"/>
    <w:basedOn w:val="a0"/>
    <w:link w:val="2"/>
    <w:uiPriority w:val="9"/>
    <w:rsid w:val="005B4DC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24">
    <w:name w:val="c24"/>
    <w:basedOn w:val="a"/>
    <w:rsid w:val="00CE1B7F"/>
    <w:pPr>
      <w:spacing w:before="100" w:beforeAutospacing="1" w:after="100" w:afterAutospacing="1"/>
    </w:pPr>
  </w:style>
  <w:style w:type="character" w:customStyle="1" w:styleId="c10">
    <w:name w:val="c10"/>
    <w:basedOn w:val="a0"/>
    <w:rsid w:val="00CE1B7F"/>
  </w:style>
  <w:style w:type="character" w:customStyle="1" w:styleId="c3">
    <w:name w:val="c3"/>
    <w:basedOn w:val="a0"/>
    <w:rsid w:val="00CE1B7F"/>
  </w:style>
  <w:style w:type="paragraph" w:customStyle="1" w:styleId="c14">
    <w:name w:val="c14"/>
    <w:basedOn w:val="a"/>
    <w:rsid w:val="00CE1B7F"/>
    <w:pPr>
      <w:spacing w:before="100" w:beforeAutospacing="1" w:after="100" w:afterAutospacing="1"/>
    </w:pPr>
  </w:style>
  <w:style w:type="paragraph" w:customStyle="1" w:styleId="c59">
    <w:name w:val="c59"/>
    <w:basedOn w:val="a"/>
    <w:rsid w:val="00CE1B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6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7245">
          <w:marLeft w:val="-24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0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9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2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3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3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3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4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66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069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17</Pages>
  <Words>2305</Words>
  <Characters>13145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Utel</Company>
  <LinksUpToDate>false</LinksUpToDate>
  <CharactersWithSpaces>15420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Любовь</cp:lastModifiedBy>
  <cp:revision>38</cp:revision>
  <cp:lastPrinted>2019-02-07T02:48:00Z</cp:lastPrinted>
  <dcterms:created xsi:type="dcterms:W3CDTF">2019-01-31T06:30:00Z</dcterms:created>
  <dcterms:modified xsi:type="dcterms:W3CDTF">2024-09-25T22:02:00Z</dcterms:modified>
</cp:coreProperties>
</file>