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F4F" w:rsidRDefault="00571343" w:rsidP="00037F4F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«О</w:t>
      </w:r>
      <w:r w:rsidRPr="00571343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сновные направления развития функциональной грамотности младшего школьника</w:t>
      </w: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»</w:t>
      </w:r>
    </w:p>
    <w:bookmarkEnd w:id="0"/>
    <w:p w:rsidR="00186949" w:rsidRDefault="00974B29" w:rsidP="00974B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974B2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Муниципальное общеобразовательное учреждение </w:t>
      </w:r>
    </w:p>
    <w:p w:rsidR="00974B29" w:rsidRDefault="00974B29" w:rsidP="00974B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974B2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"Средняя общеобразовательная школа №1 имени Героя Советского Союза </w:t>
      </w:r>
    </w:p>
    <w:p w:rsidR="00037F4F" w:rsidRPr="00037F4F" w:rsidRDefault="00974B29" w:rsidP="00974B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974B2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974B2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974B2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Гусева"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учитель начальных классов, </w:t>
      </w:r>
      <w:r w:rsidR="00037F4F" w:rsidRPr="00037F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Жданова И.В.</w:t>
      </w:r>
    </w:p>
    <w:p w:rsidR="002D5379" w:rsidRPr="00037F4F" w:rsidRDefault="00F93221" w:rsidP="00F200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37F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</w:t>
      </w:r>
    </w:p>
    <w:p w:rsidR="002D5379" w:rsidRDefault="002D5379" w:rsidP="002D537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D537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Современная система образования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это </w:t>
      </w:r>
      <w:r w:rsidRPr="002D537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учебная</w:t>
      </w:r>
      <w:proofErr w:type="gramEnd"/>
      <w:r w:rsidRPr="002D537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модель, которая направлена на повышение функциональной грамотности </w:t>
      </w:r>
      <w:r w:rsidR="00974B2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обучающихся </w:t>
      </w:r>
      <w:r w:rsidRPr="002D537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образовательных учреждений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r w:rsidRPr="002D537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подготовку «нового человека»,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обладающего </w:t>
      </w:r>
      <w:r w:rsidRPr="002D537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такими важными современными качествами как мобильность и результативность, готовность к освоению стре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мительно меняющихся технологий, </w:t>
      </w:r>
      <w:r w:rsidRPr="002D537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это умение применять в жизни знания и навыки, полученные в школе.</w:t>
      </w:r>
    </w:p>
    <w:p w:rsidR="00F261F0" w:rsidRPr="00F261F0" w:rsidRDefault="00F261F0" w:rsidP="00F261F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О существовании функциональной грамотности мы узнаем, только столкнувшись с ее отсутствием. Поэтому приходится говорить не столько о функциональной грамотности, сколько о функциональной безграмотности, что является одним из определяющих факторов, тормозящих развитие общественных отношений. </w:t>
      </w:r>
    </w:p>
    <w:p w:rsidR="00F261F0" w:rsidRPr="00F261F0" w:rsidRDefault="00F261F0" w:rsidP="00F261F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Функционально грамотная личность – это человек, ориентирующийся в мире и действующий в соответствии с общественными ценностями, ожиданиями и интересами. </w:t>
      </w:r>
    </w:p>
    <w:p w:rsidR="00F261F0" w:rsidRPr="00F261F0" w:rsidRDefault="00F261F0" w:rsidP="00AA59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Процесс формирования и развития функциональной грамотности средствами учебных предметов начальных классов, исходя из предметных знаний, умений и навыков, осуществляется на основе</w:t>
      </w:r>
      <w:r w:rsidR="00AA594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формирования навыков мышления. </w:t>
      </w: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 начальном этапе обучения главное – развивать умение каждого ребенка мыслить с помощью таких логических приемов, как анализ, синтез, сравнение, обобщение, классификация умозаключение, системат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изация, отрицание, ограничение. </w:t>
      </w:r>
    </w:p>
    <w:p w:rsidR="00F261F0" w:rsidRPr="00F261F0" w:rsidRDefault="00F261F0" w:rsidP="00F261F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Базовым навыком функциональной грамотности является читательская грамотность. В современном обществе умение работать с информацией (читать, прежде всего) становится обязательным условием успешности. </w:t>
      </w:r>
    </w:p>
    <w:p w:rsidR="00F261F0" w:rsidRPr="00F261F0" w:rsidRDefault="00F261F0" w:rsidP="00F261F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Развитию осознанности чтения необходимо уделять самое пристальное внимание, особенно на первой ступени образования. Осознанное чтение является основой саморазвития личности – грамотно читающий человек понимает текст, размышляет над его содержанием, легко излагает свои мысли, свободно общается. Недостатки чтения обусловливают и недостатки интеллектуального развития, что вполне объяснимо. В старших классах резко увеличивается объем информации, и нужно не только много читать и запоминать, но, главным образом, анализировать, обобщать, делать выводы. При неразвитом навыке чтения это оказывается невозможным. Осознанное чтение создает базу не только для успешности на уроках русского языка и </w:t>
      </w:r>
      <w:r w:rsidR="00974B2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литературного чтения</w:t>
      </w:r>
      <w:r w:rsidR="0018694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</w:t>
      </w:r>
      <w:r w:rsidR="002F47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но и является гарантией успеха в любой предметной области, основой развития ключевых компетентностей. </w:t>
      </w:r>
    </w:p>
    <w:p w:rsidR="00F261F0" w:rsidRPr="00F261F0" w:rsidRDefault="00F261F0" w:rsidP="00F261F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Все методы, используемые педагогом, должны быть направлены на развитие познавательной, мыслительной активности, которая в свою очередь </w:t>
      </w: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 xml:space="preserve">направлена на отработку, обогащение знаний каждого </w:t>
      </w:r>
      <w:r w:rsidR="002F47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</w:t>
      </w: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уча</w:t>
      </w:r>
      <w:r w:rsidR="002F47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ю</w:t>
      </w: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щегося, развитие его функциональной грамотности.</w:t>
      </w:r>
    </w:p>
    <w:p w:rsidR="00F261F0" w:rsidRPr="00F261F0" w:rsidRDefault="00F261F0" w:rsidP="002F47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Пути повышения функциональной грамотности </w:t>
      </w:r>
      <w:r w:rsidR="002F47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</w:t>
      </w: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уча</w:t>
      </w:r>
      <w:r w:rsidR="002F47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ю</w:t>
      </w: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щихся по русскому языку.</w:t>
      </w:r>
    </w:p>
    <w:p w:rsidR="00F261F0" w:rsidRPr="00F261F0" w:rsidRDefault="00F261F0" w:rsidP="002F47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Учебный предмет “Русский язык” ориентирован на овладение </w:t>
      </w:r>
      <w:r w:rsidR="002F47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</w:t>
      </w: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уча</w:t>
      </w:r>
      <w:r w:rsidR="002F47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ю</w:t>
      </w: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щимися функциональной грамотностью, но вместе с этим ребята овладевают навыком организации своего рабочего места (и закрепляется на других предметах); навыком работы с учебником, со словарем; навыком распределения времени; навыком проверки работы товарища; навыком нахождения ошибки; навыком словесной оценки качества работы. </w:t>
      </w:r>
    </w:p>
    <w:p w:rsidR="00F261F0" w:rsidRPr="00F261F0" w:rsidRDefault="00F261F0" w:rsidP="00F261F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Большинству детей в начальных классах свойственно допускать ошибки при использовании новых орфографических или грамматических правил. Это временные ошибки. По мере закрепления пройденного материала они преодолеваются. </w:t>
      </w:r>
    </w:p>
    <w:p w:rsidR="002F47EA" w:rsidRDefault="002F47EA" w:rsidP="002F47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тобы у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ю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щихся возник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ла потребность в знании правила, з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накомство с правилом хорошо осуществляется в ситуации орфографического затруднения. На этом этапе происходит творческое овладение и развитие мыслительной способности детей. Это то, что пре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дполагает проблемное обучение. 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Вся система орфографических работ с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троится на проблемных методах.  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Важно организовать работу, чтобы каждый ученик ежедневно чувствовал ответственность за свои знания. </w:t>
      </w:r>
    </w:p>
    <w:p w:rsidR="00F261F0" w:rsidRPr="00F261F0" w:rsidRDefault="002F47EA" w:rsidP="00F6029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Чтобы </w:t>
      </w:r>
      <w:r w:rsidR="0018694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ученик</w:t>
      </w:r>
      <w:proofErr w:type="gram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не только заучивал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прав</w:t>
      </w:r>
      <w:r w:rsidR="00F6029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ило, но и видел орфограмму, мы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использ</w:t>
      </w:r>
      <w:r w:rsidR="00F6029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уем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 уроках русского языка</w:t>
      </w:r>
      <w:r w:rsidR="00F6029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следующие виды работ: письмо с проговариванием, списывание, комментированное письмо. п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исьмо под диктовку </w:t>
      </w:r>
      <w:r w:rsidR="00F6029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 предварительной подготовкой, п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исьмо по пам</w:t>
      </w:r>
      <w:r w:rsidR="00F6029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яти, творческие работы, выборочное списывание. 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Свои знания </w:t>
      </w:r>
      <w:r w:rsidR="00F6029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обучающиеся с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могут успешн</w:t>
      </w:r>
      <w:r w:rsidR="00F6029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 применять и на других уроках.</w:t>
      </w:r>
    </w:p>
    <w:p w:rsidR="00F261F0" w:rsidRPr="00F261F0" w:rsidRDefault="00F261F0" w:rsidP="00F261F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Учебный предмет “Литературное чтение”</w:t>
      </w:r>
      <w:r w:rsidR="0018694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предусматривает овладение </w:t>
      </w:r>
      <w:r w:rsidR="00F6029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</w:t>
      </w: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уча</w:t>
      </w:r>
      <w:r w:rsidR="00F6029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ю</w:t>
      </w: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щимися навыками грамотного беглого чтения, ознакомления с произведениями детской литературы и формированием умений работы с текстом, а также умением найти нужную книгу </w:t>
      </w:r>
      <w:r w:rsidR="00F6029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 библиотеке </w:t>
      </w: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(на уроке создаем обложку изучаемого произведения); умение подобрать произведение на заданную тему (для участия в конкурсе чтецов); умение оценить работу товарища (на конкурсе жюри – все ученики); умение слушать и слышать, высказывать своё отношение к прочитанному, к услышанному</w:t>
      </w:r>
      <w:r w:rsidR="00F6029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</w:p>
    <w:p w:rsidR="00F261F0" w:rsidRPr="00F261F0" w:rsidRDefault="00F261F0" w:rsidP="00F6029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Учебный предмет “Математика” предполагает формирование арифметических счетных навыков, ознакомление с основами геометрии; формирование навыка самостоятельного распознавания расположения предметов на плоскости и обозначение этого расположения языковым средствами: внизу, вверху, между, рядом, сзади, ближе, дальше; практическое умение ориентироваться во времени, умение решать задачи, сюжет которых с</w:t>
      </w:r>
      <w:r w:rsidR="0024220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вязан с жизненными ситуациями. </w:t>
      </w: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Наибольший эффект при этом может быть достигнут в результате применения различных форм работы над задачей:</w:t>
      </w:r>
    </w:p>
    <w:p w:rsidR="00F261F0" w:rsidRPr="00F261F0" w:rsidRDefault="00F60297" w:rsidP="00F602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1.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Работа над решенной задачей. </w:t>
      </w:r>
    </w:p>
    <w:p w:rsidR="00F261F0" w:rsidRPr="00F261F0" w:rsidRDefault="00F60297" w:rsidP="00F602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2.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Решение задач различными способами. Мало уделяется внимания решению задач разными способами в основном из-за нехватки времени. А ведь это умение свидетельствует о достаточно высоком математическом развитии. Кроме того, привычка нахождения другого способа решения сыграет большую роль в будущем. </w:t>
      </w:r>
    </w:p>
    <w:p w:rsidR="00F261F0" w:rsidRPr="00F261F0" w:rsidRDefault="00F60297" w:rsidP="00F602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3.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Правильно организованный способ анализа задачи – от вопроса или от данных к вопросу. </w:t>
      </w:r>
    </w:p>
    <w:p w:rsidR="00F261F0" w:rsidRPr="00F261F0" w:rsidRDefault="00242201" w:rsidP="002422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4.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Представление ситуации, описанной в задаче (нарисовать «картинку»). Учитель обращает внимание детей на детали, которые нужно обязательно представить, а которые можно опустить. Мысленное участие в этой ситуации. Разбиение текста задачи на смысловые части. Моделирование ситуации с помощью чертежа, рисунка. </w:t>
      </w:r>
    </w:p>
    <w:p w:rsidR="00F261F0" w:rsidRPr="00F261F0" w:rsidRDefault="00242201" w:rsidP="002422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5.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Самостоятельное составление задач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ю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щимися. </w:t>
      </w:r>
    </w:p>
    <w:p w:rsidR="00F261F0" w:rsidRPr="00F261F0" w:rsidRDefault="00F261F0" w:rsidP="002422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6. Решение задач с недостающими данными. </w:t>
      </w:r>
    </w:p>
    <w:p w:rsidR="00F261F0" w:rsidRPr="00F261F0" w:rsidRDefault="00F261F0" w:rsidP="002422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7. Изменение вопроса задачи. </w:t>
      </w:r>
    </w:p>
    <w:p w:rsidR="00F261F0" w:rsidRPr="00F261F0" w:rsidRDefault="00242201" w:rsidP="002422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8.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Составление различных выражений по данным задачи и объяснение, что означает то или иное выражение. Выбрать те выражения, которые являются ответом на вопрос задачи. </w:t>
      </w:r>
    </w:p>
    <w:p w:rsidR="00F261F0" w:rsidRPr="00F261F0" w:rsidRDefault="00F261F0" w:rsidP="002422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9. Объяснение готового решения задачи. </w:t>
      </w:r>
    </w:p>
    <w:p w:rsidR="00F261F0" w:rsidRPr="00F261F0" w:rsidRDefault="00F261F0" w:rsidP="002422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10. Использование приема сравнения задач и их решений. </w:t>
      </w:r>
    </w:p>
    <w:p w:rsidR="00F261F0" w:rsidRPr="00F261F0" w:rsidRDefault="00242201" w:rsidP="002422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11.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Запись двух решений на доске – одного верного и другого неверного. </w:t>
      </w:r>
    </w:p>
    <w:p w:rsidR="00F261F0" w:rsidRPr="00F261F0" w:rsidRDefault="00F261F0" w:rsidP="002422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12. Изменение условия задачи так, чтобы задача решалась другим действием. </w:t>
      </w:r>
    </w:p>
    <w:p w:rsidR="00F261F0" w:rsidRPr="00F261F0" w:rsidRDefault="00F261F0" w:rsidP="002422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13. Закончить решение задачи. </w:t>
      </w:r>
    </w:p>
    <w:p w:rsidR="00F261F0" w:rsidRPr="00F261F0" w:rsidRDefault="00F261F0" w:rsidP="002422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14. Какой вопрос и какое действие лишнее в решении задачи (или, наоборот, восстановить пропущенный вопрос и действие в задаче). </w:t>
      </w:r>
    </w:p>
    <w:p w:rsidR="00F261F0" w:rsidRPr="00F261F0" w:rsidRDefault="00242201" w:rsidP="002422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15.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Составление аналогичной задачи с измененными данными. </w:t>
      </w:r>
    </w:p>
    <w:p w:rsidR="00F261F0" w:rsidRPr="00F261F0" w:rsidRDefault="00242201" w:rsidP="002422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16.</w:t>
      </w:r>
      <w:r w:rsidR="00F261F0"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Решение обратных задач. </w:t>
      </w:r>
    </w:p>
    <w:p w:rsidR="00F261F0" w:rsidRPr="00F261F0" w:rsidRDefault="00F261F0" w:rsidP="00F261F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261F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Развитие у детей логического мышления – это одна из важных задач начального обучения. Умение мыслить логически, выполнять умозаключения без наглядной опоры, сопоставлять суждения по определенным правилам – необходимое условие успешного усвоения учебного материала. Основная работа для развития логического мышления должна вестись с задачей. Ведь в любой задаче заложены большие возможности для развития логического мышления. Нестандартные логические задачи – отличный инструмент для такого развития. Систематическое использование на уроках математики и нестандартных задач, расширяет математический кругозор младших школьников и позволяет более уверенно ориентироваться в простейших закономерностях окружающей их действительности и активнее использовать математические знания в повседневной жизни. </w:t>
      </w:r>
    </w:p>
    <w:p w:rsidR="00F261F0" w:rsidRPr="00F261F0" w:rsidRDefault="00AA594A" w:rsidP="00F261F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AA594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Для успешного обучения, формирования функциональной грамотности необходимо проводить уроки практической направленности, чтобы дети знали «Зачем» они приобретают те или иные знания и «Где» они их будут применять.</w:t>
      </w:r>
    </w:p>
    <w:p w:rsidR="00F261F0" w:rsidRDefault="00F261F0" w:rsidP="006020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F261F0" w:rsidRDefault="00F261F0" w:rsidP="006020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F261F0" w:rsidRDefault="00F261F0" w:rsidP="006020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186949" w:rsidRPr="00AA594A" w:rsidRDefault="00F200C0" w:rsidP="0018694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0C0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t> </w:t>
      </w:r>
    </w:p>
    <w:p w:rsidR="0033274E" w:rsidRPr="00AA594A" w:rsidRDefault="0033274E" w:rsidP="00AA594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3274E" w:rsidRPr="00AA5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EB5F32"/>
    <w:multiLevelType w:val="multilevel"/>
    <w:tmpl w:val="B1DCC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533002"/>
    <w:multiLevelType w:val="multilevel"/>
    <w:tmpl w:val="D41029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83076F"/>
    <w:multiLevelType w:val="multilevel"/>
    <w:tmpl w:val="A36A85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832"/>
    <w:rsid w:val="00037F4F"/>
    <w:rsid w:val="001509A3"/>
    <w:rsid w:val="00186949"/>
    <w:rsid w:val="00242201"/>
    <w:rsid w:val="002D5379"/>
    <w:rsid w:val="002F47EA"/>
    <w:rsid w:val="0033274E"/>
    <w:rsid w:val="003D4666"/>
    <w:rsid w:val="003E2309"/>
    <w:rsid w:val="00571343"/>
    <w:rsid w:val="0060201F"/>
    <w:rsid w:val="007015B5"/>
    <w:rsid w:val="00974B29"/>
    <w:rsid w:val="00A36832"/>
    <w:rsid w:val="00AA594A"/>
    <w:rsid w:val="00BA3492"/>
    <w:rsid w:val="00C01C76"/>
    <w:rsid w:val="00CD405B"/>
    <w:rsid w:val="00E4322C"/>
    <w:rsid w:val="00F200C0"/>
    <w:rsid w:val="00F261F0"/>
    <w:rsid w:val="00F51C69"/>
    <w:rsid w:val="00F60297"/>
    <w:rsid w:val="00F9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4565CC-3675-473E-A58D-F5368C86C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49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34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0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00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8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1177</Words>
  <Characters>6710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Жданова</dc:creator>
  <cp:lastModifiedBy>User</cp:lastModifiedBy>
  <cp:revision>8</cp:revision>
  <dcterms:created xsi:type="dcterms:W3CDTF">2021-02-25T05:40:00Z</dcterms:created>
  <dcterms:modified xsi:type="dcterms:W3CDTF">2024-12-24T20:53:00Z</dcterms:modified>
</cp:coreProperties>
</file>