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49B8" w:rsidRPr="00AC6F96" w:rsidRDefault="00667E51" w:rsidP="00D22D5C">
      <w:pPr>
        <w:spacing w:line="240" w:lineRule="auto"/>
        <w:ind w:left="708" w:firstLine="708"/>
        <w:jc w:val="right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AC6F9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Наталья Леонидовна </w:t>
      </w:r>
      <w:proofErr w:type="spellStart"/>
      <w:r w:rsidRPr="00AC6F9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Несвитайло</w:t>
      </w:r>
      <w:proofErr w:type="spellEnd"/>
    </w:p>
    <w:p w:rsidR="00667E51" w:rsidRPr="00AC6F96" w:rsidRDefault="00667E51" w:rsidP="00D22D5C">
      <w:pPr>
        <w:spacing w:line="240" w:lineRule="auto"/>
        <w:ind w:firstLine="708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C6F96">
        <w:rPr>
          <w:rFonts w:ascii="Times New Roman" w:hAnsi="Times New Roman" w:cs="Times New Roman"/>
          <w:color w:val="000000" w:themeColor="text1"/>
          <w:sz w:val="28"/>
          <w:szCs w:val="28"/>
        </w:rPr>
        <w:t>(Россия, Донецкая Народная Республика)</w:t>
      </w:r>
    </w:p>
    <w:p w:rsidR="00667E51" w:rsidRPr="00AC6F96" w:rsidRDefault="00667E51" w:rsidP="00D22D5C">
      <w:pPr>
        <w:spacing w:line="240" w:lineRule="auto"/>
        <w:ind w:firstLine="708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67E51" w:rsidRPr="00AC6F96" w:rsidRDefault="00D31C13" w:rsidP="00280810">
      <w:pPr>
        <w:spacing w:line="240" w:lineRule="auto"/>
        <w:ind w:firstLine="708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AC6F9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ФОРМИРОВАНИЕ ОСНОВ ПАТРИОТИЧЕСКОГО ВОСПИТАНИЯ В ДОНБАССЕ В КОНЦЕПЦИИ ИСТОРИИ </w:t>
      </w:r>
      <w:r w:rsidR="00A12BC0" w:rsidRPr="00AC6F9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РУССКОГО ПРАВОСЛАВИЯ</w:t>
      </w:r>
    </w:p>
    <w:p w:rsidR="00667E51" w:rsidRPr="00AC6F96" w:rsidRDefault="00667E51" w:rsidP="00D22D5C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AC6F96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Аннотация. </w:t>
      </w:r>
      <w:r w:rsidRPr="00AC6F96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В статье рассматриваются мировоззренческие </w:t>
      </w:r>
      <w:r w:rsidR="00456804" w:rsidRPr="00AC6F96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аргументации</w:t>
      </w:r>
      <w:r w:rsidRPr="00AC6F96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формирования патриотической позиции у молодежи</w:t>
      </w:r>
      <w:r w:rsidR="00E93A92" w:rsidRPr="00AC6F96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Донбасса в концепции истории православной России.</w:t>
      </w:r>
    </w:p>
    <w:p w:rsidR="00667E51" w:rsidRPr="00AC6F96" w:rsidRDefault="00667E51" w:rsidP="00D22D5C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AC6F96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Ключевые слова:</w:t>
      </w:r>
      <w:r w:rsidR="00DF030E" w:rsidRPr="00AC6F96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</w:t>
      </w:r>
      <w:r w:rsidR="00DF030E" w:rsidRPr="00AC6F96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Древняя Русь, Русское </w:t>
      </w:r>
      <w:r w:rsidR="0010648D" w:rsidRPr="00AC6F96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государство, Православие</w:t>
      </w:r>
      <w:r w:rsidR="00DF030E" w:rsidRPr="00AC6F96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, </w:t>
      </w:r>
      <w:r w:rsidR="00E93A92" w:rsidRPr="00AC6F96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патриотизм, молодежь.</w:t>
      </w:r>
    </w:p>
    <w:p w:rsidR="00DB5EE7" w:rsidRPr="00AC6F96" w:rsidRDefault="00DB5EE7" w:rsidP="00D22D5C">
      <w:pPr>
        <w:pStyle w:val="c10"/>
        <w:shd w:val="clear" w:color="auto" w:fill="FFFFFF"/>
        <w:spacing w:before="0" w:beforeAutospacing="0" w:after="0" w:afterAutospacing="0"/>
        <w:jc w:val="right"/>
        <w:rPr>
          <w:rStyle w:val="c5"/>
          <w:color w:val="000000" w:themeColor="text1"/>
          <w:sz w:val="28"/>
          <w:szCs w:val="28"/>
        </w:rPr>
      </w:pPr>
    </w:p>
    <w:p w:rsidR="00DB5EE7" w:rsidRPr="00AC6F96" w:rsidRDefault="00DB5EE7" w:rsidP="00D22D5C">
      <w:pPr>
        <w:pStyle w:val="c10"/>
        <w:shd w:val="clear" w:color="auto" w:fill="FFFFFF"/>
        <w:spacing w:before="0" w:beforeAutospacing="0" w:after="0" w:afterAutospacing="0"/>
        <w:jc w:val="right"/>
        <w:rPr>
          <w:rStyle w:val="c5"/>
          <w:color w:val="000000" w:themeColor="text1"/>
          <w:sz w:val="28"/>
          <w:szCs w:val="28"/>
        </w:rPr>
      </w:pPr>
    </w:p>
    <w:p w:rsidR="00DB5EE7" w:rsidRPr="00AC6F96" w:rsidRDefault="00DB5EE7" w:rsidP="00D22D5C">
      <w:pPr>
        <w:pStyle w:val="c10"/>
        <w:shd w:val="clear" w:color="auto" w:fill="FFFFFF"/>
        <w:spacing w:before="0" w:beforeAutospacing="0" w:after="0" w:afterAutospacing="0"/>
        <w:jc w:val="right"/>
        <w:rPr>
          <w:rFonts w:ascii="Calibri" w:hAnsi="Calibri" w:cs="Calibri"/>
          <w:color w:val="000000" w:themeColor="text1"/>
          <w:sz w:val="22"/>
          <w:szCs w:val="22"/>
        </w:rPr>
      </w:pPr>
      <w:r w:rsidRPr="00AC6F96">
        <w:rPr>
          <w:rStyle w:val="c5"/>
          <w:color w:val="000000" w:themeColor="text1"/>
          <w:sz w:val="28"/>
          <w:szCs w:val="28"/>
        </w:rPr>
        <w:t> «Патриотизм есть любовь ко благу и славе Отечества</w:t>
      </w:r>
    </w:p>
    <w:p w:rsidR="00DB5EE7" w:rsidRPr="00AC6F96" w:rsidRDefault="00DB5EE7" w:rsidP="00D22D5C">
      <w:pPr>
        <w:pStyle w:val="c10"/>
        <w:shd w:val="clear" w:color="auto" w:fill="FFFFFF"/>
        <w:spacing w:before="0" w:beforeAutospacing="0" w:after="0" w:afterAutospacing="0"/>
        <w:jc w:val="right"/>
        <w:rPr>
          <w:rFonts w:ascii="Calibri" w:hAnsi="Calibri" w:cs="Calibri"/>
          <w:color w:val="000000" w:themeColor="text1"/>
          <w:sz w:val="22"/>
          <w:szCs w:val="22"/>
        </w:rPr>
      </w:pPr>
      <w:r w:rsidRPr="00AC6F96">
        <w:rPr>
          <w:rStyle w:val="c5"/>
          <w:color w:val="000000" w:themeColor="text1"/>
          <w:sz w:val="28"/>
          <w:szCs w:val="28"/>
        </w:rPr>
        <w:t>и желание способствовать им во всех отношениях»</w:t>
      </w:r>
    </w:p>
    <w:p w:rsidR="00DB5EE7" w:rsidRPr="00AC6F96" w:rsidRDefault="00DB5EE7" w:rsidP="00D22D5C">
      <w:pPr>
        <w:pStyle w:val="c10"/>
        <w:shd w:val="clear" w:color="auto" w:fill="FFFFFF"/>
        <w:spacing w:before="0" w:beforeAutospacing="0" w:after="0" w:afterAutospacing="0"/>
        <w:jc w:val="right"/>
        <w:rPr>
          <w:rFonts w:ascii="Calibri" w:hAnsi="Calibri" w:cs="Calibri"/>
          <w:color w:val="000000" w:themeColor="text1"/>
          <w:sz w:val="22"/>
          <w:szCs w:val="22"/>
        </w:rPr>
      </w:pPr>
      <w:r w:rsidRPr="00AC6F96">
        <w:rPr>
          <w:rStyle w:val="c5"/>
          <w:color w:val="000000" w:themeColor="text1"/>
          <w:sz w:val="28"/>
          <w:szCs w:val="28"/>
        </w:rPr>
        <w:t>Н.М. Карамзин</w:t>
      </w:r>
    </w:p>
    <w:p w:rsidR="00456804" w:rsidRPr="00AC6F96" w:rsidRDefault="00456804" w:rsidP="00D22D5C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</w:p>
    <w:p w:rsidR="003F39B8" w:rsidRPr="00AC6F96" w:rsidRDefault="003F39B8" w:rsidP="00D22D5C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C6F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Патриотизм во все времена играл особенную роль не только в </w:t>
      </w:r>
      <w:r w:rsidR="00182B34" w:rsidRPr="00AC6F96">
        <w:rPr>
          <w:rFonts w:ascii="Times New Roman" w:hAnsi="Times New Roman" w:cs="Times New Roman"/>
          <w:color w:val="000000" w:themeColor="text1"/>
          <w:sz w:val="28"/>
          <w:szCs w:val="28"/>
        </w:rPr>
        <w:t>политическом, экономическом и социально-культурном плане, но и в духовной жизни общества.</w:t>
      </w:r>
      <w:r w:rsidRPr="00AC6F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82B34" w:rsidRPr="00AC6F96">
        <w:rPr>
          <w:rFonts w:ascii="Times New Roman" w:hAnsi="Times New Roman" w:cs="Times New Roman"/>
          <w:color w:val="000000" w:themeColor="text1"/>
          <w:sz w:val="28"/>
          <w:szCs w:val="28"/>
        </w:rPr>
        <w:t>Феномен патриотизма в</w:t>
      </w:r>
      <w:r w:rsidRPr="00AC6F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каком-то смысле выступает фундаментом государственности и залогом результативного функционирования системы всех государственных институтов. </w:t>
      </w:r>
    </w:p>
    <w:p w:rsidR="000139BC" w:rsidRPr="00AC6F96" w:rsidRDefault="003F39B8" w:rsidP="00D22D5C">
      <w:pPr>
        <w:spacing w:after="0" w:line="240" w:lineRule="auto"/>
        <w:ind w:firstLine="708"/>
        <w:jc w:val="both"/>
        <w:rPr>
          <w:color w:val="000000" w:themeColor="text1"/>
          <w:sz w:val="30"/>
          <w:szCs w:val="30"/>
          <w:shd w:val="clear" w:color="auto" w:fill="FFFFFF"/>
        </w:rPr>
      </w:pPr>
      <w:r w:rsidRPr="00AC6F96">
        <w:rPr>
          <w:rFonts w:ascii="Times New Roman" w:hAnsi="Times New Roman" w:cs="Times New Roman"/>
          <w:color w:val="000000" w:themeColor="text1"/>
          <w:sz w:val="28"/>
          <w:szCs w:val="28"/>
        </w:rPr>
        <w:t>Сегодня в большом Русском мире</w:t>
      </w:r>
      <w:r w:rsidR="00EA4108" w:rsidRPr="00AC6F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тема патриотизма во</w:t>
      </w:r>
      <w:r w:rsidRPr="00AC6F96">
        <w:rPr>
          <w:rFonts w:ascii="Times New Roman" w:hAnsi="Times New Roman" w:cs="Times New Roman"/>
          <w:color w:val="000000" w:themeColor="text1"/>
          <w:sz w:val="28"/>
          <w:szCs w:val="28"/>
        </w:rPr>
        <w:t>стребована</w:t>
      </w:r>
      <w:r w:rsidR="00EA4108" w:rsidRPr="00AC6F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высшей степени.</w:t>
      </w:r>
      <w:r w:rsidR="00A6732F" w:rsidRPr="00AC6F96">
        <w:rPr>
          <w:color w:val="000000" w:themeColor="text1"/>
          <w:sz w:val="30"/>
          <w:szCs w:val="30"/>
          <w:shd w:val="clear" w:color="auto" w:fill="FFFFFF"/>
        </w:rPr>
        <w:t xml:space="preserve"> </w:t>
      </w:r>
    </w:p>
    <w:p w:rsidR="005E35F1" w:rsidRPr="00AC6F96" w:rsidRDefault="0077255C" w:rsidP="00D22D5C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C6F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30 сентября </w:t>
      </w:r>
      <w:r w:rsidR="0070087A" w:rsidRPr="00AC6F96">
        <w:rPr>
          <w:rFonts w:ascii="Times New Roman" w:hAnsi="Times New Roman" w:cs="Times New Roman"/>
          <w:color w:val="000000" w:themeColor="text1"/>
          <w:sz w:val="28"/>
          <w:szCs w:val="28"/>
        </w:rPr>
        <w:t>2022</w:t>
      </w:r>
      <w:r w:rsidRPr="00AC6F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года р</w:t>
      </w:r>
      <w:r w:rsidR="00A6732F" w:rsidRPr="00AC6F96">
        <w:rPr>
          <w:rFonts w:ascii="Times New Roman" w:hAnsi="Times New Roman" w:cs="Times New Roman"/>
          <w:color w:val="000000" w:themeColor="text1"/>
          <w:sz w:val="28"/>
          <w:szCs w:val="28"/>
        </w:rPr>
        <w:t>усский Донбасс вернулся в состав России</w:t>
      </w:r>
      <w:r w:rsidRPr="00AC6F96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A6732F" w:rsidRPr="00AC6F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B5384" w:rsidRPr="00AC6F96">
        <w:rPr>
          <w:rFonts w:ascii="Times New Roman" w:hAnsi="Times New Roman" w:cs="Times New Roman"/>
          <w:color w:val="000000" w:themeColor="text1"/>
          <w:sz w:val="28"/>
          <w:szCs w:val="28"/>
        </w:rPr>
        <w:t>Сегодня в</w:t>
      </w:r>
      <w:r w:rsidR="00F4576D" w:rsidRPr="00AC6F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условиях возвращения домой</w:t>
      </w:r>
      <w:r w:rsidR="00A6732F" w:rsidRPr="00AC6F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4576D" w:rsidRPr="00AC6F96">
        <w:rPr>
          <w:rFonts w:ascii="Times New Roman" w:hAnsi="Times New Roman" w:cs="Times New Roman"/>
          <w:color w:val="000000" w:themeColor="text1"/>
          <w:sz w:val="28"/>
          <w:szCs w:val="28"/>
        </w:rPr>
        <w:t>ученым, преподавателям, педагогам</w:t>
      </w:r>
      <w:r w:rsidR="000139BC" w:rsidRPr="00AC6F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</w:t>
      </w:r>
      <w:r w:rsidR="004904C9" w:rsidRPr="00AC6F96">
        <w:rPr>
          <w:rFonts w:ascii="Times New Roman" w:hAnsi="Times New Roman" w:cs="Times New Roman"/>
          <w:color w:val="000000" w:themeColor="text1"/>
          <w:sz w:val="28"/>
          <w:szCs w:val="28"/>
        </w:rPr>
        <w:t>наставникам</w:t>
      </w:r>
      <w:r w:rsidR="009B5384" w:rsidRPr="00AC6F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DB5EE7" w:rsidRPr="00AC6F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Донецкого региона </w:t>
      </w:r>
      <w:r w:rsidR="00F4576D" w:rsidRPr="00AC6F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крайне необходимо в простом и доступном виде донести до подрастающего поколения неопровержимые факты, подтверждающие историческую и социокультурную принадлежность </w:t>
      </w:r>
      <w:r w:rsidR="00D0295C" w:rsidRPr="00AC6F96">
        <w:rPr>
          <w:rFonts w:ascii="Times New Roman" w:hAnsi="Times New Roman" w:cs="Times New Roman"/>
          <w:color w:val="000000" w:themeColor="text1"/>
          <w:sz w:val="28"/>
          <w:szCs w:val="28"/>
        </w:rPr>
        <w:t>м</w:t>
      </w:r>
      <w:r w:rsidR="009B5384" w:rsidRPr="00AC6F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алой Родины </w:t>
      </w:r>
      <w:r w:rsidR="00F4576D" w:rsidRPr="00AC6F96">
        <w:rPr>
          <w:rFonts w:ascii="Times New Roman" w:hAnsi="Times New Roman" w:cs="Times New Roman"/>
          <w:color w:val="000000" w:themeColor="text1"/>
          <w:sz w:val="28"/>
          <w:szCs w:val="28"/>
        </w:rPr>
        <w:t>к России.</w:t>
      </w:r>
      <w:r w:rsidR="005E35F1" w:rsidRPr="00AC6F96">
        <w:rPr>
          <w:color w:val="000000" w:themeColor="text1"/>
        </w:rPr>
        <w:t xml:space="preserve"> </w:t>
      </w:r>
      <w:r w:rsidR="005E35F1" w:rsidRPr="00AC6F96">
        <w:rPr>
          <w:rFonts w:ascii="Times New Roman" w:hAnsi="Times New Roman" w:cs="Times New Roman"/>
          <w:color w:val="000000" w:themeColor="text1"/>
          <w:sz w:val="28"/>
          <w:szCs w:val="28"/>
        </w:rPr>
        <w:t>Д</w:t>
      </w:r>
      <w:r w:rsidR="005E35F1" w:rsidRPr="00AC6F96">
        <w:rPr>
          <w:rFonts w:ascii="Times New Roman" w:hAnsi="Times New Roman" w:cs="Times New Roman"/>
          <w:color w:val="000000" w:themeColor="text1"/>
          <w:sz w:val="28"/>
          <w:szCs w:val="28"/>
        </w:rPr>
        <w:t>ля того, чтобы осуществлять духовно-патриотическое воспитание</w:t>
      </w:r>
      <w:r w:rsidR="005E35F1" w:rsidRPr="00AC6F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молодёжи, необходимо</w:t>
      </w:r>
      <w:r w:rsidR="005E35F1" w:rsidRPr="00AC6F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отчетливо </w:t>
      </w:r>
      <w:r w:rsidR="005E35F1" w:rsidRPr="00AC6F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знать историю своей страны, </w:t>
      </w:r>
      <w:r w:rsidR="005E35F1" w:rsidRPr="00AC6F96">
        <w:rPr>
          <w:rFonts w:ascii="Times New Roman" w:hAnsi="Times New Roman" w:cs="Times New Roman"/>
          <w:color w:val="000000" w:themeColor="text1"/>
          <w:sz w:val="28"/>
          <w:szCs w:val="28"/>
        </w:rPr>
        <w:t>понимать: защитниками каких ценностей и каких идеалов</w:t>
      </w:r>
      <w:r w:rsidR="005E35F1" w:rsidRPr="00AC6F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5E35F1" w:rsidRPr="00AC6F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должны </w:t>
      </w:r>
      <w:r w:rsidR="00280810" w:rsidRPr="00AC6F96">
        <w:rPr>
          <w:rFonts w:ascii="Times New Roman" w:hAnsi="Times New Roman" w:cs="Times New Roman"/>
          <w:color w:val="000000" w:themeColor="text1"/>
          <w:sz w:val="28"/>
          <w:szCs w:val="28"/>
        </w:rPr>
        <w:t>быть</w:t>
      </w:r>
      <w:r w:rsidR="005E35F1" w:rsidRPr="00AC6F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наши дети.</w:t>
      </w:r>
      <w:r w:rsidR="005E35F1" w:rsidRPr="00AC6F96">
        <w:rPr>
          <w:color w:val="000000" w:themeColor="text1"/>
        </w:rPr>
        <w:t xml:space="preserve"> </w:t>
      </w:r>
      <w:r w:rsidR="005E35F1" w:rsidRPr="00AC6F96">
        <w:rPr>
          <w:rFonts w:ascii="Times New Roman" w:hAnsi="Times New Roman" w:cs="Times New Roman"/>
          <w:color w:val="000000" w:themeColor="text1"/>
          <w:sz w:val="28"/>
          <w:szCs w:val="28"/>
        </w:rPr>
        <w:t>Ре</w:t>
      </w:r>
      <w:r w:rsidR="005E35F1" w:rsidRPr="00AC6F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чь </w:t>
      </w:r>
      <w:r w:rsidR="005E35F1" w:rsidRPr="00AC6F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идёт </w:t>
      </w:r>
      <w:r w:rsidR="005E35F1" w:rsidRPr="00AC6F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 </w:t>
      </w:r>
      <w:r w:rsidR="005E35F1" w:rsidRPr="00AC6F96">
        <w:rPr>
          <w:rFonts w:ascii="Times New Roman" w:hAnsi="Times New Roman" w:cs="Times New Roman"/>
          <w:color w:val="000000" w:themeColor="text1"/>
          <w:sz w:val="28"/>
          <w:szCs w:val="28"/>
        </w:rPr>
        <w:t>значимости</w:t>
      </w:r>
      <w:r w:rsidR="005E35F1" w:rsidRPr="00AC6F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базисных духовн</w:t>
      </w:r>
      <w:r w:rsidR="005E35F1" w:rsidRPr="00AC6F96">
        <w:rPr>
          <w:rFonts w:ascii="Times New Roman" w:hAnsi="Times New Roman" w:cs="Times New Roman"/>
          <w:color w:val="000000" w:themeColor="text1"/>
          <w:sz w:val="28"/>
          <w:szCs w:val="28"/>
        </w:rPr>
        <w:t>о-</w:t>
      </w:r>
      <w:r w:rsidR="005E35F1" w:rsidRPr="00AC6F96">
        <w:rPr>
          <w:rFonts w:ascii="Times New Roman" w:hAnsi="Times New Roman" w:cs="Times New Roman"/>
          <w:color w:val="000000" w:themeColor="text1"/>
          <w:sz w:val="28"/>
          <w:szCs w:val="28"/>
        </w:rPr>
        <w:t>нравственных ценностей России, как многовековой цивилизации.</w:t>
      </w:r>
    </w:p>
    <w:p w:rsidR="00031AEE" w:rsidRPr="00AC6F96" w:rsidRDefault="00031AEE" w:rsidP="00D22D5C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C6F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Донбасс – это край, который является совокупностью экономических, географических, социокультурных, этнических </w:t>
      </w:r>
      <w:r w:rsidR="00D0295C" w:rsidRPr="00AC6F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 </w:t>
      </w:r>
      <w:r w:rsidRPr="00AC6F96">
        <w:rPr>
          <w:rFonts w:ascii="Times New Roman" w:hAnsi="Times New Roman" w:cs="Times New Roman"/>
          <w:color w:val="000000" w:themeColor="text1"/>
          <w:sz w:val="28"/>
          <w:szCs w:val="28"/>
        </w:rPr>
        <w:t>многих других аспектов, сложившихся исторически.</w:t>
      </w:r>
    </w:p>
    <w:p w:rsidR="009919FC" w:rsidRPr="00AC6F96" w:rsidRDefault="00031AEE" w:rsidP="00D22D5C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C6F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Освоение </w:t>
      </w:r>
      <w:r w:rsidR="009B5384" w:rsidRPr="00AC6F96">
        <w:rPr>
          <w:rFonts w:ascii="Times New Roman" w:hAnsi="Times New Roman" w:cs="Times New Roman"/>
          <w:color w:val="000000" w:themeColor="text1"/>
          <w:sz w:val="28"/>
          <w:szCs w:val="28"/>
        </w:rPr>
        <w:t>региона</w:t>
      </w:r>
      <w:r w:rsidRPr="00AC6F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A32B2" w:rsidRPr="00AC6F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принято объединять </w:t>
      </w:r>
      <w:r w:rsidRPr="00AC6F96">
        <w:rPr>
          <w:rFonts w:ascii="Times New Roman" w:hAnsi="Times New Roman" w:cs="Times New Roman"/>
          <w:color w:val="000000" w:themeColor="text1"/>
          <w:sz w:val="28"/>
          <w:szCs w:val="28"/>
        </w:rPr>
        <w:t>в осно</w:t>
      </w:r>
      <w:r w:rsidR="009B5384" w:rsidRPr="00AC6F96">
        <w:rPr>
          <w:rFonts w:ascii="Times New Roman" w:hAnsi="Times New Roman" w:cs="Times New Roman"/>
          <w:color w:val="000000" w:themeColor="text1"/>
          <w:sz w:val="28"/>
          <w:szCs w:val="28"/>
        </w:rPr>
        <w:t>вном с развитием промышленности</w:t>
      </w:r>
      <w:r w:rsidRPr="00AC6F96">
        <w:rPr>
          <w:rFonts w:ascii="Times New Roman" w:hAnsi="Times New Roman" w:cs="Times New Roman"/>
          <w:color w:val="000000" w:themeColor="text1"/>
          <w:sz w:val="28"/>
          <w:szCs w:val="28"/>
        </w:rPr>
        <w:t>, главным образом в Х</w:t>
      </w:r>
      <w:r w:rsidRPr="00AC6F9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I</w:t>
      </w:r>
      <w:r w:rsidRPr="00AC6F96">
        <w:rPr>
          <w:rFonts w:ascii="Times New Roman" w:hAnsi="Times New Roman" w:cs="Times New Roman"/>
          <w:color w:val="000000" w:themeColor="text1"/>
          <w:sz w:val="28"/>
          <w:szCs w:val="28"/>
        </w:rPr>
        <w:t>Х веке, однако археологические исследования и находки</w:t>
      </w:r>
      <w:r w:rsidR="002A32B2" w:rsidRPr="00AC6F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выдающихся краеведов В.М.</w:t>
      </w:r>
      <w:r w:rsidR="007D4D1E" w:rsidRPr="00AC6F96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="009B5384" w:rsidRPr="00AC6F96">
        <w:rPr>
          <w:rFonts w:ascii="Times New Roman" w:hAnsi="Times New Roman" w:cs="Times New Roman"/>
          <w:color w:val="000000" w:themeColor="text1"/>
          <w:sz w:val="28"/>
          <w:szCs w:val="28"/>
        </w:rPr>
        <w:t>Евсеева, П.П. </w:t>
      </w:r>
      <w:r w:rsidR="002A32B2" w:rsidRPr="00AC6F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Ефименко, Н.В. </w:t>
      </w:r>
      <w:proofErr w:type="spellStart"/>
      <w:r w:rsidR="002A32B2" w:rsidRPr="00AC6F96">
        <w:rPr>
          <w:rFonts w:ascii="Times New Roman" w:hAnsi="Times New Roman" w:cs="Times New Roman"/>
          <w:color w:val="000000" w:themeColor="text1"/>
          <w:sz w:val="28"/>
          <w:szCs w:val="28"/>
        </w:rPr>
        <w:t>Сибилёва</w:t>
      </w:r>
      <w:proofErr w:type="spellEnd"/>
      <w:r w:rsidR="002A32B2" w:rsidRPr="00AC6F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других обоснованно дока</w:t>
      </w:r>
      <w:r w:rsidR="007D4D1E" w:rsidRPr="00AC6F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зали, что заселение территории Донбасса происходило с эпохи палеолита, то есть около 150 тысяч лет назад. </w:t>
      </w:r>
    </w:p>
    <w:p w:rsidR="00031AEE" w:rsidRPr="00AC6F96" w:rsidRDefault="007D4D1E" w:rsidP="00D22D5C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AC6F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Современные ученые, такие как, </w:t>
      </w:r>
      <w:r w:rsidR="009919FC" w:rsidRPr="00AC6F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Е.К. </w:t>
      </w:r>
      <w:proofErr w:type="spellStart"/>
      <w:r w:rsidR="009919FC" w:rsidRPr="00AC6F96">
        <w:rPr>
          <w:rFonts w:ascii="Times New Roman" w:hAnsi="Times New Roman" w:cs="Times New Roman"/>
          <w:color w:val="000000" w:themeColor="text1"/>
          <w:sz w:val="28"/>
          <w:szCs w:val="28"/>
        </w:rPr>
        <w:t>Апареева</w:t>
      </w:r>
      <w:proofErr w:type="spellEnd"/>
      <w:r w:rsidR="009919FC" w:rsidRPr="00AC6F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К.И. Красильников, </w:t>
      </w:r>
      <w:r w:rsidR="00191AE8" w:rsidRPr="00AC6F96">
        <w:rPr>
          <w:rFonts w:ascii="Times New Roman" w:hAnsi="Times New Roman" w:cs="Times New Roman"/>
          <w:color w:val="000000" w:themeColor="text1"/>
          <w:sz w:val="28"/>
          <w:szCs w:val="28"/>
        </w:rPr>
        <w:t>Г.М. </w:t>
      </w:r>
      <w:proofErr w:type="spellStart"/>
      <w:r w:rsidR="00AB3547" w:rsidRPr="00AC6F96">
        <w:rPr>
          <w:rFonts w:ascii="Times New Roman" w:hAnsi="Times New Roman" w:cs="Times New Roman"/>
          <w:color w:val="000000" w:themeColor="text1"/>
          <w:sz w:val="28"/>
          <w:szCs w:val="28"/>
        </w:rPr>
        <w:t>Намдаров</w:t>
      </w:r>
      <w:proofErr w:type="spellEnd"/>
      <w:r w:rsidR="00602AAE" w:rsidRPr="00AC6F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другие</w:t>
      </w:r>
      <w:r w:rsidR="00AB3547" w:rsidRPr="00AC6F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B5384" w:rsidRPr="00AC6F96">
        <w:rPr>
          <w:rFonts w:ascii="Times New Roman" w:hAnsi="Times New Roman" w:cs="Times New Roman"/>
          <w:color w:val="000000" w:themeColor="text1"/>
          <w:sz w:val="28"/>
          <w:szCs w:val="28"/>
        </w:rPr>
        <w:t>говорят, чт</w:t>
      </w:r>
      <w:r w:rsidR="009919FC" w:rsidRPr="00AC6F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 </w:t>
      </w:r>
      <w:r w:rsidR="00DB3267" w:rsidRPr="00AC6F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проживавшие на территории </w:t>
      </w:r>
      <w:r w:rsidR="009B5384" w:rsidRPr="00AC6F96">
        <w:rPr>
          <w:rFonts w:ascii="Times New Roman" w:hAnsi="Times New Roman" w:cs="Times New Roman"/>
          <w:color w:val="000000" w:themeColor="text1"/>
          <w:sz w:val="28"/>
          <w:szCs w:val="28"/>
        </w:rPr>
        <w:t>Донбасса</w:t>
      </w:r>
      <w:r w:rsidR="00DB3267" w:rsidRPr="00AC6F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6D15B4" w:rsidRPr="00AC6F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древние </w:t>
      </w:r>
      <w:r w:rsidR="00DB3267" w:rsidRPr="00AC6F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времена </w:t>
      </w:r>
      <w:r w:rsidR="009919FC" w:rsidRPr="00AC6F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представители разных культур находились под существенным </w:t>
      </w:r>
      <w:r w:rsidR="009919FC" w:rsidRPr="00AC6F96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влиянием</w:t>
      </w:r>
      <w:r w:rsidR="006D15B4" w:rsidRPr="00AC6F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6D15B4" w:rsidRPr="00AC6F96">
        <w:rPr>
          <w:rFonts w:ascii="Times New Roman" w:hAnsi="Times New Roman" w:cs="Times New Roman"/>
          <w:color w:val="000000" w:themeColor="text1"/>
          <w:sz w:val="28"/>
          <w:szCs w:val="28"/>
        </w:rPr>
        <w:t>свидерской</w:t>
      </w:r>
      <w:proofErr w:type="spellEnd"/>
      <w:r w:rsidR="006D15B4" w:rsidRPr="00AC6F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археологической </w:t>
      </w:r>
      <w:r w:rsidR="006D15B4" w:rsidRPr="00AC6F9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культуры</w:t>
      </w:r>
      <w:r w:rsidR="006D15B4" w:rsidRPr="00AC6F96">
        <w:rPr>
          <w:rFonts w:ascii="Times New Roman" w:hAnsi="Times New Roman" w:cs="Times New Roman"/>
          <w:color w:val="000000" w:themeColor="text1"/>
          <w:sz w:val="28"/>
          <w:szCs w:val="28"/>
        </w:rPr>
        <w:t> финального </w:t>
      </w:r>
      <w:r w:rsidR="006D15B4" w:rsidRPr="00AC6F9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палеолита</w:t>
      </w:r>
      <w:r w:rsidR="00DB3267" w:rsidRPr="00AC6F9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, а элементы степных культур здесь стали распространяться и множиться п</w:t>
      </w:r>
      <w:r w:rsidR="00474317" w:rsidRPr="00AC6F9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осле</w:t>
      </w:r>
      <w:r w:rsidR="00DB3267" w:rsidRPr="00AC6F9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.</w:t>
      </w:r>
      <w:r w:rsidR="004342AB" w:rsidRPr="00AC6F9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="00DB3267" w:rsidRPr="00AC6F9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="009B5384" w:rsidRPr="00AC6F9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И сегодня</w:t>
      </w:r>
      <w:r w:rsidR="00DB3267" w:rsidRPr="00AC6F9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="004342AB" w:rsidRPr="00AC6F9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между Донецком и Горловкой </w:t>
      </w:r>
      <w:r w:rsidR="009B5384" w:rsidRPr="00AC6F9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ещё </w:t>
      </w:r>
      <w:r w:rsidR="004342AB" w:rsidRPr="00AC6F9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есть древние курганы, которые ждут археологических исследований.</w:t>
      </w:r>
    </w:p>
    <w:p w:rsidR="00DB3267" w:rsidRPr="00AC6F96" w:rsidRDefault="00DB3267" w:rsidP="00D22D5C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AC6F9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="009B5384" w:rsidRPr="00AC6F9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Установлено, что в</w:t>
      </w:r>
      <w:r w:rsidRPr="00AC6F9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разные исторические периоды и этапы на донецкой земле проживали скифы, сарматы, гунны, печенеги, племена </w:t>
      </w:r>
      <w:proofErr w:type="spellStart"/>
      <w:r w:rsidRPr="00AC6F9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салтовской</w:t>
      </w:r>
      <w:proofErr w:type="spellEnd"/>
      <w:r w:rsidRPr="00AC6F9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культуры, </w:t>
      </w:r>
      <w:proofErr w:type="spellStart"/>
      <w:r w:rsidRPr="00AC6F9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торки</w:t>
      </w:r>
      <w:proofErr w:type="spellEnd"/>
      <w:r w:rsidRPr="00AC6F9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, половцы, монголо-татары, восточные славяне, ногайцы.</w:t>
      </w:r>
      <w:r w:rsidR="00956401" w:rsidRPr="00AC6F9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Русские пограничные сторожи, основанные малороссийскими крестьянами, которые спасались от поляков, и переселенцы из центральной России появились в середине Х</w:t>
      </w:r>
      <w:r w:rsidR="00956401" w:rsidRPr="00AC6F96">
        <w:rPr>
          <w:rFonts w:ascii="Times New Roman" w:hAnsi="Times New Roman" w:cs="Times New Roman"/>
          <w:bCs/>
          <w:color w:val="000000" w:themeColor="text1"/>
          <w:sz w:val="28"/>
          <w:szCs w:val="28"/>
          <w:lang w:val="en-US"/>
        </w:rPr>
        <w:t>VI</w:t>
      </w:r>
      <w:r w:rsidR="00956401" w:rsidRPr="00AC6F9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века.</w:t>
      </w:r>
      <w:r w:rsidR="00D74F05" w:rsidRPr="00AC6F9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С конца Х</w:t>
      </w:r>
      <w:r w:rsidR="00D74F05" w:rsidRPr="00AC6F96">
        <w:rPr>
          <w:rFonts w:ascii="Times New Roman" w:hAnsi="Times New Roman" w:cs="Times New Roman"/>
          <w:bCs/>
          <w:color w:val="000000" w:themeColor="text1"/>
          <w:sz w:val="28"/>
          <w:szCs w:val="28"/>
          <w:lang w:val="en-US"/>
        </w:rPr>
        <w:t>VIII</w:t>
      </w:r>
      <w:r w:rsidR="00D74F05" w:rsidRPr="00AC6F9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века в Донбассе проживают переселившиеся из Крыма греки, грузины, армяне.</w:t>
      </w:r>
    </w:p>
    <w:p w:rsidR="00D74F05" w:rsidRPr="00AC6F96" w:rsidRDefault="00D74F05" w:rsidP="00D22D5C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AC6F9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Таким образом, история становления Донецкого региона насчитывает тысячелетия. Язык, </w:t>
      </w:r>
      <w:r w:rsidR="00181FF5" w:rsidRPr="00AC6F9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культура и менталитет каждого э</w:t>
      </w:r>
      <w:r w:rsidRPr="00AC6F9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тноса постоянно трансформировались, оказывая влияние друг на друга</w:t>
      </w:r>
      <w:r w:rsidR="00181FF5" w:rsidRPr="00AC6F9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, сохраняя топонимы.</w:t>
      </w:r>
    </w:p>
    <w:p w:rsidR="00181FF5" w:rsidRPr="00AC6F96" w:rsidRDefault="00181FF5" w:rsidP="00D22D5C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AC6F9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Совершенно очевидно, что </w:t>
      </w:r>
      <w:r w:rsidR="00B851B6" w:rsidRPr="00AC6F9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гармоничная и сбалансированная</w:t>
      </w:r>
      <w:r w:rsidRPr="00AC6F9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реа</w:t>
      </w:r>
      <w:r w:rsidR="00B851B6" w:rsidRPr="00AC6F9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лизация</w:t>
      </w:r>
      <w:r w:rsidRPr="00AC6F9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proofErr w:type="spellStart"/>
      <w:r w:rsidRPr="00AC6F9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и</w:t>
      </w:r>
      <w:r w:rsidR="00B851B6" w:rsidRPr="00AC6F9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нтеркультурности</w:t>
      </w:r>
      <w:proofErr w:type="spellEnd"/>
      <w:r w:rsidR="00B851B6" w:rsidRPr="00AC6F9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воспитания молодёжи </w:t>
      </w:r>
      <w:r w:rsidR="00D0295C" w:rsidRPr="00AC6F9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Донецкой Народной Республики в составе Российской Федерации</w:t>
      </w:r>
      <w:r w:rsidR="00D0295C" w:rsidRPr="00AC6F9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="00B851B6" w:rsidRPr="00AC6F9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является </w:t>
      </w:r>
      <w:r w:rsidR="009D3552" w:rsidRPr="00AC6F9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одной из основных </w:t>
      </w:r>
      <w:r w:rsidR="00B851B6" w:rsidRPr="00AC6F9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задач</w:t>
      </w:r>
      <w:r w:rsidR="009D3552" w:rsidRPr="00AC6F9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,</w:t>
      </w:r>
      <w:r w:rsidR="00B851B6" w:rsidRPr="00AC6F9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стоящих перед системой образования.</w:t>
      </w:r>
    </w:p>
    <w:p w:rsidR="009D3552" w:rsidRPr="00AC6F96" w:rsidRDefault="00B851B6" w:rsidP="00D22D5C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AC6F9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Историю воспитания в Древней Руси </w:t>
      </w:r>
      <w:r w:rsidR="009D3552" w:rsidRPr="00AC6F9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и </w:t>
      </w:r>
      <w:r w:rsidRPr="00AC6F9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Русском государстве до Х</w:t>
      </w:r>
      <w:r w:rsidRPr="00AC6F96">
        <w:rPr>
          <w:rFonts w:ascii="Times New Roman" w:hAnsi="Times New Roman" w:cs="Times New Roman"/>
          <w:bCs/>
          <w:color w:val="000000" w:themeColor="text1"/>
          <w:sz w:val="28"/>
          <w:szCs w:val="28"/>
          <w:lang w:val="en-US"/>
        </w:rPr>
        <w:t>VII</w:t>
      </w:r>
      <w:r w:rsidRPr="00AC6F9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века </w:t>
      </w:r>
      <w:r w:rsidR="009D3552" w:rsidRPr="00AC6F9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трудно</w:t>
      </w:r>
      <w:r w:rsidRPr="00AC6F9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изучать </w:t>
      </w:r>
      <w:r w:rsidR="009D3552" w:rsidRPr="00AC6F9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без единства с историческим развитием и культурой восточнославянских народов, для которых важнейшим событием стало принятие христианства в 988 году.</w:t>
      </w:r>
      <w:r w:rsidR="00BA50DB" w:rsidRPr="00AC6F9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="009D3552" w:rsidRPr="00AC6F9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Этот многовековый отрезок времени можно разделить на две эпохи: </w:t>
      </w:r>
      <w:r w:rsidR="00871142" w:rsidRPr="00AC6F9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дохристианская и христианская</w:t>
      </w:r>
      <w:r w:rsidR="00F43390" w:rsidRPr="00AC6F9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. </w:t>
      </w:r>
    </w:p>
    <w:p w:rsidR="007637D1" w:rsidRPr="00AC6F96" w:rsidRDefault="007637D1" w:rsidP="00D22D5C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AC6F9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Уже у древних языческих народов культивировалась религиозная основа патриотизма. Для них гражданственный патриотизм был делом поклонения богам родной земли. </w:t>
      </w:r>
    </w:p>
    <w:p w:rsidR="007637D1" w:rsidRPr="00AC6F96" w:rsidRDefault="007637D1" w:rsidP="00D22D5C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AC6F9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Клятва юноши, вступающего в кадр граждан, гласила: “Буду оборонять святилища и священные обряды и почитать святыни моей родины”, согласно этому “быть гражданином” было равносильно “соучастию </w:t>
      </w:r>
      <w:bookmarkStart w:id="0" w:name="_ftnref1"/>
      <w:r w:rsidRPr="00AC6F9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в жертвоприношениях”</w:t>
      </w:r>
      <w:bookmarkEnd w:id="0"/>
      <w:r w:rsidRPr="00AC6F9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. В понятие патриотизма входила ответственность за землю, род, семью, племя и служение им. «В древности начало религиозного единения и начало патриотического единения просто совпадали: единый народ творил единую духовную культуру и имел единую веру».</w:t>
      </w:r>
      <w:r w:rsidR="00191AE8" w:rsidRPr="00AC6F9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</w:p>
    <w:p w:rsidR="002D0876" w:rsidRPr="00AC6F96" w:rsidRDefault="002D0876" w:rsidP="00D22D5C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AC6F9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Внутри христианской эпохи </w:t>
      </w:r>
      <w:r w:rsidR="007311A1" w:rsidRPr="00AC6F9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на Руси </w:t>
      </w:r>
      <w:r w:rsidRPr="00AC6F9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четко выделяются два периода: киевский (Х-Х</w:t>
      </w:r>
      <w:r w:rsidRPr="00AC6F96">
        <w:rPr>
          <w:rFonts w:ascii="Times New Roman" w:hAnsi="Times New Roman" w:cs="Times New Roman"/>
          <w:bCs/>
          <w:color w:val="000000" w:themeColor="text1"/>
          <w:sz w:val="28"/>
          <w:szCs w:val="28"/>
          <w:lang w:val="en-US"/>
        </w:rPr>
        <w:t>III</w:t>
      </w:r>
      <w:r w:rsidRPr="00AC6F9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века) и московский (Х</w:t>
      </w:r>
      <w:r w:rsidRPr="00AC6F96">
        <w:rPr>
          <w:rFonts w:ascii="Times New Roman" w:hAnsi="Times New Roman" w:cs="Times New Roman"/>
          <w:bCs/>
          <w:color w:val="000000" w:themeColor="text1"/>
          <w:sz w:val="28"/>
          <w:szCs w:val="28"/>
          <w:lang w:val="en-US"/>
        </w:rPr>
        <w:t>IV</w:t>
      </w:r>
      <w:r w:rsidR="00AF009F" w:rsidRPr="00AC6F9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-</w:t>
      </w:r>
      <w:r w:rsidRPr="00AC6F9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Х</w:t>
      </w:r>
      <w:r w:rsidRPr="00AC6F96">
        <w:rPr>
          <w:rFonts w:ascii="Times New Roman" w:hAnsi="Times New Roman" w:cs="Times New Roman"/>
          <w:bCs/>
          <w:color w:val="000000" w:themeColor="text1"/>
          <w:sz w:val="28"/>
          <w:szCs w:val="28"/>
          <w:lang w:val="en-US"/>
        </w:rPr>
        <w:t>VII</w:t>
      </w:r>
      <w:r w:rsidRPr="00AC6F9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века), которые были разделены Монгольским нашествием на Русь </w:t>
      </w:r>
      <w:r w:rsidRPr="00AC6F96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в 1237—1240 годах</w:t>
      </w:r>
      <w:r w:rsidRPr="00AC6F9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.</w:t>
      </w:r>
    </w:p>
    <w:p w:rsidR="00AD1E5A" w:rsidRPr="00AC6F96" w:rsidRDefault="00AD1E5A" w:rsidP="00D22D5C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AC6F9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Так, «Слово о законе и благодати» (1037-1043) Иллариона Киевского способствовало пробуждению государственного сознания</w:t>
      </w:r>
      <w:r w:rsidR="00281306" w:rsidRPr="00AC6F9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, особое почетное место в «Слове» от</w:t>
      </w:r>
      <w:r w:rsidR="00D0295C" w:rsidRPr="00AC6F9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ведено Киевской Руси. Прославляя</w:t>
      </w:r>
      <w:r w:rsidR="00281306" w:rsidRPr="00AC6F9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героическое прошлое Руси, автор предсказывал большое будущее государству и его народу. </w:t>
      </w:r>
    </w:p>
    <w:p w:rsidR="007311A1" w:rsidRPr="00AC6F96" w:rsidRDefault="00281306" w:rsidP="00D22D5C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AC6F9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В</w:t>
      </w:r>
      <w:r w:rsidR="00AB4562" w:rsidRPr="00AC6F9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«Поучении Владимира Мономаха к детям» (1096) </w:t>
      </w:r>
      <w:r w:rsidR="00A73C84" w:rsidRPr="00AC6F9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уже был </w:t>
      </w:r>
      <w:r w:rsidR="00AB4562" w:rsidRPr="00AC6F9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определен воспитательный идеал того времени: строгая дисциплинированность, почитание родителей, «страх божий», поклонение «отцам духовным»</w:t>
      </w:r>
      <w:r w:rsidR="007D3BEC" w:rsidRPr="00AC6F9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, </w:t>
      </w:r>
      <w:r w:rsidR="00E46FFD" w:rsidRPr="00AC6F9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обозначены значимые гуманистические основы взаимоотношений людей:</w:t>
      </w:r>
      <w:r w:rsidR="00540BC9" w:rsidRPr="00AC6F9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сильный всегда великодушен, не давать в обиду сирот и вдов, быть гостеприимными для </w:t>
      </w:r>
      <w:r w:rsidR="00540BC9" w:rsidRPr="00AC6F9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lastRenderedPageBreak/>
        <w:t>странников, не позволять войскам обижать мирное население, даже на вражеской тер</w:t>
      </w:r>
      <w:r w:rsidR="003E01B3" w:rsidRPr="00AC6F9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р</w:t>
      </w:r>
      <w:r w:rsidR="00540BC9" w:rsidRPr="00AC6F9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итории.</w:t>
      </w:r>
    </w:p>
    <w:p w:rsidR="007D3BEC" w:rsidRPr="00AC6F96" w:rsidRDefault="00A73C84" w:rsidP="00D22D5C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AC6F9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Летописец Нестор, пропагандируя христианскую мораль, заложил основы патриотического воспитания в</w:t>
      </w:r>
      <w:r w:rsidR="007D3BEC" w:rsidRPr="00AC6F9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«Повести временных лет» (1110-1118)</w:t>
      </w:r>
      <w:r w:rsidRPr="00AC6F9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, где н</w:t>
      </w:r>
      <w:r w:rsidR="00AD1E5A" w:rsidRPr="00AC6F9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осителями добра являются Владимир Святославович, Ярослав Мудрый, Владимир Мономах и другие русские князья, которые отстаивали единство родной земли.</w:t>
      </w:r>
    </w:p>
    <w:p w:rsidR="00281306" w:rsidRPr="00AC6F96" w:rsidRDefault="00281306" w:rsidP="00D22D5C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AC6F9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Высокие чувства любви к </w:t>
      </w:r>
      <w:r w:rsidR="00E35AC4" w:rsidRPr="00AC6F9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родной земле отражены и в «Слове о полку Игореве» (1187-1188).</w:t>
      </w:r>
    </w:p>
    <w:p w:rsidR="003C0CF3" w:rsidRPr="00AC6F96" w:rsidRDefault="00E35AC4" w:rsidP="00D22D5C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AC6F9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Таким образом, основными чертами воспитательного идеала древнерусской эпохи являются любовь к Богу и Родине</w:t>
      </w:r>
      <w:r w:rsidR="003C0CF3" w:rsidRPr="00AC6F9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. </w:t>
      </w:r>
    </w:p>
    <w:p w:rsidR="00AF009F" w:rsidRPr="00AC6F96" w:rsidRDefault="00AF009F" w:rsidP="00D22D5C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AC6F9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В </w:t>
      </w:r>
      <w:r w:rsidR="00044DDF" w:rsidRPr="00AC6F9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период становления Российской империи в</w:t>
      </w:r>
      <w:r w:rsidRPr="00AC6F9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борьбе за свою веру и народ важную роль сыграли православные церковные братства</w:t>
      </w:r>
      <w:r w:rsidR="00044DDF" w:rsidRPr="00AC6F9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(Х</w:t>
      </w:r>
      <w:r w:rsidR="00044DDF" w:rsidRPr="00AC6F96">
        <w:rPr>
          <w:rFonts w:ascii="Times New Roman" w:hAnsi="Times New Roman" w:cs="Times New Roman"/>
          <w:bCs/>
          <w:color w:val="000000" w:themeColor="text1"/>
          <w:sz w:val="28"/>
          <w:szCs w:val="28"/>
          <w:lang w:val="en-US"/>
        </w:rPr>
        <w:t>V</w:t>
      </w:r>
      <w:r w:rsidR="00044DDF" w:rsidRPr="00AC6F9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-Х</w:t>
      </w:r>
      <w:r w:rsidR="00044DDF" w:rsidRPr="00AC6F96">
        <w:rPr>
          <w:rFonts w:ascii="Times New Roman" w:hAnsi="Times New Roman" w:cs="Times New Roman"/>
          <w:bCs/>
          <w:color w:val="000000" w:themeColor="text1"/>
          <w:sz w:val="28"/>
          <w:szCs w:val="28"/>
          <w:lang w:val="en-US"/>
        </w:rPr>
        <w:t>VII</w:t>
      </w:r>
      <w:r w:rsidR="00044DDF" w:rsidRPr="00AC6F9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века)</w:t>
      </w:r>
      <w:r w:rsidR="003C0CF3" w:rsidRPr="00AC6F9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, которые во имя христианских начал сплачивали православное население в одно целое путем общения старших и младших </w:t>
      </w:r>
      <w:proofErr w:type="spellStart"/>
      <w:r w:rsidR="003C0CF3" w:rsidRPr="00AC6F9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братчиков</w:t>
      </w:r>
      <w:proofErr w:type="spellEnd"/>
      <w:r w:rsidR="003C0CF3" w:rsidRPr="00AC6F9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при общем богослужении, на собраниях, в управлении и благотворении, судах и взаимно-назидательных беседах. Деятельность древних братств была проникнута христианской дисциплиной, которая не являлась показной в делах благотворения.</w:t>
      </w:r>
      <w:r w:rsidR="00C72FAE" w:rsidRPr="00AC6F9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Помня слова Иисуса Христа: «Возлюби ближнего, как самого себя», члены братства для бедных стариков открывали госпитали, в братских школах детей учили христианской морали на лучших народных традициях. Деятельность церковных братств в определенной мере повлияла на дальнейшее развитие образования и воспитания</w:t>
      </w:r>
      <w:r w:rsidR="00D0295C" w:rsidRPr="00AC6F9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в России</w:t>
      </w:r>
      <w:r w:rsidR="00C72FAE" w:rsidRPr="00AC6F9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.</w:t>
      </w:r>
    </w:p>
    <w:p w:rsidR="00256585" w:rsidRPr="00AC6F96" w:rsidRDefault="00256585" w:rsidP="00D22D5C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AC6F9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Следующий </w:t>
      </w:r>
      <w:r w:rsidR="00280810" w:rsidRPr="00AC6F9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яркий </w:t>
      </w:r>
      <w:r w:rsidRPr="00AC6F9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этап формирования патриотического воспитания на Руси следует отнести к эпохе Петра </w:t>
      </w:r>
      <w:r w:rsidRPr="00AC6F96">
        <w:rPr>
          <w:rFonts w:ascii="Times New Roman" w:hAnsi="Times New Roman" w:cs="Times New Roman"/>
          <w:bCs/>
          <w:color w:val="000000" w:themeColor="text1"/>
          <w:sz w:val="28"/>
          <w:szCs w:val="28"/>
          <w:lang w:val="en-US"/>
        </w:rPr>
        <w:t>I</w:t>
      </w:r>
      <w:r w:rsidRPr="00AC6F9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(Х</w:t>
      </w:r>
      <w:r w:rsidRPr="00AC6F96">
        <w:rPr>
          <w:rFonts w:ascii="Times New Roman" w:hAnsi="Times New Roman" w:cs="Times New Roman"/>
          <w:bCs/>
          <w:color w:val="000000" w:themeColor="text1"/>
          <w:sz w:val="28"/>
          <w:szCs w:val="28"/>
          <w:lang w:val="en-US"/>
        </w:rPr>
        <w:t>VIII</w:t>
      </w:r>
      <w:r w:rsidRPr="00AC6F9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век), когда русский царь, стремящийся сделать Россию великой державой, стал уделять большое внимание развитию образования. В это время появилась целая плеяда патриотично настроенных образованных людей</w:t>
      </w:r>
      <w:r w:rsidR="001E705A" w:rsidRPr="00AC6F9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из разных сословий. Их девизом были слова: «Душу Богу</w:t>
      </w:r>
      <w:r w:rsidRPr="00AC6F9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, </w:t>
      </w:r>
      <w:r w:rsidR="001E705A" w:rsidRPr="00AC6F9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сердце – даме, жизнь – государю, честь – никому».</w:t>
      </w:r>
    </w:p>
    <w:p w:rsidR="001E705A" w:rsidRPr="00AC6F96" w:rsidRDefault="001E705A" w:rsidP="00D22D5C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AC6F9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А душой русского народа, </w:t>
      </w:r>
      <w:r w:rsidR="004B0265" w:rsidRPr="00AC6F9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как </w:t>
      </w:r>
      <w:r w:rsidRPr="00AC6F9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писал К.Д. Ушинский, в первую очередь является христианство. Многообразное значение православия, его воздействие на все стороны русской жизни говорит о нем, как об этнокультурной доминанте русской ментальности. </w:t>
      </w:r>
    </w:p>
    <w:p w:rsidR="00446D42" w:rsidRPr="00AC6F96" w:rsidRDefault="00446D42" w:rsidP="00D22D5C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AC6F9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Совершенно очевидно, что </w:t>
      </w:r>
      <w:r w:rsidRPr="00AC6F9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ведущая роль в формировании народа на нашей земле вне всякого обсуждения принадлежит Православию</w:t>
      </w:r>
      <w:r w:rsidR="004B0265" w:rsidRPr="00AC6F9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.</w:t>
      </w:r>
    </w:p>
    <w:p w:rsidR="001E705A" w:rsidRPr="00AC6F96" w:rsidRDefault="001E705A" w:rsidP="00D22D5C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AC6F9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«В том-то и состоит великая заслуга христианства перед цивилизацией, каково бы ни было наше миросозерцание, что христианство коренным образом изменило природу человека и отношение человека к человеку, не требуя для этого ни высокой цивилизации, ни особенных знаний, ни особенно развитого ума; несколькими словами, понятными для народа, ставило оно дикаря выше образованнейших и мудрейших людей классического мира»</w:t>
      </w:r>
      <w:r w:rsidR="00AA0457" w:rsidRPr="00AC6F9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, - писал К.Д. Ушинский в статье «Педагогические сочинения Н.И. Пирогова»</w:t>
      </w:r>
      <w:r w:rsidR="00FC4A22" w:rsidRPr="00AC6F96">
        <w:rPr>
          <w:color w:val="000000" w:themeColor="text1"/>
          <w:sz w:val="28"/>
          <w:szCs w:val="28"/>
          <w:shd w:val="clear" w:color="auto" w:fill="FBF5EA"/>
        </w:rPr>
        <w:t xml:space="preserve"> </w:t>
      </w:r>
      <w:r w:rsidR="00FC4A22" w:rsidRPr="00AC6F9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(Журнал Министерства народного просвещения, 1862, № 3). </w:t>
      </w:r>
      <w:r w:rsidR="00AA0457" w:rsidRPr="00AC6F9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.</w:t>
      </w:r>
    </w:p>
    <w:p w:rsidR="00446D42" w:rsidRPr="00AC6F96" w:rsidRDefault="003E01B3" w:rsidP="00D22D5C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AC6F9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lastRenderedPageBreak/>
        <w:t>Для России</w:t>
      </w:r>
      <w:r w:rsidR="004B0265" w:rsidRPr="00AC6F9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Pr="00AC6F9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бесспорным является тот факт, что именно в религиозных традициях формировались </w:t>
      </w:r>
      <w:r w:rsidR="004B0265" w:rsidRPr="00AC6F9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наука, культура</w:t>
      </w:r>
      <w:r w:rsidRPr="00AC6F9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, образ мышления</w:t>
      </w:r>
      <w:r w:rsidR="004B0265" w:rsidRPr="00AC6F9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и </w:t>
      </w:r>
      <w:r w:rsidRPr="00AC6F9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собственно государственность. </w:t>
      </w:r>
    </w:p>
    <w:p w:rsidR="00191AE8" w:rsidRPr="00AC6F96" w:rsidRDefault="00682515" w:rsidP="00D22D5C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AC6F9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Россия не</w:t>
      </w:r>
      <w:r w:rsidR="006E6668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достоверна</w:t>
      </w:r>
      <w:r w:rsidR="003E01B3" w:rsidRPr="00AC6F9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Pr="00AC6F9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без Андрея Рублева, Сергия Радонежского, Александра Невского, </w:t>
      </w:r>
      <w:r w:rsidR="003E01B3" w:rsidRPr="00AC6F9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Димитрия Донского, без монастырей, </w:t>
      </w:r>
      <w:r w:rsidR="006E6668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ставших апологией </w:t>
      </w:r>
      <w:r w:rsidR="003E01B3" w:rsidRPr="00AC6F9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патриотизма и воинской </w:t>
      </w:r>
      <w:r w:rsidRPr="00AC6F9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самоотверженности</w:t>
      </w:r>
      <w:r w:rsidR="006E6668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, без Церквей</w:t>
      </w:r>
      <w:r w:rsidR="003E01B3" w:rsidRPr="00AC6F9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, вдохновлявших народ на </w:t>
      </w:r>
      <w:r w:rsidRPr="00AC6F9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доблестные</w:t>
      </w:r>
      <w:r w:rsidR="003E01B3" w:rsidRPr="00AC6F9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подвиги и </w:t>
      </w:r>
      <w:r w:rsidRPr="00AC6F9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беззаветное</w:t>
      </w:r>
      <w:r w:rsidR="006E6668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служение Отчизне</w:t>
      </w:r>
      <w:r w:rsidR="003E01B3" w:rsidRPr="00AC6F9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? И если мы хотим, чтобы молодое поколение </w:t>
      </w:r>
      <w:r w:rsidRPr="00AC6F9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Донбасса </w:t>
      </w:r>
      <w:r w:rsidR="003E01B3" w:rsidRPr="00AC6F9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было поколением граждан России, </w:t>
      </w:r>
      <w:r w:rsidR="006E6668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то должны понимать: человек, живущий в стране, где само государство обязано п</w:t>
      </w:r>
      <w:r w:rsidR="003E01B3" w:rsidRPr="00AC6F9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равославию своим происхождением и становлением, </w:t>
      </w:r>
      <w:r w:rsidRPr="00AC6F9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должен </w:t>
      </w:r>
      <w:r w:rsidR="003E01B3" w:rsidRPr="00AC6F9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знать правду</w:t>
      </w:r>
      <w:r w:rsidRPr="00AC6F9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об истории, культуре и традициях своего народа и должен </w:t>
      </w:r>
      <w:r w:rsidR="006E6668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быть</w:t>
      </w:r>
      <w:r w:rsidR="0094463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сопричастным опыту предков и</w:t>
      </w:r>
      <w:r w:rsidR="003E01B3" w:rsidRPr="00AC6F9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воспитанным в духе уважительного отношения к </w:t>
      </w:r>
      <w:r w:rsidR="00191AE8" w:rsidRPr="00AC6F9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очевидным</w:t>
      </w:r>
      <w:r w:rsidR="003E01B3" w:rsidRPr="00AC6F9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истокам</w:t>
      </w:r>
      <w:r w:rsidR="00191AE8" w:rsidRPr="00AC6F9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.</w:t>
      </w:r>
      <w:r w:rsidR="00AC6F9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</w:p>
    <w:p w:rsidR="009D3552" w:rsidRPr="00B851B6" w:rsidRDefault="009D3552" w:rsidP="00D22D5C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181FF5" w:rsidRPr="00D74F05" w:rsidRDefault="00181FF5" w:rsidP="00D22D5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F030E" w:rsidRPr="003F39B8" w:rsidRDefault="00DF030E" w:rsidP="00D22D5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F030E" w:rsidRDefault="00DF030E" w:rsidP="00D22D5C">
      <w:pPr>
        <w:spacing w:after="0" w:line="240" w:lineRule="auto"/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0E0056">
        <w:rPr>
          <w:rFonts w:ascii="Times New Roman" w:hAnsi="Times New Roman" w:cs="Times New Roman"/>
          <w:b/>
          <w:sz w:val="24"/>
          <w:szCs w:val="24"/>
        </w:rPr>
        <w:t>Список источников</w:t>
      </w:r>
    </w:p>
    <w:p w:rsidR="003F39B8" w:rsidRPr="00AC6F96" w:rsidRDefault="003F39B8" w:rsidP="00AC6F96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6F96">
        <w:rPr>
          <w:rFonts w:ascii="Times New Roman" w:hAnsi="Times New Roman" w:cs="Times New Roman"/>
          <w:sz w:val="24"/>
          <w:szCs w:val="24"/>
        </w:rPr>
        <w:t xml:space="preserve">Антонова, А. Д. Патриотизм в современной России: вопросы и проблемы / А. Д. Антонова, Е. С. Сафронова, М. Д. </w:t>
      </w:r>
      <w:proofErr w:type="spellStart"/>
      <w:r w:rsidRPr="00AC6F96">
        <w:rPr>
          <w:rFonts w:ascii="Times New Roman" w:hAnsi="Times New Roman" w:cs="Times New Roman"/>
          <w:sz w:val="24"/>
          <w:szCs w:val="24"/>
        </w:rPr>
        <w:t>Лучникова</w:t>
      </w:r>
      <w:proofErr w:type="spellEnd"/>
      <w:r w:rsidRPr="00AC6F96">
        <w:rPr>
          <w:rFonts w:ascii="Times New Roman" w:hAnsi="Times New Roman" w:cs="Times New Roman"/>
          <w:sz w:val="24"/>
          <w:szCs w:val="24"/>
        </w:rPr>
        <w:t xml:space="preserve">. — </w:t>
      </w:r>
      <w:proofErr w:type="gramStart"/>
      <w:r w:rsidRPr="00AC6F96">
        <w:rPr>
          <w:rFonts w:ascii="Times New Roman" w:hAnsi="Times New Roman" w:cs="Times New Roman"/>
          <w:sz w:val="24"/>
          <w:szCs w:val="24"/>
        </w:rPr>
        <w:t>Текст :</w:t>
      </w:r>
      <w:proofErr w:type="gramEnd"/>
      <w:r w:rsidRPr="00AC6F96">
        <w:rPr>
          <w:rFonts w:ascii="Times New Roman" w:hAnsi="Times New Roman" w:cs="Times New Roman"/>
          <w:sz w:val="24"/>
          <w:szCs w:val="24"/>
        </w:rPr>
        <w:t xml:space="preserve"> непосредственный // Молодой ученый. — 2017. — № 48 (182). — С. 296-299. — URL: https://moluch.ru/archive/182/46892/ (дата обращения: 06.11.2023)</w:t>
      </w:r>
    </w:p>
    <w:p w:rsidR="003E01B3" w:rsidRDefault="003E01B3" w:rsidP="00AC6F96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6F96">
        <w:rPr>
          <w:rFonts w:ascii="Times New Roman" w:hAnsi="Times New Roman" w:cs="Times New Roman"/>
          <w:sz w:val="24"/>
          <w:szCs w:val="24"/>
        </w:rPr>
        <w:t xml:space="preserve">Ильин, И. А. Почему мы верим в Россию / И. А. Ильин // Русская философия о </w:t>
      </w:r>
      <w:proofErr w:type="spellStart"/>
      <w:r w:rsidRPr="00AC6F96">
        <w:rPr>
          <w:rFonts w:ascii="Times New Roman" w:hAnsi="Times New Roman" w:cs="Times New Roman"/>
          <w:sz w:val="24"/>
          <w:szCs w:val="24"/>
        </w:rPr>
        <w:t>человекотворческой</w:t>
      </w:r>
      <w:proofErr w:type="spellEnd"/>
      <w:r w:rsidRPr="00AC6F96">
        <w:rPr>
          <w:rFonts w:ascii="Times New Roman" w:hAnsi="Times New Roman" w:cs="Times New Roman"/>
          <w:sz w:val="24"/>
          <w:szCs w:val="24"/>
        </w:rPr>
        <w:t xml:space="preserve"> основе гуманитарного образования: сборник научных статей по материалам 9-й Всероссийской научно-практической конференции, 15-16 ноября 2012 г., г. Екатеринбург / Рос. гос. проф.-</w:t>
      </w:r>
      <w:proofErr w:type="spellStart"/>
      <w:r w:rsidRPr="00AC6F96">
        <w:rPr>
          <w:rFonts w:ascii="Times New Roman" w:hAnsi="Times New Roman" w:cs="Times New Roman"/>
          <w:sz w:val="24"/>
          <w:szCs w:val="24"/>
        </w:rPr>
        <w:t>пед</w:t>
      </w:r>
      <w:proofErr w:type="spellEnd"/>
      <w:r w:rsidRPr="00AC6F96">
        <w:rPr>
          <w:rFonts w:ascii="Times New Roman" w:hAnsi="Times New Roman" w:cs="Times New Roman"/>
          <w:sz w:val="24"/>
          <w:szCs w:val="24"/>
        </w:rPr>
        <w:t>. ун-т. - Екатеринбург, 2012. - С. 246-253.</w:t>
      </w:r>
    </w:p>
    <w:p w:rsidR="00AC6F96" w:rsidRDefault="00AC6F96" w:rsidP="00AC6F96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C6F96">
        <w:rPr>
          <w:rFonts w:ascii="Times New Roman" w:hAnsi="Times New Roman" w:cs="Times New Roman"/>
          <w:sz w:val="24"/>
          <w:szCs w:val="24"/>
        </w:rPr>
        <w:t>Колпачева</w:t>
      </w:r>
      <w:proofErr w:type="spellEnd"/>
      <w:r w:rsidRPr="00AC6F96">
        <w:rPr>
          <w:rFonts w:ascii="Times New Roman" w:hAnsi="Times New Roman" w:cs="Times New Roman"/>
          <w:sz w:val="24"/>
          <w:szCs w:val="24"/>
        </w:rPr>
        <w:t xml:space="preserve"> О. Ю. Древнерусская литература как фактор патриотического </w:t>
      </w:r>
      <w:proofErr w:type="spellStart"/>
      <w:r w:rsidRPr="00AC6F96">
        <w:rPr>
          <w:rFonts w:ascii="Times New Roman" w:hAnsi="Times New Roman" w:cs="Times New Roman"/>
          <w:sz w:val="24"/>
          <w:szCs w:val="24"/>
        </w:rPr>
        <w:t>воспита</w:t>
      </w:r>
      <w:proofErr w:type="spellEnd"/>
      <w:r w:rsidRPr="00AC6F96">
        <w:rPr>
          <w:rFonts w:ascii="Times New Roman" w:hAnsi="Times New Roman" w:cs="Times New Roman"/>
          <w:sz w:val="24"/>
          <w:szCs w:val="24"/>
        </w:rPr>
        <w:t/>
      </w:r>
      <w:proofErr w:type="spellStart"/>
      <w:r w:rsidRPr="00AC6F96">
        <w:rPr>
          <w:rFonts w:ascii="Times New Roman" w:hAnsi="Times New Roman" w:cs="Times New Roman"/>
          <w:sz w:val="24"/>
          <w:szCs w:val="24"/>
        </w:rPr>
        <w:t>ния</w:t>
      </w:r>
      <w:proofErr w:type="spellEnd"/>
      <w:r w:rsidRPr="00AC6F96">
        <w:rPr>
          <w:rFonts w:ascii="Times New Roman" w:hAnsi="Times New Roman" w:cs="Times New Roman"/>
          <w:sz w:val="24"/>
          <w:szCs w:val="24"/>
        </w:rPr>
        <w:t xml:space="preserve"> // Актуальные вопросы современной педагогики: материалы VI Международной научной конференции (Уфа, март 2015 г.). Уфа: Лето, 2015.</w:t>
      </w:r>
    </w:p>
    <w:p w:rsidR="00111A15" w:rsidRPr="00111A15" w:rsidRDefault="00111A15" w:rsidP="00111A15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11A15">
        <w:rPr>
          <w:rFonts w:ascii="Times New Roman" w:hAnsi="Times New Roman" w:cs="Times New Roman"/>
          <w:sz w:val="24"/>
          <w:szCs w:val="24"/>
        </w:rPr>
        <w:t>Одинцов М.И. «Христианский патриотизм»: истоки и история / Государство, религия, церковь. Информационно-аналитический бюллетень. № 5. М.,1998.</w:t>
      </w:r>
    </w:p>
    <w:p w:rsidR="00763CED" w:rsidRPr="00AC6F96" w:rsidRDefault="00763CED" w:rsidP="00D22D5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63CED" w:rsidRDefault="00763CED" w:rsidP="00D22D5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11A15" w:rsidRDefault="00111A15" w:rsidP="00D22D5C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bookmarkStart w:id="1" w:name="_GoBack"/>
      <w:bookmarkEnd w:id="1"/>
    </w:p>
    <w:p w:rsidR="00763CED" w:rsidRPr="00763CED" w:rsidRDefault="00763CED" w:rsidP="00D22D5C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763CED">
        <w:rPr>
          <w:rFonts w:ascii="Times New Roman" w:hAnsi="Times New Roman" w:cs="Times New Roman"/>
          <w:b/>
          <w:sz w:val="28"/>
          <w:szCs w:val="28"/>
        </w:rPr>
        <w:t>Natalya</w:t>
      </w:r>
      <w:proofErr w:type="spellEnd"/>
      <w:r w:rsidRPr="00763CE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63CED">
        <w:rPr>
          <w:rFonts w:ascii="Times New Roman" w:hAnsi="Times New Roman" w:cs="Times New Roman"/>
          <w:b/>
          <w:sz w:val="28"/>
          <w:szCs w:val="28"/>
        </w:rPr>
        <w:t>Nesvitaylo</w:t>
      </w:r>
      <w:proofErr w:type="spellEnd"/>
    </w:p>
    <w:p w:rsidR="00763CED" w:rsidRPr="00763CED" w:rsidRDefault="00763CED" w:rsidP="00D22D5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en-US"/>
        </w:rPr>
      </w:pPr>
      <w:r w:rsidRPr="00763CED">
        <w:rPr>
          <w:rFonts w:ascii="Times New Roman" w:hAnsi="Times New Roman" w:cs="Times New Roman"/>
          <w:sz w:val="28"/>
          <w:szCs w:val="28"/>
          <w:lang w:val="en-US"/>
        </w:rPr>
        <w:t xml:space="preserve">(Russia, </w:t>
      </w:r>
      <w:proofErr w:type="spellStart"/>
      <w:r w:rsidRPr="00763CED">
        <w:rPr>
          <w:rFonts w:ascii="Times New Roman" w:hAnsi="Times New Roman" w:cs="Times New Roman"/>
          <w:sz w:val="28"/>
          <w:szCs w:val="28"/>
          <w:lang w:val="en-US"/>
        </w:rPr>
        <w:t>Donetskaya</w:t>
      </w:r>
      <w:proofErr w:type="spellEnd"/>
      <w:r w:rsidRPr="00763CE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63CED">
        <w:rPr>
          <w:rFonts w:ascii="Times New Roman" w:hAnsi="Times New Roman" w:cs="Times New Roman"/>
          <w:sz w:val="28"/>
          <w:szCs w:val="28"/>
          <w:lang w:val="en-US"/>
        </w:rPr>
        <w:t>Narodnaya</w:t>
      </w:r>
      <w:proofErr w:type="spellEnd"/>
      <w:r w:rsidRPr="00763CE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63CED">
        <w:rPr>
          <w:rFonts w:ascii="Times New Roman" w:hAnsi="Times New Roman" w:cs="Times New Roman"/>
          <w:sz w:val="28"/>
          <w:szCs w:val="28"/>
          <w:lang w:val="en-US"/>
        </w:rPr>
        <w:t>Respublika</w:t>
      </w:r>
      <w:proofErr w:type="spellEnd"/>
      <w:r w:rsidRPr="00763CED">
        <w:rPr>
          <w:rFonts w:ascii="Times New Roman" w:hAnsi="Times New Roman" w:cs="Times New Roman"/>
          <w:sz w:val="28"/>
          <w:szCs w:val="28"/>
          <w:lang w:val="en-US"/>
        </w:rPr>
        <w:t>)</w:t>
      </w:r>
    </w:p>
    <w:p w:rsidR="00763CED" w:rsidRPr="00763CED" w:rsidRDefault="00763CED" w:rsidP="00D22D5C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763CED" w:rsidRPr="00763CED" w:rsidRDefault="00763CED" w:rsidP="00D22D5C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763CED" w:rsidRPr="00763CED" w:rsidRDefault="00763CED" w:rsidP="00D22D5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763CED">
        <w:rPr>
          <w:rFonts w:ascii="Times New Roman" w:hAnsi="Times New Roman" w:cs="Times New Roman"/>
          <w:b/>
          <w:sz w:val="28"/>
          <w:szCs w:val="28"/>
          <w:lang w:val="en-US"/>
        </w:rPr>
        <w:t>FORMATION OF THE FOUNDATIONS OF PATRIOTIC EDUCATION</w:t>
      </w:r>
    </w:p>
    <w:p w:rsidR="00763CED" w:rsidRDefault="00763CED" w:rsidP="00D22D5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763CED">
        <w:rPr>
          <w:rFonts w:ascii="Times New Roman" w:hAnsi="Times New Roman" w:cs="Times New Roman"/>
          <w:b/>
          <w:sz w:val="28"/>
          <w:szCs w:val="28"/>
          <w:lang w:val="en-US"/>
        </w:rPr>
        <w:t>IN DONBASS IN THE CONCEPT OF THE HISTORY</w:t>
      </w:r>
    </w:p>
    <w:p w:rsidR="00763CED" w:rsidRDefault="00763CED" w:rsidP="00D22D5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763CED">
        <w:rPr>
          <w:rFonts w:ascii="Times New Roman" w:hAnsi="Times New Roman" w:cs="Times New Roman"/>
          <w:b/>
          <w:sz w:val="28"/>
          <w:szCs w:val="28"/>
          <w:lang w:val="en-US"/>
        </w:rPr>
        <w:t>OF RUSSIAN ORTHODOXY</w:t>
      </w:r>
    </w:p>
    <w:p w:rsidR="00763CED" w:rsidRPr="00763CED" w:rsidRDefault="00763CED" w:rsidP="00D22D5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763CED" w:rsidRDefault="00763CED" w:rsidP="00D22D5C">
      <w:pPr>
        <w:spacing w:after="0" w:line="240" w:lineRule="auto"/>
        <w:ind w:firstLine="708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763CED">
        <w:rPr>
          <w:rFonts w:ascii="Times New Roman" w:hAnsi="Times New Roman" w:cs="Times New Roman"/>
          <w:b/>
          <w:i/>
          <w:sz w:val="24"/>
          <w:szCs w:val="24"/>
          <w:lang w:val="en-US"/>
        </w:rPr>
        <w:t>Abstract:</w:t>
      </w:r>
      <w:r w:rsidRPr="00763CED">
        <w:rPr>
          <w:rFonts w:ascii="Times New Roman" w:hAnsi="Times New Roman" w:cs="Times New Roman"/>
          <w:i/>
          <w:sz w:val="24"/>
          <w:szCs w:val="24"/>
          <w:lang w:val="en-US"/>
        </w:rPr>
        <w:t xml:space="preserve"> The article examines the ideological arguments for the formation of a patriotic position among the youth of Donbass in the concept of the history of Orthodox Russia.</w:t>
      </w:r>
    </w:p>
    <w:p w:rsidR="00A46837" w:rsidRPr="00A46837" w:rsidRDefault="00763CED" w:rsidP="00D22D5C">
      <w:pPr>
        <w:spacing w:after="0" w:line="240" w:lineRule="auto"/>
        <w:ind w:firstLine="708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A46837">
        <w:rPr>
          <w:rFonts w:ascii="Times New Roman" w:hAnsi="Times New Roman" w:cs="Times New Roman"/>
          <w:b/>
          <w:i/>
          <w:sz w:val="24"/>
          <w:szCs w:val="24"/>
          <w:lang w:val="en-US"/>
        </w:rPr>
        <w:t>Key</w:t>
      </w:r>
      <w:r w:rsidR="00A46837" w:rsidRPr="00A46837"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words: </w:t>
      </w:r>
      <w:r w:rsidR="00A46837" w:rsidRPr="00A46837">
        <w:rPr>
          <w:rFonts w:ascii="Times New Roman" w:hAnsi="Times New Roman" w:cs="Times New Roman"/>
          <w:i/>
          <w:sz w:val="24"/>
          <w:szCs w:val="24"/>
          <w:lang w:val="en-US"/>
        </w:rPr>
        <w:t xml:space="preserve">Ancient Russia, Russian state, </w:t>
      </w:r>
      <w:r w:rsidR="00A46837" w:rsidRPr="00A46837">
        <w:rPr>
          <w:rFonts w:ascii="Times New Roman" w:hAnsi="Times New Roman" w:cs="Times New Roman"/>
          <w:i/>
          <w:sz w:val="24"/>
          <w:szCs w:val="24"/>
        </w:rPr>
        <w:t>Православие</w:t>
      </w:r>
      <w:r w:rsidR="00A46837" w:rsidRPr="00A46837">
        <w:rPr>
          <w:rFonts w:ascii="Times New Roman" w:hAnsi="Times New Roman" w:cs="Times New Roman"/>
          <w:i/>
          <w:sz w:val="24"/>
          <w:szCs w:val="24"/>
          <w:lang w:val="en-US"/>
        </w:rPr>
        <w:t xml:space="preserve"> (Orthodoxy), patriotism, </w:t>
      </w:r>
      <w:r w:rsidR="00A46837" w:rsidRPr="00A46837">
        <w:rPr>
          <w:rFonts w:ascii="Times New Roman" w:hAnsi="Times New Roman" w:cs="Times New Roman"/>
          <w:i/>
          <w:sz w:val="24"/>
          <w:szCs w:val="24"/>
          <w:lang w:val="en-US"/>
        </w:rPr>
        <w:t>youth.</w:t>
      </w:r>
    </w:p>
    <w:p w:rsidR="00A46837" w:rsidRPr="00A46837" w:rsidRDefault="00A46837" w:rsidP="00D22D5C">
      <w:pPr>
        <w:spacing w:after="0" w:line="240" w:lineRule="auto"/>
        <w:ind w:firstLine="708"/>
        <w:rPr>
          <w:rFonts w:ascii="Times New Roman" w:hAnsi="Times New Roman" w:cs="Times New Roman"/>
          <w:b/>
          <w:i/>
          <w:sz w:val="24"/>
          <w:szCs w:val="24"/>
          <w:lang w:val="en-US"/>
        </w:rPr>
      </w:pPr>
    </w:p>
    <w:sectPr w:rsidR="00A46837" w:rsidRPr="00A46837" w:rsidSect="00D22D5C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C995BEA"/>
    <w:multiLevelType w:val="hybridMultilevel"/>
    <w:tmpl w:val="F626A834"/>
    <w:lvl w:ilvl="0" w:tplc="C236275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133E"/>
    <w:rsid w:val="000139BC"/>
    <w:rsid w:val="00017489"/>
    <w:rsid w:val="00031AEE"/>
    <w:rsid w:val="00044DDF"/>
    <w:rsid w:val="00064E1D"/>
    <w:rsid w:val="000E0056"/>
    <w:rsid w:val="0010648D"/>
    <w:rsid w:val="00111A15"/>
    <w:rsid w:val="00114A44"/>
    <w:rsid w:val="00181FF5"/>
    <w:rsid w:val="00182B34"/>
    <w:rsid w:val="00191AE8"/>
    <w:rsid w:val="001E705A"/>
    <w:rsid w:val="00256585"/>
    <w:rsid w:val="00277D37"/>
    <w:rsid w:val="00280810"/>
    <w:rsid w:val="00281306"/>
    <w:rsid w:val="002A32B2"/>
    <w:rsid w:val="002D0876"/>
    <w:rsid w:val="0033607A"/>
    <w:rsid w:val="00373155"/>
    <w:rsid w:val="003C0CF3"/>
    <w:rsid w:val="003E01B3"/>
    <w:rsid w:val="003F133E"/>
    <w:rsid w:val="003F39B8"/>
    <w:rsid w:val="004342AB"/>
    <w:rsid w:val="00446D42"/>
    <w:rsid w:val="00456804"/>
    <w:rsid w:val="00474317"/>
    <w:rsid w:val="004904C9"/>
    <w:rsid w:val="004B0265"/>
    <w:rsid w:val="005137C0"/>
    <w:rsid w:val="00532467"/>
    <w:rsid w:val="00540BC9"/>
    <w:rsid w:val="005E35F1"/>
    <w:rsid w:val="00602AAE"/>
    <w:rsid w:val="00644058"/>
    <w:rsid w:val="00667E51"/>
    <w:rsid w:val="00682515"/>
    <w:rsid w:val="006C3573"/>
    <w:rsid w:val="006D15B4"/>
    <w:rsid w:val="006E6668"/>
    <w:rsid w:val="0070087A"/>
    <w:rsid w:val="007311A1"/>
    <w:rsid w:val="007637D1"/>
    <w:rsid w:val="00763CED"/>
    <w:rsid w:val="0077255C"/>
    <w:rsid w:val="007D20D5"/>
    <w:rsid w:val="007D3BEC"/>
    <w:rsid w:val="007D4D1E"/>
    <w:rsid w:val="007F49B8"/>
    <w:rsid w:val="008432C2"/>
    <w:rsid w:val="00871142"/>
    <w:rsid w:val="00944636"/>
    <w:rsid w:val="00956401"/>
    <w:rsid w:val="009919FC"/>
    <w:rsid w:val="009B5384"/>
    <w:rsid w:val="009D3552"/>
    <w:rsid w:val="00A11140"/>
    <w:rsid w:val="00A12BC0"/>
    <w:rsid w:val="00A46837"/>
    <w:rsid w:val="00A6732F"/>
    <w:rsid w:val="00A73C84"/>
    <w:rsid w:val="00AA0457"/>
    <w:rsid w:val="00AB3547"/>
    <w:rsid w:val="00AB4562"/>
    <w:rsid w:val="00AC6F96"/>
    <w:rsid w:val="00AD1E5A"/>
    <w:rsid w:val="00AF009F"/>
    <w:rsid w:val="00AF22AA"/>
    <w:rsid w:val="00B851B6"/>
    <w:rsid w:val="00BA50DB"/>
    <w:rsid w:val="00C25C95"/>
    <w:rsid w:val="00C31DBF"/>
    <w:rsid w:val="00C72FAE"/>
    <w:rsid w:val="00D0295C"/>
    <w:rsid w:val="00D22D5C"/>
    <w:rsid w:val="00D31C13"/>
    <w:rsid w:val="00D706CB"/>
    <w:rsid w:val="00D74F05"/>
    <w:rsid w:val="00DB3267"/>
    <w:rsid w:val="00DB5EE7"/>
    <w:rsid w:val="00DF030E"/>
    <w:rsid w:val="00E356F9"/>
    <w:rsid w:val="00E35AC4"/>
    <w:rsid w:val="00E46701"/>
    <w:rsid w:val="00E46FFD"/>
    <w:rsid w:val="00E93A92"/>
    <w:rsid w:val="00EA4108"/>
    <w:rsid w:val="00F43390"/>
    <w:rsid w:val="00F4576D"/>
    <w:rsid w:val="00FB27DB"/>
    <w:rsid w:val="00FB7A55"/>
    <w:rsid w:val="00FC4A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EDA543"/>
  <w15:chartTrackingRefBased/>
  <w15:docId w15:val="{7F388999-ECCF-4012-B342-3C2D57C38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11140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637D1"/>
    <w:rPr>
      <w:color w:val="0563C1" w:themeColor="hyperlink"/>
      <w:u w:val="single"/>
    </w:rPr>
  </w:style>
  <w:style w:type="paragraph" w:customStyle="1" w:styleId="c10">
    <w:name w:val="c10"/>
    <w:basedOn w:val="a"/>
    <w:rsid w:val="00DB5E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DB5EE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27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884</TotalTime>
  <Pages>4</Pages>
  <Words>1510</Words>
  <Characters>8612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Win10</dc:creator>
  <cp:keywords/>
  <dc:description/>
  <cp:lastModifiedBy>Win10</cp:lastModifiedBy>
  <cp:revision>111</cp:revision>
  <dcterms:created xsi:type="dcterms:W3CDTF">2023-10-31T12:19:00Z</dcterms:created>
  <dcterms:modified xsi:type="dcterms:W3CDTF">2023-11-08T10:12:00Z</dcterms:modified>
</cp:coreProperties>
</file>