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AF5" w:rsidRPr="004C4306" w:rsidRDefault="001E5AF5" w:rsidP="004C430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5AF5" w:rsidRDefault="001E5AF5" w:rsidP="004C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Разучивание стихотворений, как средство умственного, нравственного и эстетического развития детей с нарушением зрения.</w:t>
      </w:r>
    </w:p>
    <w:p w:rsidR="004C4306" w:rsidRPr="004C4306" w:rsidRDefault="004C4306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методике речевого развития особое место занимает работа, направленная на воспитание у детей любви к поэзии, ознакомление с поэтическими произведениями, развитие умений воспринимать и выразительно воспроизводить стихотворения. Стихи действуют на ребенка силой и обаянием ритма, мелодики; детей привлекает к себе мир звуков.</w:t>
      </w:r>
    </w:p>
    <w:p w:rsid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Заучивание поэтических произведений для </w:t>
      </w:r>
      <w:r w:rsidR="001E5AF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детей с нарушением зрения </w:t>
      </w:r>
      <w:proofErr w:type="gramStart"/>
      <w:r w:rsidR="001E5AF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 огромную роль</w:t>
      </w:r>
      <w:proofErr w:type="gramEnd"/>
      <w:r w:rsidR="001E5AF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расширяется кругозор,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развивается память, </w:t>
      </w:r>
      <w:r w:rsidR="001E5AF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расширяется словарный запас,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формируется культурный уровень </w:t>
      </w:r>
      <w:r w:rsidR="001E5AF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ребёнка, что положительно влияет на развитие речи.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Выразительность исполнения развивае</w:t>
      </w:r>
      <w:r w:rsidR="001E5AF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технику речи: дикцию, дыхание,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овладение орфоэпией.</w:t>
      </w:r>
    </w:p>
    <w:p w:rsidR="00501B33" w:rsidRPr="004C4306" w:rsidRDefault="001E5AF5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Педагогу необходимо 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научить ребенка понимать и воспринимать две </w:t>
      </w:r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части в их единстве: целостность художественного образа и поэтическую форму (музыкальность, ритмичность, </w:t>
      </w:r>
      <w:proofErr w:type="spellStart"/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интонационность</w:t>
      </w:r>
      <w:proofErr w:type="spellEnd"/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Облегчает восприятие произведений и процесс запоминания стихотворений любовь детей к звукам и игре с ними, к повтору, особая чувствительность к рифме, ритму.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Яркими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знакомые образы в </w:t>
      </w:r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произведении легче запоминаются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так как мышление ребенка отличается образностью. Воспринимая стихотворение, дети мысленно «прорисовывают» его содержание. Поэтому и хорошо запоминаются стихи, в которых видны сюжет, образность, предметность, лаконизм. Этим требованиям отвечают стихи А.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С.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Капутикян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С. Маршака и других.</w:t>
      </w:r>
    </w:p>
    <w:p w:rsidR="00501B33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характер заучивания положительно влияет интерес ребенка к содержанию стихотворения</w:t>
      </w:r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 могут быть чтение стихов на </w:t>
      </w:r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школьный праздник, тематическую линейку, на конкурсы чтецов,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</w:t>
      </w:r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родителям и другие мотивы.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произведения лучше всего выбирать для детей младшего школьного возраста? Вот некоторые критерии:</w:t>
      </w:r>
    </w:p>
    <w:p w:rsidR="00583C9C" w:rsidRPr="004C4306" w:rsidRDefault="00583C9C" w:rsidP="004C430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простота и четкость ритма;</w:t>
      </w:r>
    </w:p>
    <w:p w:rsidR="00583C9C" w:rsidRPr="004C4306" w:rsidRDefault="00583C9C" w:rsidP="004C430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краткость самого стишка и отдельных строк;</w:t>
      </w:r>
    </w:p>
    <w:p w:rsidR="00583C9C" w:rsidRPr="004C4306" w:rsidRDefault="00583C9C" w:rsidP="004C430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простота и ясность знакомых детям образов;</w:t>
      </w:r>
    </w:p>
    <w:p w:rsidR="00501B33" w:rsidRPr="004C4306" w:rsidRDefault="00583C9C" w:rsidP="004C430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отборе стихов для заучивания учитывается их объем: </w:t>
      </w:r>
    </w:p>
    <w:p w:rsidR="00583C9C" w:rsidRPr="004C4306" w:rsidRDefault="00583C9C" w:rsidP="004C430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разнообразие видов поэзии.</w:t>
      </w:r>
    </w:p>
    <w:p w:rsidR="00501B33" w:rsidRPr="004C4306" w:rsidRDefault="00501B33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Слабовидящие дети младшего школьного возраста 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быстро запоминают короткие стихи, в которых много глаголов, существительных, где есть конкретность образа, дина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мика действия. В старших классах 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запоминают </w:t>
      </w:r>
      <w:proofErr w:type="gramStart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значительно большие</w:t>
      </w:r>
      <w:proofErr w:type="gramEnd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объему стихи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Наличие игровых моментов, небольшой объем стихов дают возможность часто повторять текст и использовать игровые приемы в процессе заучивания стихов. Также не стоит забывать и материал народного творчества. Прелестные народные песенки, шутки, прибаутки,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потешки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по содержанию, так и по форме и языку отлично отвечают требованиям,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которые дол</w:t>
      </w:r>
      <w:r w:rsidR="00501B33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жны предъявляться к стихам для детей младшего школьного возраста.</w:t>
      </w:r>
    </w:p>
    <w:p w:rsidR="00583C9C" w:rsidRPr="004C4306" w:rsidRDefault="0064396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Рекомендуются стихи с увеличением объёма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(например, «Дед хотел уху сварить...», «Ножки, ножки, где вы были?», рус</w:t>
      </w:r>
      <w:proofErr w:type="gramStart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ар. песенки; А. Пушкин. «Ветер, ветер! </w:t>
      </w:r>
      <w:proofErr w:type="gramStart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Ты могуч...»; З. Александрова «Елочка»; А. </w:t>
      </w:r>
      <w:proofErr w:type="spellStart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«Я знаю, что надо придумать» и др.).</w:t>
      </w:r>
      <w:proofErr w:type="gramEnd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этих 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стихах могут встречаться художественные образы, элементы сравнения, метафоры, эпитеты (например, в стихотворении Е. Серовой «Одуванчик» есть такие образные эпитеты: одуванчик белоголовый, ветер душистый, цветок пушистый).</w:t>
      </w:r>
      <w:proofErr w:type="gramEnd"/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заучивания рекомендуются достаточно сложные по содержанию и художественным средствам стихи («По дубочку постучишь...», рус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ар. песня; И. Белоусов «Весенняя гостья»; Е. Благинина «Посидим в тишине»; Г.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Виеру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«Мамин день», А. Пушкин «У лукоморья дуб зеленый...» (из поэмы «Руслан и Людмила»); И. Суриков «Вот моя деревня»). </w:t>
      </w:r>
      <w:r w:rsidR="00EC5204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етям интересно заучивать басни И. А. Крылова «Стрекоза и Муравей» «Ворона и Лисица», «Лебедь, Рак и Щука». Н</w:t>
      </w:r>
      <w:r w:rsidR="00EC5204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ужно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провести подготовительный анализ басни, подвести детей, с помощью сравнений с нашей повседневной жизнью, к пониманию басни.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психо-возрастного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критерия подбора поэти</w:t>
      </w:r>
      <w:r w:rsidR="00EC5204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ческих произведений, в своей работе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C5204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использую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метод подбора стихов по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психо-эмоциональному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критерию. Чтобы стихотворение легко училось, оно должно по содержанию соответствовать не только возрасту, но и темпераменту ребенка. </w:t>
      </w:r>
      <w:r w:rsidR="00EC5204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Более активным детям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лучше предлагать для запоминания стихи ритмичные, веселые, деткам спокойным – размеренные, плавные. Молчаливым детям тоже можно предложить 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ритмичные стихи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потешки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песенки (так они смогут выплеснуть стесняющую их энергию). Застенчивым будет приятно услышать свое имя в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C5204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стихотворении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поставить себя на место действующего лица. 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Нельзя забывать о методических требованиях к заучиванию стихотворений. Это </w:t>
      </w:r>
      <w:proofErr w:type="gramStart"/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такие</w:t>
      </w:r>
      <w:proofErr w:type="gramEnd"/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как: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Не рекомендуется заучивать стихи хором, так как 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искажается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пропадает смысл стихотворения; появляются дефекты речи, закрепляется неправильное произношение; пассивные дети при хоровом чтении остаются пассивными. Хоровое повторение текста мешает выразительности, приводит к монотонности, ненужной тягучести, искажению окончаний слов, вызывает у детей быстрое утомление от шума. «Читая хором, – писала Е. И. Тихеева, – дети рубят, скандируют стихи, отбивают рифмы, приобретают одну и ту же манеру крикливого бессмысленного чтения, убивающего всякую индивидуальность»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.Т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акой же точки зрения придерживалась Е.А.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Флерина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полагая, что разучивать стихи надо индивидуально, в противном случае пропадает эстетическая сторона деятельности.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Поскольку для запоминани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</w:t>
      </w:r>
      <w:proofErr w:type="gramStart"/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рекомендуются короткие стихи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стихотворение заучивается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целиком (не по строкам и строфам), именно это обеспечивает осмысленность чтения и правильную тренировку памяти.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еобходимо от 8 до 10 повторений, которые следует распределить в течение какого-то отрезка вре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мени для запоминания стихотворения.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менять форму повторения, читать по ролям, повторять стихи при подходящих обстоятельствах.</w:t>
      </w:r>
    </w:p>
    <w:p w:rsidR="00A00405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Анализируя и синтезируя все рассмотренные способы, методы, требования к заучиванию, можно выделить основные позиции при проведении 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работы по заучиванию стихотворений с детьми с нарушением зрения:</w:t>
      </w:r>
    </w:p>
    <w:p w:rsidR="00A00405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Выразительное и чувственное прочтение стихотворения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педагогом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Прочитать нужно так, чтобы воздействовать на сознание и чувства детей. Причем таким должно быть именно первое прочтение, пока не потерян момент неожиданности;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Беседа с детьми о стихотворении (можно задавать вопросы, раскрывающие общую картину произведения, 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вопросы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раскрывающие отношения ребенка к произведению, к герою, к поступкам, вопросы помогающие понять поэтическую форму и средства выражения;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Повторное чтение всего произведения с установкой на запоминание;</w:t>
      </w:r>
    </w:p>
    <w:p w:rsidR="00A00405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Воспроизведение стихотворения детьми. Вначале читают стихи те, кто лучше запоминает и изъявляет желание прочитать. Поскольку не все дети быстро запоминают текст, 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помогает детям, подсказывает слова, интонации, напоминает о силе голоса, темпе речи. Чтобы поддержать интерес детей к запоминанию и улучшить его результаты, следует менять форму повторения (чтение в лицах, для куклы, в игровой форме). Стихотворение повторяется индивидуально, а не хором!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Закрепление произведения на следующих занятиях, в подходящих по тематике жизненных ситуациях; создание детских иллюстраций к произведению, прослушивание музыки.</w:t>
      </w:r>
    </w:p>
    <w:p w:rsidR="00A00405" w:rsidRPr="004C4306" w:rsidRDefault="00A00405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внеурочной деятельности использую разные способы запоминания. Учим стихи в движении.</w:t>
      </w:r>
    </w:p>
    <w:p w:rsidR="00583C9C" w:rsidRDefault="00D57C46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читает текст,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затем предлагает его р</w:t>
      </w:r>
      <w:r w:rsidR="00A00405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азыграть, изобразить в движении, показывая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какие </w:t>
      </w:r>
      <w:proofErr w:type="gramStart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движения</w:t>
      </w:r>
      <w:proofErr w:type="gramEnd"/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будут изображать на слова текста.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вместе с педагогом 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произносят слова и выполняют движения.</w:t>
      </w:r>
    </w:p>
    <w:p w:rsidR="00D57C46" w:rsidRPr="00D57C46" w:rsidRDefault="00D57C46" w:rsidP="00D5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C46">
        <w:rPr>
          <w:rFonts w:ascii="Times New Roman" w:hAnsi="Times New Roman" w:cs="Times New Roman"/>
          <w:color w:val="111111"/>
          <w:spacing w:val="-4"/>
          <w:sz w:val="28"/>
        </w:rPr>
        <w:t xml:space="preserve"> </w:t>
      </w:r>
      <w:r w:rsidRPr="00D57C46">
        <w:rPr>
          <w:rFonts w:ascii="Times New Roman" w:hAnsi="Times New Roman" w:cs="Times New Roman"/>
          <w:color w:val="111111"/>
          <w:sz w:val="28"/>
          <w:szCs w:val="28"/>
        </w:rPr>
        <w:t>«</w:t>
      </w:r>
      <w:proofErr w:type="spellStart"/>
      <w:r w:rsidRPr="00D57C46">
        <w:rPr>
          <w:rFonts w:ascii="Times New Roman" w:hAnsi="Times New Roman" w:cs="Times New Roman"/>
          <w:color w:val="111111"/>
          <w:sz w:val="28"/>
          <w:szCs w:val="28"/>
        </w:rPr>
        <w:t>Заюшкина</w:t>
      </w:r>
      <w:proofErr w:type="spellEnd"/>
      <w:r w:rsidRPr="00D57C46">
        <w:rPr>
          <w:rFonts w:ascii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 w:rsidRPr="00D57C46">
        <w:rPr>
          <w:rFonts w:ascii="Times New Roman" w:hAnsi="Times New Roman" w:cs="Times New Roman"/>
          <w:color w:val="111111"/>
          <w:sz w:val="28"/>
          <w:szCs w:val="28"/>
        </w:rPr>
        <w:t>избушка».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Игра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в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парах,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дети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стоят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друг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напротив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друга.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Зайка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наш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в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избушке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жил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(руки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над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головой,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пальцы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соединены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домиком)</w:t>
      </w:r>
      <w:r w:rsidRPr="00D57C46">
        <w:rPr>
          <w:color w:val="111111"/>
          <w:spacing w:val="-67"/>
        </w:rPr>
        <w:t xml:space="preserve"> </w:t>
      </w:r>
      <w:r w:rsidRPr="00D57C46">
        <w:rPr>
          <w:color w:val="111111"/>
        </w:rPr>
        <w:t>Никогда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он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не</w:t>
      </w:r>
      <w:r w:rsidRPr="00D57C46">
        <w:rPr>
          <w:color w:val="111111"/>
          <w:spacing w:val="-1"/>
        </w:rPr>
        <w:t xml:space="preserve"> </w:t>
      </w:r>
      <w:proofErr w:type="gramStart"/>
      <w:r w:rsidRPr="00D57C46">
        <w:rPr>
          <w:color w:val="111111"/>
        </w:rPr>
        <w:t>тужил</w:t>
      </w:r>
      <w:proofErr w:type="gramEnd"/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(головой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поворачивают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из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стороны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в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сторону)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Песню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весело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он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пел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(кивают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головой)</w:t>
      </w:r>
    </w:p>
    <w:p w:rsidR="00D57C46" w:rsidRPr="00D57C46" w:rsidRDefault="00D57C46" w:rsidP="00D57C46">
      <w:pPr>
        <w:pStyle w:val="a6"/>
        <w:ind w:left="0" w:firstLine="0"/>
        <w:rPr>
          <w:color w:val="111111"/>
        </w:rPr>
      </w:pPr>
      <w:r w:rsidRPr="00D57C46">
        <w:rPr>
          <w:color w:val="111111"/>
        </w:rPr>
        <w:t>И на дудочке дудел (имитация игры на дудочке)</w:t>
      </w:r>
    </w:p>
    <w:p w:rsidR="00D57C46" w:rsidRPr="00D57C46" w:rsidRDefault="00D57C46" w:rsidP="00D57C46">
      <w:pPr>
        <w:pStyle w:val="a6"/>
        <w:ind w:left="0" w:firstLine="0"/>
        <w:rPr>
          <w:color w:val="111111"/>
        </w:rPr>
      </w:pPr>
      <w:r w:rsidRPr="00D57C46">
        <w:rPr>
          <w:color w:val="111111"/>
          <w:spacing w:val="1"/>
        </w:rPr>
        <w:t xml:space="preserve"> </w:t>
      </w:r>
      <w:r w:rsidRPr="00D57C46">
        <w:rPr>
          <w:color w:val="111111"/>
        </w:rPr>
        <w:t>Но лисичка постучала (стучат кулачком о кулачок)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Зайца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нашего</w:t>
      </w:r>
      <w:r w:rsidRPr="00D57C46">
        <w:rPr>
          <w:color w:val="111111"/>
          <w:spacing w:val="1"/>
        </w:rPr>
        <w:t xml:space="preserve"> </w:t>
      </w:r>
      <w:r w:rsidRPr="00D57C46">
        <w:rPr>
          <w:color w:val="111111"/>
        </w:rPr>
        <w:t>прогнала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(хлопают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в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ладоши)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Теперь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зайчишка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грустный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ходит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(кружатся)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Себе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он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места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не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находит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(вздыхают,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разводят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руки в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стороны)</w:t>
      </w:r>
    </w:p>
    <w:p w:rsidR="00D57C46" w:rsidRPr="00D57C46" w:rsidRDefault="00D57C46" w:rsidP="00D57C46">
      <w:pPr>
        <w:pStyle w:val="a6"/>
        <w:ind w:left="0" w:firstLine="0"/>
        <w:rPr>
          <w:color w:val="111111"/>
          <w:spacing w:val="-67"/>
        </w:rPr>
      </w:pPr>
      <w:r w:rsidRPr="00D57C46">
        <w:rPr>
          <w:color w:val="111111"/>
        </w:rPr>
        <w:t>И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собака,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и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медведь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(виляют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«хвостом»,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качаются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из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стороны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в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сторону)</w:t>
      </w:r>
      <w:r w:rsidRPr="00D57C46">
        <w:rPr>
          <w:color w:val="111111"/>
          <w:spacing w:val="-67"/>
        </w:rPr>
        <w:t xml:space="preserve"> 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К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зайцу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нашему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подходят (подходят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друг</w:t>
      </w:r>
      <w:r w:rsidRPr="00D57C46">
        <w:rPr>
          <w:color w:val="111111"/>
          <w:spacing w:val="2"/>
        </w:rPr>
        <w:t xml:space="preserve"> </w:t>
      </w:r>
      <w:r w:rsidRPr="00D57C46">
        <w:rPr>
          <w:color w:val="111111"/>
        </w:rPr>
        <w:t>к другу)</w:t>
      </w:r>
    </w:p>
    <w:p w:rsidR="00D57C46" w:rsidRPr="00D57C46" w:rsidRDefault="00D57C46" w:rsidP="00D57C46">
      <w:pPr>
        <w:pStyle w:val="a6"/>
        <w:ind w:left="0" w:firstLine="0"/>
        <w:rPr>
          <w:color w:val="111111"/>
          <w:spacing w:val="-67"/>
        </w:rPr>
      </w:pPr>
      <w:r w:rsidRPr="00D57C46">
        <w:rPr>
          <w:color w:val="111111"/>
        </w:rPr>
        <w:t>И ни с чем они уходят (расходятся)</w:t>
      </w:r>
      <w:r w:rsidRPr="00D57C46">
        <w:rPr>
          <w:color w:val="111111"/>
          <w:spacing w:val="-67"/>
        </w:rPr>
        <w:t xml:space="preserve"> </w:t>
      </w:r>
    </w:p>
    <w:p w:rsidR="00D57C46" w:rsidRPr="00D57C46" w:rsidRDefault="00D57C46" w:rsidP="00D57C46">
      <w:pPr>
        <w:pStyle w:val="a6"/>
        <w:ind w:left="0" w:firstLine="0"/>
        <w:rPr>
          <w:color w:val="111111"/>
        </w:rPr>
      </w:pPr>
      <w:r w:rsidRPr="00D57C46">
        <w:rPr>
          <w:color w:val="111111"/>
        </w:rPr>
        <w:t>Лишь</w:t>
      </w:r>
      <w:r w:rsidRPr="00D57C46">
        <w:rPr>
          <w:color w:val="111111"/>
          <w:spacing w:val="-2"/>
        </w:rPr>
        <w:t xml:space="preserve"> </w:t>
      </w:r>
      <w:proofErr w:type="gramStart"/>
      <w:r w:rsidRPr="00D57C46">
        <w:rPr>
          <w:color w:val="111111"/>
        </w:rPr>
        <w:t>горластый</w:t>
      </w:r>
      <w:proofErr w:type="gramEnd"/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петушок Зайцу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нашему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помог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(машут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руками вверх</w:t>
      </w:r>
      <w:r w:rsidRPr="00D57C46">
        <w:rPr>
          <w:color w:val="111111"/>
          <w:spacing w:val="3"/>
        </w:rPr>
        <w:t xml:space="preserve"> </w:t>
      </w:r>
      <w:r w:rsidRPr="00D57C46">
        <w:rPr>
          <w:color w:val="111111"/>
        </w:rPr>
        <w:t>-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вниз)</w:t>
      </w:r>
    </w:p>
    <w:p w:rsidR="00D57C46" w:rsidRPr="00D57C46" w:rsidRDefault="00D57C46" w:rsidP="00D57C46">
      <w:pPr>
        <w:pStyle w:val="a6"/>
        <w:ind w:left="0" w:firstLine="0"/>
        <w:rPr>
          <w:color w:val="111111"/>
          <w:spacing w:val="-67"/>
        </w:rPr>
      </w:pPr>
      <w:r w:rsidRPr="00D57C46">
        <w:rPr>
          <w:color w:val="111111"/>
        </w:rPr>
        <w:t>И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теперь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живут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в</w:t>
      </w:r>
      <w:r w:rsidRPr="00D57C46">
        <w:rPr>
          <w:color w:val="111111"/>
          <w:spacing w:val="-4"/>
        </w:rPr>
        <w:t xml:space="preserve"> </w:t>
      </w:r>
      <w:r w:rsidRPr="00D57C46">
        <w:rPr>
          <w:color w:val="111111"/>
        </w:rPr>
        <w:t>дому</w:t>
      </w:r>
      <w:r w:rsidRPr="00D57C46">
        <w:rPr>
          <w:color w:val="111111"/>
          <w:spacing w:val="-5"/>
        </w:rPr>
        <w:t xml:space="preserve"> </w:t>
      </w:r>
      <w:r w:rsidRPr="00D57C46">
        <w:rPr>
          <w:color w:val="111111"/>
        </w:rPr>
        <w:t>(руки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над головой,</w:t>
      </w:r>
      <w:r w:rsidRPr="00D57C46">
        <w:rPr>
          <w:color w:val="111111"/>
          <w:spacing w:val="-3"/>
        </w:rPr>
        <w:t xml:space="preserve"> </w:t>
      </w:r>
      <w:r w:rsidRPr="00D57C46">
        <w:rPr>
          <w:color w:val="111111"/>
        </w:rPr>
        <w:t>пальцы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домиком)</w:t>
      </w:r>
      <w:r w:rsidRPr="00D57C46">
        <w:rPr>
          <w:color w:val="111111"/>
          <w:spacing w:val="-67"/>
        </w:rPr>
        <w:t xml:space="preserve"> </w:t>
      </w:r>
    </w:p>
    <w:p w:rsidR="00D57C46" w:rsidRPr="00D57C46" w:rsidRDefault="00D57C46" w:rsidP="00D57C46">
      <w:pPr>
        <w:pStyle w:val="a6"/>
        <w:ind w:left="0" w:firstLine="0"/>
      </w:pPr>
      <w:r w:rsidRPr="00D57C46">
        <w:rPr>
          <w:color w:val="111111"/>
        </w:rPr>
        <w:t>Припеваючи,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в</w:t>
      </w:r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ладу</w:t>
      </w:r>
      <w:proofErr w:type="gramStart"/>
      <w:r w:rsidRPr="00D57C46">
        <w:rPr>
          <w:color w:val="111111"/>
        </w:rPr>
        <w:t>.</w:t>
      </w:r>
      <w:proofErr w:type="gramEnd"/>
      <w:r w:rsidRPr="00D57C46">
        <w:rPr>
          <w:color w:val="111111"/>
          <w:spacing w:val="-2"/>
        </w:rPr>
        <w:t xml:space="preserve"> </w:t>
      </w:r>
      <w:r w:rsidRPr="00D57C46">
        <w:rPr>
          <w:color w:val="111111"/>
        </w:rPr>
        <w:t>(обнимают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друг</w:t>
      </w:r>
      <w:r w:rsidRPr="00D57C46">
        <w:rPr>
          <w:color w:val="111111"/>
          <w:spacing w:val="-1"/>
        </w:rPr>
        <w:t xml:space="preserve"> </w:t>
      </w:r>
      <w:r w:rsidRPr="00D57C46">
        <w:rPr>
          <w:color w:val="111111"/>
        </w:rPr>
        <w:t>друга)</w:t>
      </w:r>
      <w:r>
        <w:rPr>
          <w:color w:val="111111"/>
        </w:rPr>
        <w:t>.</w:t>
      </w:r>
    </w:p>
    <w:p w:rsidR="00D57C46" w:rsidRDefault="00D57C46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57C46" w:rsidRPr="004C4306" w:rsidRDefault="00D57C46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Такие стихи с движениями можно читать много раз в день, и дети часто сами повторяют его, «приспосабливая» под любые игры. Главное, чтобы дети представляли все предметы и действия с ними. Все это полезно для развития образной памяти, речи, эмоциональной сферы.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Можно подключить кинестетическую память. Предложите ребёнку взять большую толстую нитку и «смотать из стихотворения клубочек». Вместе с ним, ритмично, мы как бы «наматываем» строчку за строчкой на «катушку» в нашей голове. Намотали? А теперь рассказываем снова и разматываем, а потом снова наматываем. Затем мы прячем ручки вместе с клубочком за спинку и «наматываем 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понарошку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Тут основной принцип в том, что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ребенку-кинестетику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(то есть такому, которому нужно не только посмотреть, но и потрогать), мы даем необходимую для запоминания опору - подкрепляем запоминание двигательным акто</w:t>
      </w:r>
      <w:r w:rsidR="00A45C49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м. Как вариант этого метода,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предложить ребёнку класть в блюдо шарики. Строчка-шарик, а затем вынимать по одному и снова класть. Или нанизывать на нитку бусины.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Еще можно предложить детям представить ступеньки лестницы и на этих ступенькам «разложить» весь те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кст ст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ихотворения, а потом медленно шагать по ступенькам и читать стихотворение.</w:t>
      </w:r>
    </w:p>
    <w:p w:rsidR="00A45C49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детской памяти есть удивительное свойство – исключительная фотографичность. </w:t>
      </w:r>
      <w:r w:rsidR="00A45C49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Еще К.Д. Ушинский писал «Учите ребенка каким-нибудь неизвестным ему пяти словам – он будет долго и напрасно мучиться, но свяжите двадцать таких слов с картинками и он их усвоит на лету».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Зрительный образ, сохранившийся у ребенка после прослушивания, сопровождающегося просмотром рисунков (действие непроизвольного внимания и непроизвольной зрительной памяти), позволяет значительно быстрее вспомнить стихотворение.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Весна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 нам весна шагает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Быстрыми шагами,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 сугробы тают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Под её ногами.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Чёрные проталины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На полях </w:t>
      </w:r>
      <w:proofErr w:type="gramStart"/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видны</w:t>
      </w:r>
      <w:proofErr w:type="gramEnd"/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Видно очень тёплые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Ноги у весны.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Токманова</w:t>
      </w:r>
      <w:proofErr w:type="spellEnd"/>
      <w:r w:rsidRPr="004C430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И.</w:t>
      </w:r>
    </w:p>
    <w:p w:rsidR="005871FA" w:rsidRDefault="00583C9C" w:rsidP="005871FA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Особенно быстро помогают запомнить текст с диалогами и действиями различные виды «театров» с их атрибутикой.</w:t>
      </w:r>
      <w:r w:rsidR="005871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871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Например: стихотворение С.Я. Маршака «Багаж» можно выучить, если разыграть его по рол</w:t>
      </w:r>
      <w:r w:rsidR="005871F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ям </w:t>
      </w:r>
      <w:r w:rsidR="005871FA" w:rsidRPr="005871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«вещами», которые сдавала дама (игрушками, их заменяющими).</w:t>
      </w:r>
    </w:p>
    <w:p w:rsidR="005871FA" w:rsidRPr="005871FA" w:rsidRDefault="005871FA" w:rsidP="005871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71FA">
        <w:rPr>
          <w:rFonts w:ascii="Times New Roman" w:hAnsi="Times New Roman" w:cs="Times New Roman"/>
          <w:sz w:val="28"/>
          <w:szCs w:val="28"/>
        </w:rPr>
        <w:t xml:space="preserve"> На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занятиях</w:t>
      </w:r>
      <w:r w:rsidRPr="005871FA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должна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всегда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присутствовать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творческая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атмосфера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для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поддержания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эмоционального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развития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детей.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Важно,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чтобы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воспитатель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не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lastRenderedPageBreak/>
        <w:t>только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выразительно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читал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и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рассказывал,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но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и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был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готов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в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любой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момент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к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перевоплощению,</w:t>
      </w:r>
      <w:r w:rsidRPr="005871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владел</w:t>
      </w:r>
      <w:r w:rsidRPr="005871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хотя</w:t>
      </w:r>
      <w:r w:rsidRPr="005871F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бы навыками актерского</w:t>
      </w:r>
      <w:r w:rsidRPr="005871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871FA">
        <w:rPr>
          <w:rFonts w:ascii="Times New Roman" w:hAnsi="Times New Roman" w:cs="Times New Roman"/>
          <w:sz w:val="28"/>
          <w:szCs w:val="28"/>
        </w:rPr>
        <w:t>мастерства.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Пальчиковый театр поможет запомнить практически любое стихотворение. Например, прочитайте детям «Два барана» С.Я. Маршака и изобразите животных двумя руками, выставив пальцы-рога. А затем попросите детей изобразить баранов и действия. Для детей интересной будет сценка, представленная в настольном театре кукол или в перчаточном</w:t>
      </w:r>
      <w:r w:rsidR="00A45C49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включая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«театр перед микрофоном». При этом придется постепенно выучить стихотворение: сначала диалог персонажей, а затем и слова автора.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Частичное воспроизведение текста всей группой, если речь </w:t>
      </w:r>
      <w:r w:rsidR="00A45C49" w:rsidRPr="004C43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идет от лица коллектива </w:t>
      </w:r>
      <w:proofErr w:type="gramStart"/>
      <w:r w:rsidR="00A45C49" w:rsidRPr="004C43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-е</w:t>
      </w:r>
      <w:proofErr w:type="gramEnd"/>
      <w:r w:rsidR="00A45C49" w:rsidRPr="004C43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щё один из способов заучивания.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в сказке К. Чуковского «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Мойдодыр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один ребенок или воспитатель читает текст, а все дети продолжают: «</w:t>
      </w:r>
      <w:proofErr w:type="gram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Моем</w:t>
      </w:r>
      <w:proofErr w:type="gram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моем трубочиста чисто, чисто, чисто, чисто. Будет, будет трубочист чист, чист, чист, чист».</w:t>
      </w:r>
      <w:r w:rsidR="00A45C49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Коллективное чтение заставляет прислушиваться к чтению и читать именно те строчки, которые нужны в этом месте.</w:t>
      </w:r>
    </w:p>
    <w:p w:rsidR="00583C9C" w:rsidRPr="004C4306" w:rsidRDefault="00583C9C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формирование выразительности направлены и такие приемы:</w:t>
      </w:r>
    </w:p>
    <w:p w:rsidR="00583C9C" w:rsidRPr="004C4306" w:rsidRDefault="00583C9C" w:rsidP="004C430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образец выразительного чтения,</w:t>
      </w:r>
    </w:p>
    <w:p w:rsidR="00583C9C" w:rsidRPr="004C4306" w:rsidRDefault="00583C9C" w:rsidP="004C430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 выразительного чтения ребенка,</w:t>
      </w:r>
    </w:p>
    <w:p w:rsidR="00583C9C" w:rsidRPr="004C4306" w:rsidRDefault="00583C9C" w:rsidP="004C430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оценка чтения,</w:t>
      </w:r>
    </w:p>
    <w:p w:rsidR="00583C9C" w:rsidRPr="004C4306" w:rsidRDefault="00583C9C" w:rsidP="004C430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подсказ нужной интонации.</w:t>
      </w:r>
    </w:p>
    <w:p w:rsidR="00583C9C" w:rsidRPr="004C4306" w:rsidRDefault="00583C9C" w:rsidP="004C430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напоминание о похожем случае из жизни ребенка, оживляющее пережитые чувства;</w:t>
      </w:r>
    </w:p>
    <w:p w:rsidR="00583C9C" w:rsidRPr="004C4306" w:rsidRDefault="00583C9C" w:rsidP="004C430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объяснения и указания по поводу выразительной формы чтения;</w:t>
      </w:r>
    </w:p>
    <w:p w:rsidR="00583C9C" w:rsidRPr="004C4306" w:rsidRDefault="00583C9C" w:rsidP="004C430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характеристика персонажей, помогающая подобрать нужные интонации.</w:t>
      </w:r>
    </w:p>
    <w:p w:rsidR="00A45C49" w:rsidRPr="004C4306" w:rsidRDefault="00A45C49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своей работе по разучиванию и запоминанию стихотворений использую такие приёмы и методы, которые бы учитывали индивидуальные и психологические особенности детей с нарушением зрения</w:t>
      </w:r>
      <w:r w:rsidR="003507C1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Работа кропотливая, требует от ребёнка терпения, сосредоточенности, уверенности в себе, целеустремлённости и, конечно, держать ориентиры на успешное овладение текстом, на достойный результат своего труда. Ведь это огромный тру</w:t>
      </w:r>
      <w:proofErr w:type="gramStart"/>
      <w:r w:rsidR="003507C1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д-</w:t>
      </w:r>
      <w:proofErr w:type="gramEnd"/>
      <w:r w:rsidR="003507C1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прочитать стихотворение выразительно, ярко, эмоционально, учитывая тему, динамику, ритм, мелодику, интонацию. Положительным моментом является настроение ребёнка в период работы, его желание, состояние здоровья, работоспособность. Педагогу необходимо найти к каждом</w:t>
      </w:r>
      <w:r w:rsidR="00744A12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ребёнку индивидуальный подход, быть внимательным, добрым, готовым помочь, поддержать, придать уверенность при подготовке выступления перед зрителями.</w:t>
      </w:r>
    </w:p>
    <w:p w:rsidR="00744A12" w:rsidRPr="004C4306" w:rsidRDefault="00744A12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Наши ребята ежегодно принимают участие в конкурсах чтецов разных уровней организации. Занимают призовые места в городском конкурсе </w:t>
      </w:r>
      <w:r w:rsidR="004C4306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«Петровские самоцветы»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конкурсе чтецов,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номинации «Художественное слово»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краевом конкурсе «Красоту мира сердцем чувствуя» стал  лауреатом ученик 5 класса, который прочитал стихотворение  Юлии </w:t>
      </w:r>
      <w:proofErr w:type="spellStart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Друниной</w:t>
      </w:r>
      <w:proofErr w:type="spellEnd"/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«Мальчики» на сцене краевой филармонии. III Межрегиональный инклюзивный фестиваль «Путь к мечте» открыл возможнос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 детям-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инвалидам раскрыть свои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талант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художественном прочтении стихотворений. </w:t>
      </w:r>
      <w:r w:rsidR="00B15DBD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Стихотворение «Нет края на свете красивей!» понравилось как жюри, так и зрителям фестива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ля,</w:t>
      </w:r>
      <w:r w:rsidR="00B15DBD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15DBD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которое прочитал учащийся 7-б класса, получивший диплом I степени.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Дипломом III степени был отмечен учащийся 9 класса за стихотворение «Живое пламя»  автора Татьяны </w:t>
      </w:r>
      <w:proofErr w:type="spellStart"/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Овчинниковой</w:t>
      </w:r>
      <w:proofErr w:type="spellEnd"/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C4306" w:rsidRDefault="00B15DBD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Умение выразительно читать, держаться на сцене, правильно пользоваться жестами, выразительной мимикой, достойно вести себя на сцене- всему этому я учу детей на своих занятиях. </w:t>
      </w:r>
    </w:p>
    <w:p w:rsidR="003507C1" w:rsidRPr="004C4306" w:rsidRDefault="00B15DBD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Мы, педагоги школы, всегда очень рады успехам наших детей!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Уверены в том, что они и далее будут радовать себя и нас новыми достижениями </w:t>
      </w:r>
      <w:r w:rsid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победами.</w:t>
      </w:r>
    </w:p>
    <w:p w:rsidR="00583C9C" w:rsidRDefault="00B15DBD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В.Г. Белинский сказал:</w:t>
      </w:r>
      <w:r w:rsidR="00583C9C" w:rsidRPr="004C43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«Читайте детям стихи, пусть ухо их приучится к гармонии русского слова, сердце преисполнится чувством изящного, пусть поэзия действует на них так же, как и музыка».</w:t>
      </w:r>
    </w:p>
    <w:p w:rsidR="005871FA" w:rsidRPr="004C4306" w:rsidRDefault="005871FA" w:rsidP="004C43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83C9C" w:rsidRPr="00583C9C" w:rsidRDefault="00583C9C" w:rsidP="00583C9C">
      <w:pPr>
        <w:spacing w:after="125" w:line="240" w:lineRule="auto"/>
        <w:jc w:val="both"/>
        <w:rPr>
          <w:rFonts w:ascii="Helvetica" w:eastAsia="Times New Roman" w:hAnsi="Helvetica" w:cs="Times New Roman"/>
          <w:color w:val="333333"/>
          <w:sz w:val="36"/>
          <w:szCs w:val="36"/>
          <w:lang w:eastAsia="ru-RU"/>
        </w:rPr>
      </w:pPr>
      <w:r w:rsidRPr="00583C9C">
        <w:rPr>
          <w:rFonts w:ascii="Helvetica" w:eastAsia="Times New Roman" w:hAnsi="Helvetica" w:cs="Times New Roman"/>
          <w:b/>
          <w:bCs/>
          <w:i/>
          <w:iCs/>
          <w:color w:val="333333"/>
          <w:sz w:val="36"/>
          <w:szCs w:val="36"/>
          <w:lang w:eastAsia="ru-RU"/>
        </w:rPr>
        <w:t> </w:t>
      </w:r>
    </w:p>
    <w:p w:rsidR="003D60D5" w:rsidRPr="004C4306" w:rsidRDefault="003D60D5" w:rsidP="004C4306">
      <w:pPr>
        <w:spacing w:after="125" w:line="240" w:lineRule="auto"/>
        <w:jc w:val="both"/>
        <w:rPr>
          <w:rFonts w:ascii="Helvetica" w:eastAsia="Times New Roman" w:hAnsi="Helvetica" w:cs="Times New Roman"/>
          <w:color w:val="333333"/>
          <w:sz w:val="36"/>
          <w:szCs w:val="36"/>
          <w:lang w:eastAsia="ru-RU"/>
        </w:rPr>
      </w:pPr>
    </w:p>
    <w:sectPr w:rsidR="003D60D5" w:rsidRPr="004C4306" w:rsidSect="003D6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42BB4"/>
    <w:multiLevelType w:val="multilevel"/>
    <w:tmpl w:val="BFF4A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0A2D8C"/>
    <w:multiLevelType w:val="multilevel"/>
    <w:tmpl w:val="07B88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62173E"/>
    <w:multiLevelType w:val="multilevel"/>
    <w:tmpl w:val="CBA29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C23F3C"/>
    <w:multiLevelType w:val="multilevel"/>
    <w:tmpl w:val="4E9AF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compat/>
  <w:rsids>
    <w:rsidRoot w:val="00583C9C"/>
    <w:rsid w:val="001E5AF5"/>
    <w:rsid w:val="003507C1"/>
    <w:rsid w:val="003D60D5"/>
    <w:rsid w:val="004C4306"/>
    <w:rsid w:val="00501B33"/>
    <w:rsid w:val="00583C9C"/>
    <w:rsid w:val="005871FA"/>
    <w:rsid w:val="0064396C"/>
    <w:rsid w:val="006A7DF1"/>
    <w:rsid w:val="00744A12"/>
    <w:rsid w:val="00A00405"/>
    <w:rsid w:val="00A45C49"/>
    <w:rsid w:val="00B15DBD"/>
    <w:rsid w:val="00B60E32"/>
    <w:rsid w:val="00D57C46"/>
    <w:rsid w:val="00EC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3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3C9C"/>
    <w:rPr>
      <w:b/>
      <w:bCs/>
    </w:rPr>
  </w:style>
  <w:style w:type="character" w:styleId="a5">
    <w:name w:val="Emphasis"/>
    <w:basedOn w:val="a0"/>
    <w:uiPriority w:val="20"/>
    <w:qFormat/>
    <w:rsid w:val="00583C9C"/>
    <w:rPr>
      <w:i/>
      <w:iCs/>
    </w:rPr>
  </w:style>
  <w:style w:type="paragraph" w:styleId="a6">
    <w:name w:val="Body Text"/>
    <w:basedOn w:val="a"/>
    <w:link w:val="a7"/>
    <w:uiPriority w:val="1"/>
    <w:semiHidden/>
    <w:unhideWhenUsed/>
    <w:qFormat/>
    <w:rsid w:val="004C4306"/>
    <w:pPr>
      <w:widowControl w:val="0"/>
      <w:autoSpaceDE w:val="0"/>
      <w:autoSpaceDN w:val="0"/>
      <w:spacing w:after="0" w:line="240" w:lineRule="auto"/>
      <w:ind w:left="156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semiHidden/>
    <w:rsid w:val="004C4306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2057</Words>
  <Characters>11729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2</cp:revision>
  <dcterms:created xsi:type="dcterms:W3CDTF">2023-04-18T12:15:00Z</dcterms:created>
  <dcterms:modified xsi:type="dcterms:W3CDTF">2023-04-20T13:59:00Z</dcterms:modified>
</cp:coreProperties>
</file>