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B2C" w:rsidRPr="003C2B8D" w:rsidRDefault="003C2B8D" w:rsidP="003C2B8D">
      <w:pPr>
        <w:spacing w:line="240" w:lineRule="auto"/>
        <w:ind w:firstLine="709"/>
        <w:contextualSpacing/>
        <w:jc w:val="center"/>
        <w:rPr>
          <w:rFonts w:ascii="Times New Roman" w:hAnsi="Times New Roman" w:cs="Times New Roman"/>
          <w:sz w:val="28"/>
          <w:szCs w:val="36"/>
        </w:rPr>
      </w:pPr>
      <w:bookmarkStart w:id="0" w:name="_GoBack"/>
      <w:bookmarkEnd w:id="0"/>
      <w:r w:rsidRPr="003C2B8D">
        <w:rPr>
          <w:rFonts w:ascii="Times New Roman" w:hAnsi="Times New Roman" w:cs="Times New Roman"/>
          <w:sz w:val="28"/>
          <w:szCs w:val="32"/>
        </w:rPr>
        <w:t>МКУДО «</w:t>
      </w:r>
      <w:proofErr w:type="spellStart"/>
      <w:r w:rsidRPr="003C2B8D">
        <w:rPr>
          <w:rFonts w:ascii="Times New Roman" w:hAnsi="Times New Roman" w:cs="Times New Roman"/>
          <w:sz w:val="28"/>
          <w:szCs w:val="32"/>
        </w:rPr>
        <w:t>Кидышевская</w:t>
      </w:r>
      <w:proofErr w:type="spellEnd"/>
      <w:r w:rsidRPr="003C2B8D">
        <w:rPr>
          <w:rFonts w:ascii="Times New Roman" w:hAnsi="Times New Roman" w:cs="Times New Roman"/>
          <w:sz w:val="28"/>
          <w:szCs w:val="32"/>
        </w:rPr>
        <w:t xml:space="preserve"> ДШИ №3»</w:t>
      </w: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217B2C" w:rsidRDefault="00217B2C" w:rsidP="00217B2C">
      <w:pPr>
        <w:spacing w:line="240" w:lineRule="auto"/>
        <w:ind w:firstLine="709"/>
        <w:contextualSpacing/>
        <w:jc w:val="center"/>
        <w:rPr>
          <w:rFonts w:ascii="Times New Roman" w:hAnsi="Times New Roman" w:cs="Times New Roman"/>
          <w:b/>
          <w:sz w:val="32"/>
          <w:szCs w:val="32"/>
        </w:rPr>
      </w:pPr>
    </w:p>
    <w:p w:rsidR="0093261E" w:rsidRDefault="0093261E" w:rsidP="00217B2C">
      <w:pPr>
        <w:spacing w:line="240" w:lineRule="auto"/>
        <w:ind w:firstLine="709"/>
        <w:contextualSpacing/>
        <w:jc w:val="center"/>
        <w:rPr>
          <w:rFonts w:ascii="Times New Roman" w:hAnsi="Times New Roman" w:cs="Times New Roman"/>
          <w:b/>
          <w:sz w:val="36"/>
          <w:szCs w:val="48"/>
        </w:rPr>
      </w:pPr>
    </w:p>
    <w:p w:rsidR="00217B2C" w:rsidRPr="0093261E" w:rsidRDefault="003C2B8D" w:rsidP="00217B2C">
      <w:pPr>
        <w:spacing w:line="240" w:lineRule="auto"/>
        <w:ind w:firstLine="709"/>
        <w:contextualSpacing/>
        <w:jc w:val="center"/>
        <w:rPr>
          <w:rFonts w:ascii="Times New Roman" w:hAnsi="Times New Roman" w:cs="Times New Roman"/>
          <w:b/>
          <w:sz w:val="36"/>
          <w:szCs w:val="48"/>
        </w:rPr>
      </w:pPr>
      <w:r w:rsidRPr="0093261E">
        <w:rPr>
          <w:rFonts w:ascii="Times New Roman" w:hAnsi="Times New Roman" w:cs="Times New Roman"/>
          <w:b/>
          <w:sz w:val="36"/>
          <w:szCs w:val="48"/>
        </w:rPr>
        <w:t>Методическое сообщение</w:t>
      </w:r>
    </w:p>
    <w:p w:rsidR="003C2B8D" w:rsidRPr="003C2B8D" w:rsidRDefault="003C2B8D" w:rsidP="00217B2C">
      <w:pPr>
        <w:spacing w:line="240" w:lineRule="auto"/>
        <w:ind w:firstLine="709"/>
        <w:contextualSpacing/>
        <w:jc w:val="center"/>
        <w:rPr>
          <w:rFonts w:ascii="Times New Roman" w:hAnsi="Times New Roman" w:cs="Times New Roman"/>
          <w:b/>
          <w:sz w:val="32"/>
          <w:szCs w:val="36"/>
        </w:rPr>
      </w:pPr>
    </w:p>
    <w:p w:rsidR="00217B2C" w:rsidRPr="003C2B8D" w:rsidRDefault="00217B2C" w:rsidP="003C2B8D">
      <w:pPr>
        <w:spacing w:line="360" w:lineRule="auto"/>
        <w:ind w:firstLine="709"/>
        <w:contextualSpacing/>
        <w:jc w:val="center"/>
        <w:rPr>
          <w:rFonts w:ascii="Times New Roman" w:hAnsi="Times New Roman" w:cs="Times New Roman"/>
          <w:b/>
          <w:sz w:val="40"/>
          <w:szCs w:val="36"/>
        </w:rPr>
      </w:pPr>
      <w:r w:rsidRPr="003C2B8D">
        <w:rPr>
          <w:rFonts w:ascii="Times New Roman" w:hAnsi="Times New Roman" w:cs="Times New Roman"/>
          <w:b/>
          <w:sz w:val="40"/>
          <w:szCs w:val="36"/>
        </w:rPr>
        <w:t>«</w:t>
      </w:r>
      <w:r w:rsidR="0093261E">
        <w:rPr>
          <w:rFonts w:ascii="Times New Roman" w:hAnsi="Times New Roman" w:cs="Times New Roman"/>
          <w:b/>
          <w:sz w:val="40"/>
          <w:szCs w:val="36"/>
        </w:rPr>
        <w:t>Мастерство и деятельность концертмейстера детского хора</w:t>
      </w:r>
      <w:r w:rsidRPr="003C2B8D">
        <w:rPr>
          <w:rFonts w:ascii="Times New Roman" w:hAnsi="Times New Roman" w:cs="Times New Roman"/>
          <w:b/>
          <w:sz w:val="40"/>
          <w:szCs w:val="36"/>
        </w:rPr>
        <w:t>»</w:t>
      </w:r>
    </w:p>
    <w:p w:rsidR="00217B2C" w:rsidRPr="003C2B8D" w:rsidRDefault="00217B2C" w:rsidP="003C2B8D">
      <w:pPr>
        <w:spacing w:line="360" w:lineRule="auto"/>
        <w:ind w:firstLine="709"/>
        <w:contextualSpacing/>
        <w:jc w:val="center"/>
        <w:rPr>
          <w:rFonts w:ascii="Times New Roman" w:hAnsi="Times New Roman" w:cs="Times New Roman"/>
          <w:b/>
          <w:sz w:val="40"/>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Default="00217B2C" w:rsidP="00217B2C">
      <w:pPr>
        <w:spacing w:line="240" w:lineRule="auto"/>
        <w:ind w:firstLine="709"/>
        <w:contextualSpacing/>
        <w:jc w:val="center"/>
        <w:rPr>
          <w:rFonts w:ascii="Times New Roman" w:hAnsi="Times New Roman" w:cs="Times New Roman"/>
          <w:b/>
          <w:sz w:val="36"/>
          <w:szCs w:val="36"/>
        </w:rPr>
      </w:pPr>
    </w:p>
    <w:p w:rsidR="00217B2C" w:rsidRPr="0093261E" w:rsidRDefault="00217B2C" w:rsidP="003C2B8D">
      <w:pPr>
        <w:spacing w:line="240" w:lineRule="auto"/>
        <w:ind w:firstLine="709"/>
        <w:contextualSpacing/>
        <w:jc w:val="right"/>
        <w:rPr>
          <w:rFonts w:ascii="Times New Roman" w:hAnsi="Times New Roman" w:cs="Times New Roman"/>
          <w:sz w:val="28"/>
          <w:szCs w:val="32"/>
        </w:rPr>
      </w:pPr>
      <w:r w:rsidRPr="0093261E">
        <w:rPr>
          <w:rFonts w:ascii="Times New Roman" w:hAnsi="Times New Roman" w:cs="Times New Roman"/>
          <w:sz w:val="32"/>
          <w:szCs w:val="36"/>
        </w:rPr>
        <w:t>В</w:t>
      </w:r>
      <w:r w:rsidR="003C2B8D" w:rsidRPr="0093261E">
        <w:rPr>
          <w:rFonts w:ascii="Times New Roman" w:hAnsi="Times New Roman" w:cs="Times New Roman"/>
          <w:sz w:val="28"/>
          <w:szCs w:val="32"/>
        </w:rPr>
        <w:t xml:space="preserve">ыполнила: </w:t>
      </w:r>
      <w:proofErr w:type="spellStart"/>
      <w:r w:rsidR="003C2B8D" w:rsidRPr="0093261E">
        <w:rPr>
          <w:rFonts w:ascii="Times New Roman" w:hAnsi="Times New Roman" w:cs="Times New Roman"/>
          <w:sz w:val="28"/>
          <w:szCs w:val="32"/>
        </w:rPr>
        <w:t>Зайнагабдинова</w:t>
      </w:r>
      <w:proofErr w:type="spellEnd"/>
      <w:r w:rsidR="003C2B8D" w:rsidRPr="0093261E">
        <w:rPr>
          <w:rFonts w:ascii="Times New Roman" w:hAnsi="Times New Roman" w:cs="Times New Roman"/>
          <w:sz w:val="28"/>
          <w:szCs w:val="32"/>
        </w:rPr>
        <w:t xml:space="preserve"> В.Ф.</w:t>
      </w: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217B2C">
      <w:pPr>
        <w:spacing w:line="240" w:lineRule="auto"/>
        <w:ind w:firstLine="709"/>
        <w:contextualSpacing/>
        <w:jc w:val="right"/>
        <w:rPr>
          <w:rFonts w:ascii="Times New Roman" w:hAnsi="Times New Roman" w:cs="Times New Roman"/>
          <w:b/>
          <w:sz w:val="32"/>
          <w:szCs w:val="32"/>
        </w:rPr>
      </w:pPr>
    </w:p>
    <w:p w:rsidR="004809E8" w:rsidRDefault="004809E8" w:rsidP="004809E8">
      <w:pPr>
        <w:spacing w:line="240" w:lineRule="auto"/>
        <w:ind w:firstLine="709"/>
        <w:contextualSpacing/>
        <w:jc w:val="center"/>
        <w:rPr>
          <w:rFonts w:ascii="Times New Roman" w:hAnsi="Times New Roman" w:cs="Times New Roman"/>
          <w:b/>
          <w:sz w:val="32"/>
          <w:szCs w:val="32"/>
        </w:rPr>
      </w:pPr>
    </w:p>
    <w:p w:rsidR="003C2B8D" w:rsidRDefault="003C2B8D" w:rsidP="004809E8">
      <w:pPr>
        <w:spacing w:line="240" w:lineRule="auto"/>
        <w:ind w:firstLine="709"/>
        <w:contextualSpacing/>
        <w:jc w:val="center"/>
        <w:rPr>
          <w:rFonts w:ascii="Times New Roman" w:hAnsi="Times New Roman" w:cs="Times New Roman"/>
          <w:b/>
          <w:sz w:val="32"/>
          <w:szCs w:val="32"/>
        </w:rPr>
      </w:pPr>
    </w:p>
    <w:p w:rsidR="00B46834" w:rsidRDefault="003C2B8D" w:rsidP="002F31B9">
      <w:pPr>
        <w:spacing w:line="240" w:lineRule="auto"/>
        <w:ind w:firstLine="709"/>
        <w:contextualSpacing/>
        <w:jc w:val="center"/>
        <w:rPr>
          <w:rFonts w:ascii="Times New Roman" w:hAnsi="Times New Roman" w:cs="Times New Roman"/>
          <w:sz w:val="28"/>
          <w:szCs w:val="32"/>
        </w:rPr>
      </w:pPr>
      <w:r w:rsidRPr="003C2B8D">
        <w:rPr>
          <w:rFonts w:ascii="Times New Roman" w:hAnsi="Times New Roman" w:cs="Times New Roman"/>
          <w:sz w:val="28"/>
          <w:szCs w:val="32"/>
        </w:rPr>
        <w:t>2024</w:t>
      </w:r>
    </w:p>
    <w:p w:rsidR="00B46834" w:rsidRDefault="00B46834" w:rsidP="00B46834">
      <w:pPr>
        <w:shd w:val="clear" w:color="auto" w:fill="FFFFFF"/>
        <w:spacing w:after="0" w:line="360" w:lineRule="auto"/>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lastRenderedPageBreak/>
        <w:t xml:space="preserve">       Среди концертмейстерских специальностей работа концертмейстера хора является наиболее трудоемкой. Концертмейстер хора – пианист (баянист), помогающий группам хора разучивать партии, и аккомпанировать им на репетициях и в концертах под руководством хормейстера. Он должен владеть навыками общения с младшими и старшими хоровыми коллективами, знать их возрастные особенности. Уметь показать хоровую партитуру на инструменте, задать тон хору, понимать приёмы дирижерских жестов.</w:t>
      </w:r>
    </w:p>
    <w:p w:rsidR="00B46834" w:rsidRDefault="00B46834" w:rsidP="00B46834">
      <w:pPr>
        <w:shd w:val="clear" w:color="auto" w:fill="FFFFFF"/>
        <w:spacing w:after="0" w:line="360" w:lineRule="auto"/>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 xml:space="preserve">     Таким образом, в работе концертмейстера можно выделить следующие функции:</w:t>
      </w:r>
    </w:p>
    <w:p w:rsidR="00B46834" w:rsidRDefault="00B46834" w:rsidP="00B46834">
      <w:pPr>
        <w:numPr>
          <w:ilvl w:val="0"/>
          <w:numId w:val="4"/>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творческо-исполнительские; </w:t>
      </w:r>
    </w:p>
    <w:p w:rsidR="00B46834" w:rsidRDefault="00B46834" w:rsidP="00B46834">
      <w:pPr>
        <w:numPr>
          <w:ilvl w:val="0"/>
          <w:numId w:val="4"/>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педагогические;</w:t>
      </w:r>
    </w:p>
    <w:p w:rsidR="00B46834" w:rsidRDefault="00B46834" w:rsidP="00B46834">
      <w:pPr>
        <w:numPr>
          <w:ilvl w:val="0"/>
          <w:numId w:val="4"/>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организационные.</w:t>
      </w:r>
    </w:p>
    <w:p w:rsidR="00B46834" w:rsidRDefault="00B46834" w:rsidP="00B46834">
      <w:pPr>
        <w:shd w:val="clear" w:color="auto" w:fill="FFFFFF"/>
        <w:spacing w:after="0" w:line="360" w:lineRule="auto"/>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 xml:space="preserve">     Работая с хоровым коллективом, он должен обладать следующими качествами:</w:t>
      </w:r>
    </w:p>
    <w:p w:rsidR="00B46834" w:rsidRDefault="00B46834" w:rsidP="00B46834">
      <w:pPr>
        <w:numPr>
          <w:ilvl w:val="0"/>
          <w:numId w:val="5"/>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уметь играть под «руку» дирижера;</w:t>
      </w:r>
    </w:p>
    <w:p w:rsidR="00B46834" w:rsidRDefault="00B46834" w:rsidP="00B46834">
      <w:pPr>
        <w:numPr>
          <w:ilvl w:val="0"/>
          <w:numId w:val="5"/>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работать над качеством звука в ансамбле с хором;</w:t>
      </w:r>
    </w:p>
    <w:p w:rsidR="00B46834" w:rsidRDefault="00B46834" w:rsidP="00B46834">
      <w:pPr>
        <w:numPr>
          <w:ilvl w:val="0"/>
          <w:numId w:val="5"/>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предугадывать намерения дирижера, особенно в начале и в конце произведения;</w:t>
      </w:r>
    </w:p>
    <w:p w:rsidR="00B46834" w:rsidRDefault="00B46834" w:rsidP="00B46834">
      <w:pPr>
        <w:numPr>
          <w:ilvl w:val="0"/>
          <w:numId w:val="5"/>
        </w:numPr>
        <w:shd w:val="clear" w:color="auto" w:fill="FFFFFF"/>
        <w:spacing w:after="0" w:line="360" w:lineRule="auto"/>
        <w:ind w:left="360"/>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в редких случаях брать инициативу в свои руки.</w:t>
      </w:r>
    </w:p>
    <w:p w:rsidR="00B46834" w:rsidRDefault="00B46834" w:rsidP="00B46834">
      <w:pPr>
        <w:shd w:val="clear" w:color="auto" w:fill="FFFFFF"/>
        <w:spacing w:after="0" w:line="360" w:lineRule="auto"/>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 xml:space="preserve">     Деятельность концертмейстера хора включает в себя не только само исполнение аккомпанемента, но и разучивание хоровых партий. При этом его задачи усложняются, т.к. он должен видеть жесты дирижера, понимать его художественные намерения, т.е. играть «по руке» и при этом контролировать слухом звуковую картину, обеспечивая хороший звуковой баланс.</w:t>
      </w:r>
    </w:p>
    <w:p w:rsidR="00B46834" w:rsidRDefault="0093261E" w:rsidP="00B46834">
      <w:pPr>
        <w:shd w:val="clear" w:color="auto" w:fill="FFFFFF"/>
        <w:spacing w:after="0" w:line="360" w:lineRule="auto"/>
        <w:jc w:val="both"/>
        <w:textAlignment w:val="baseline"/>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8"/>
          <w:szCs w:val="24"/>
          <w:bdr w:val="none" w:sz="0" w:space="0" w:color="auto" w:frame="1"/>
        </w:rPr>
        <w:t xml:space="preserve">      П</w:t>
      </w:r>
      <w:r w:rsidR="00B46834">
        <w:rPr>
          <w:rFonts w:ascii="Times New Roman" w:eastAsia="Times New Roman" w:hAnsi="Times New Roman" w:cs="Times New Roman"/>
          <w:color w:val="000000"/>
          <w:sz w:val="28"/>
          <w:szCs w:val="24"/>
          <w:bdr w:val="none" w:sz="0" w:space="0" w:color="auto" w:frame="1"/>
        </w:rPr>
        <w:t>ри работе с хором внимание концертмейстера обращено сразу на несколько объектов – жест дирижера, общую звуковую картину, исполнение фортепианной партии, смысл словесного текста. В этих условиях необходимо уверенно владеть выразительными средствами инструмента и приемами. Аккомпанемент должен быть исполнен грамотно точно в соответствии с авторским текстом и творческим замыслом дирижера-хормейстера. </w:t>
      </w:r>
    </w:p>
    <w:p w:rsidR="00117ED3" w:rsidRDefault="0093261E" w:rsidP="0093261E">
      <w:pPr>
        <w:spacing w:line="360" w:lineRule="auto"/>
        <w:contextualSpacing/>
        <w:jc w:val="both"/>
        <w:rPr>
          <w:rFonts w:ascii="Times New Roman" w:hAnsi="Times New Roman" w:cs="Times New Roman"/>
          <w:sz w:val="28"/>
          <w:szCs w:val="28"/>
        </w:rPr>
      </w:pPr>
      <w:r>
        <w:rPr>
          <w:rFonts w:ascii="Times New Roman" w:eastAsia="Times New Roman" w:hAnsi="Times New Roman" w:cs="Times New Roman"/>
          <w:color w:val="000000"/>
          <w:sz w:val="28"/>
          <w:szCs w:val="24"/>
        </w:rPr>
        <w:lastRenderedPageBreak/>
        <w:t xml:space="preserve">      </w:t>
      </w:r>
      <w:r w:rsidR="00433B6B" w:rsidRPr="00433B6B">
        <w:rPr>
          <w:rFonts w:ascii="Times New Roman" w:hAnsi="Times New Roman" w:cs="Times New Roman"/>
          <w:sz w:val="28"/>
          <w:szCs w:val="28"/>
        </w:rPr>
        <w:t xml:space="preserve">Поле деятельности концертмейстера в детском хоровом коллективе очень обширно и значимо. Отсюда следует, что к концертмейстеру предъявляются большие требования. Он должен обладать: </w:t>
      </w:r>
    </w:p>
    <w:p w:rsidR="00117ED3" w:rsidRDefault="00117ED3" w:rsidP="0093261E">
      <w:pPr>
        <w:pStyle w:val="a3"/>
        <w:numPr>
          <w:ilvl w:val="0"/>
          <w:numId w:val="2"/>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Общей музыкальной одаренностью;</w:t>
      </w:r>
      <w:r w:rsidR="00433B6B" w:rsidRPr="00117ED3">
        <w:rPr>
          <w:rFonts w:ascii="Times New Roman" w:hAnsi="Times New Roman" w:cs="Times New Roman"/>
          <w:sz w:val="28"/>
          <w:szCs w:val="28"/>
        </w:rPr>
        <w:t xml:space="preserve"> </w:t>
      </w:r>
    </w:p>
    <w:p w:rsidR="00117ED3" w:rsidRDefault="00433B6B" w:rsidP="0093261E">
      <w:pPr>
        <w:pStyle w:val="a3"/>
        <w:numPr>
          <w:ilvl w:val="0"/>
          <w:numId w:val="2"/>
        </w:numPr>
        <w:spacing w:line="360" w:lineRule="auto"/>
        <w:ind w:left="360"/>
        <w:jc w:val="both"/>
        <w:rPr>
          <w:rFonts w:ascii="Times New Roman" w:hAnsi="Times New Roman" w:cs="Times New Roman"/>
          <w:sz w:val="28"/>
          <w:szCs w:val="28"/>
        </w:rPr>
      </w:pPr>
      <w:r w:rsidRPr="00117ED3">
        <w:rPr>
          <w:rFonts w:ascii="Times New Roman" w:hAnsi="Times New Roman" w:cs="Times New Roman"/>
          <w:sz w:val="28"/>
          <w:szCs w:val="28"/>
        </w:rPr>
        <w:t>Хорошим м</w:t>
      </w:r>
      <w:r w:rsidR="00117ED3">
        <w:rPr>
          <w:rFonts w:ascii="Times New Roman" w:hAnsi="Times New Roman" w:cs="Times New Roman"/>
          <w:sz w:val="28"/>
          <w:szCs w:val="28"/>
        </w:rPr>
        <w:t xml:space="preserve">узыкальным слухом, воображением; </w:t>
      </w:r>
    </w:p>
    <w:p w:rsidR="00117ED3" w:rsidRDefault="00433B6B" w:rsidP="0093261E">
      <w:pPr>
        <w:pStyle w:val="a3"/>
        <w:numPr>
          <w:ilvl w:val="0"/>
          <w:numId w:val="2"/>
        </w:numPr>
        <w:spacing w:line="360" w:lineRule="auto"/>
        <w:ind w:left="360"/>
        <w:jc w:val="both"/>
        <w:rPr>
          <w:rFonts w:ascii="Times New Roman" w:hAnsi="Times New Roman" w:cs="Times New Roman"/>
          <w:sz w:val="28"/>
          <w:szCs w:val="28"/>
        </w:rPr>
      </w:pPr>
      <w:r w:rsidRPr="00117ED3">
        <w:rPr>
          <w:rFonts w:ascii="Times New Roman" w:hAnsi="Times New Roman" w:cs="Times New Roman"/>
          <w:sz w:val="28"/>
          <w:szCs w:val="28"/>
        </w:rPr>
        <w:t>Умением охват</w:t>
      </w:r>
      <w:r w:rsidR="00117ED3">
        <w:rPr>
          <w:rFonts w:ascii="Times New Roman" w:hAnsi="Times New Roman" w:cs="Times New Roman"/>
          <w:sz w:val="28"/>
          <w:szCs w:val="28"/>
        </w:rPr>
        <w:t xml:space="preserve">ить образ и форму произведения; </w:t>
      </w:r>
    </w:p>
    <w:p w:rsidR="00117ED3" w:rsidRDefault="00117ED3" w:rsidP="0093261E">
      <w:pPr>
        <w:pStyle w:val="a3"/>
        <w:numPr>
          <w:ilvl w:val="0"/>
          <w:numId w:val="2"/>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Навыком воплощения замысла композитора; </w:t>
      </w:r>
      <w:r w:rsidR="00433B6B" w:rsidRPr="00117ED3">
        <w:rPr>
          <w:rFonts w:ascii="Times New Roman" w:hAnsi="Times New Roman" w:cs="Times New Roman"/>
          <w:sz w:val="28"/>
          <w:szCs w:val="28"/>
        </w:rPr>
        <w:t xml:space="preserve"> </w:t>
      </w:r>
    </w:p>
    <w:p w:rsidR="00117ED3" w:rsidRPr="00117ED3" w:rsidRDefault="00117ED3" w:rsidP="0093261E">
      <w:pPr>
        <w:pStyle w:val="a3"/>
        <w:numPr>
          <w:ilvl w:val="0"/>
          <w:numId w:val="2"/>
        </w:numPr>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Уметь быстро осваивать</w:t>
      </w:r>
      <w:r w:rsidR="00433B6B" w:rsidRPr="00117ED3">
        <w:rPr>
          <w:rFonts w:ascii="Times New Roman" w:hAnsi="Times New Roman" w:cs="Times New Roman"/>
          <w:sz w:val="28"/>
          <w:szCs w:val="28"/>
        </w:rPr>
        <w:t xml:space="preserve"> музыкальный текст</w:t>
      </w:r>
      <w:r w:rsidR="0093261E">
        <w:rPr>
          <w:rFonts w:ascii="Times New Roman" w:hAnsi="Times New Roman" w:cs="Times New Roman"/>
          <w:sz w:val="28"/>
          <w:szCs w:val="28"/>
        </w:rPr>
        <w:t>;</w:t>
      </w:r>
    </w:p>
    <w:p w:rsidR="00117ED3" w:rsidRDefault="00433B6B" w:rsidP="0093261E">
      <w:pPr>
        <w:pStyle w:val="a3"/>
        <w:numPr>
          <w:ilvl w:val="0"/>
          <w:numId w:val="2"/>
        </w:numPr>
        <w:spacing w:line="360" w:lineRule="auto"/>
        <w:ind w:left="360"/>
        <w:jc w:val="both"/>
        <w:rPr>
          <w:rFonts w:ascii="Times New Roman" w:hAnsi="Times New Roman" w:cs="Times New Roman"/>
          <w:sz w:val="28"/>
          <w:szCs w:val="28"/>
        </w:rPr>
      </w:pPr>
      <w:r w:rsidRPr="00117ED3">
        <w:rPr>
          <w:rFonts w:ascii="Times New Roman" w:hAnsi="Times New Roman" w:cs="Times New Roman"/>
          <w:sz w:val="28"/>
          <w:szCs w:val="28"/>
        </w:rPr>
        <w:t xml:space="preserve">Одним из важных аспектов деятельности концертмейстера является способность бегло «читать с листа». </w:t>
      </w:r>
    </w:p>
    <w:p w:rsidR="004809E8" w:rsidRDefault="0093261E" w:rsidP="0093261E">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117ED3">
        <w:rPr>
          <w:rFonts w:ascii="Times New Roman" w:hAnsi="Times New Roman" w:cs="Times New Roman"/>
          <w:sz w:val="28"/>
          <w:szCs w:val="28"/>
        </w:rPr>
        <w:t>Нельзя стать профессиональным концертмейстером, если не обладаешь этим навыком. В учебной практике часто бывают ситуаци</w:t>
      </w:r>
      <w:r w:rsidR="00117ED3">
        <w:rPr>
          <w:rFonts w:ascii="Times New Roman" w:hAnsi="Times New Roman" w:cs="Times New Roman"/>
          <w:sz w:val="28"/>
          <w:szCs w:val="28"/>
        </w:rPr>
        <w:t xml:space="preserve">и, когда у </w:t>
      </w:r>
      <w:r w:rsidR="00433B6B" w:rsidRPr="00433B6B">
        <w:rPr>
          <w:rFonts w:ascii="Times New Roman" w:hAnsi="Times New Roman" w:cs="Times New Roman"/>
          <w:sz w:val="28"/>
          <w:szCs w:val="28"/>
        </w:rPr>
        <w:t>аккомпаниатора нет времен</w:t>
      </w:r>
      <w:r w:rsidR="00117ED3">
        <w:rPr>
          <w:rFonts w:ascii="Times New Roman" w:hAnsi="Times New Roman" w:cs="Times New Roman"/>
          <w:sz w:val="28"/>
          <w:szCs w:val="28"/>
        </w:rPr>
        <w:t>и для предварительного ознакомл</w:t>
      </w:r>
      <w:r w:rsidR="007928FE">
        <w:rPr>
          <w:rFonts w:ascii="Times New Roman" w:hAnsi="Times New Roman" w:cs="Times New Roman"/>
          <w:sz w:val="28"/>
          <w:szCs w:val="28"/>
        </w:rPr>
        <w:t>ения с нотным текстом. От музыкан</w:t>
      </w:r>
      <w:r w:rsidR="00433B6B" w:rsidRPr="00433B6B">
        <w:rPr>
          <w:rFonts w:ascii="Times New Roman" w:hAnsi="Times New Roman" w:cs="Times New Roman"/>
          <w:sz w:val="28"/>
          <w:szCs w:val="28"/>
        </w:rPr>
        <w:t>та требуется быстрота ориентировки в нотном тексте, чуткость и внимание к фразировке солиста, умение сразу охватить характер и настроение произведения. Помимо высокохудожественного исполнения фо</w:t>
      </w:r>
      <w:r w:rsidR="007928FE">
        <w:rPr>
          <w:rFonts w:ascii="Times New Roman" w:hAnsi="Times New Roman" w:cs="Times New Roman"/>
          <w:sz w:val="28"/>
          <w:szCs w:val="28"/>
        </w:rPr>
        <w:t>ртепианной партии, перед концертмейстер</w:t>
      </w:r>
      <w:r w:rsidR="00433B6B" w:rsidRPr="00433B6B">
        <w:rPr>
          <w:rFonts w:ascii="Times New Roman" w:hAnsi="Times New Roman" w:cs="Times New Roman"/>
          <w:sz w:val="28"/>
          <w:szCs w:val="28"/>
        </w:rPr>
        <w:t>ом возникают задачи чисто ансамблевого характера. Аккомпаниатор, не зная партнера, должен быть очень чутким к его музыкальным намерениям, чувствовать и исполнять произведение в едином с ним эмоциональном ключе. Оставаясь художником, пианист не должен быть активн</w:t>
      </w:r>
      <w:r w:rsidR="00F57A70">
        <w:rPr>
          <w:rFonts w:ascii="Times New Roman" w:hAnsi="Times New Roman" w:cs="Times New Roman"/>
          <w:sz w:val="28"/>
          <w:szCs w:val="28"/>
        </w:rPr>
        <w:t>ее хора</w:t>
      </w:r>
      <w:r w:rsidR="00433B6B" w:rsidRPr="00433B6B">
        <w:rPr>
          <w:rFonts w:ascii="Times New Roman" w:hAnsi="Times New Roman" w:cs="Times New Roman"/>
          <w:sz w:val="28"/>
          <w:szCs w:val="28"/>
        </w:rPr>
        <w:t xml:space="preserve">. Концертмейстер должен находиться «внутри» хора, ни в коем случае не оказывая давления. В процессе творческого взаимодействия с хоровым коллективом концертмейстер участвует как минимум в четырех разных видах общего ансамбля. Наиболее очевидный вид общего ансамбля открывается пианисту с нотным текстом произведения, предназначенного для хора и фортепиано, когда концертмейстер выступает непосредственно в роли </w:t>
      </w:r>
      <w:proofErr w:type="spellStart"/>
      <w:r w:rsidR="00433B6B" w:rsidRPr="00433B6B">
        <w:rPr>
          <w:rFonts w:ascii="Times New Roman" w:hAnsi="Times New Roman" w:cs="Times New Roman"/>
          <w:sz w:val="28"/>
          <w:szCs w:val="28"/>
        </w:rPr>
        <w:t>ансамблиста</w:t>
      </w:r>
      <w:proofErr w:type="spellEnd"/>
      <w:r w:rsidR="00433B6B" w:rsidRPr="00433B6B">
        <w:rPr>
          <w:rFonts w:ascii="Times New Roman" w:hAnsi="Times New Roman" w:cs="Times New Roman"/>
          <w:sz w:val="28"/>
          <w:szCs w:val="28"/>
        </w:rPr>
        <w:t xml:space="preserve">-аккомпаниатора и является соратником и помощником дирижера в создании музыкального образа, следуя его жесту во время исполнения и составляя единый ансамбль с хором. Нотный текст </w:t>
      </w:r>
      <w:r w:rsidR="00433B6B" w:rsidRPr="00433B6B">
        <w:rPr>
          <w:rFonts w:ascii="Times New Roman" w:hAnsi="Times New Roman" w:cs="Times New Roman"/>
          <w:sz w:val="28"/>
          <w:szCs w:val="28"/>
        </w:rPr>
        <w:lastRenderedPageBreak/>
        <w:t xml:space="preserve">произведений для хора a </w:t>
      </w:r>
      <w:proofErr w:type="spellStart"/>
      <w:r w:rsidR="00433B6B" w:rsidRPr="00433B6B">
        <w:rPr>
          <w:rFonts w:ascii="Times New Roman" w:hAnsi="Times New Roman" w:cs="Times New Roman"/>
          <w:sz w:val="28"/>
          <w:szCs w:val="28"/>
        </w:rPr>
        <w:t>caрpella</w:t>
      </w:r>
      <w:proofErr w:type="spellEnd"/>
      <w:r w:rsidR="00433B6B" w:rsidRPr="00433B6B">
        <w:rPr>
          <w:rFonts w:ascii="Times New Roman" w:hAnsi="Times New Roman" w:cs="Times New Roman"/>
          <w:sz w:val="28"/>
          <w:szCs w:val="28"/>
        </w:rPr>
        <w:t xml:space="preserve"> не содержит фортепианную партию, но предполагает участие пианиста, когда необходимо</w:t>
      </w:r>
      <w:r w:rsidR="00A61D90">
        <w:rPr>
          <w:rFonts w:ascii="Times New Roman" w:hAnsi="Times New Roman" w:cs="Times New Roman"/>
          <w:sz w:val="28"/>
          <w:szCs w:val="28"/>
        </w:rPr>
        <w:t xml:space="preserve"> </w:t>
      </w:r>
      <w:r w:rsidR="00433B6B" w:rsidRPr="00433B6B">
        <w:rPr>
          <w:rFonts w:ascii="Times New Roman" w:hAnsi="Times New Roman" w:cs="Times New Roman"/>
          <w:sz w:val="28"/>
          <w:szCs w:val="28"/>
        </w:rPr>
        <w:t>иллюстрировать хоровую партитуру в процессе разучивания произведения. Пианист должен владеть основными навыками чтения хоровых партитур и при этом добиваться ровного и полного звучания аккордов, чтобы звучание голосов в аккорде было рав</w:t>
      </w:r>
      <w:r w:rsidR="00F57A70">
        <w:rPr>
          <w:rFonts w:ascii="Times New Roman" w:hAnsi="Times New Roman" w:cs="Times New Roman"/>
          <w:sz w:val="28"/>
          <w:szCs w:val="28"/>
        </w:rPr>
        <w:t>номерным по силе звука</w:t>
      </w:r>
      <w:r w:rsidR="00433B6B" w:rsidRPr="00433B6B">
        <w:rPr>
          <w:rFonts w:ascii="Times New Roman" w:hAnsi="Times New Roman" w:cs="Times New Roman"/>
          <w:sz w:val="28"/>
          <w:szCs w:val="28"/>
        </w:rPr>
        <w:t>. Также в репертуаре хоровых коллективов часто встречается нотный текст произведений для хора и оркестра в клавирном переложении. В этом случае фортепианное переложение призвано имитировать оркестровые тембры и вместе с тем отвечать фортепианной специфике. Соответственн</w:t>
      </w:r>
      <w:r w:rsidR="00A61D90">
        <w:rPr>
          <w:rFonts w:ascii="Times New Roman" w:hAnsi="Times New Roman" w:cs="Times New Roman"/>
          <w:sz w:val="28"/>
          <w:szCs w:val="28"/>
        </w:rPr>
        <w:t>о, пианист пропускает через себя оркестровые звучности, настраиваясь</w:t>
      </w:r>
      <w:r w:rsidR="00433B6B" w:rsidRPr="00433B6B">
        <w:rPr>
          <w:rFonts w:ascii="Times New Roman" w:hAnsi="Times New Roman" w:cs="Times New Roman"/>
          <w:sz w:val="28"/>
          <w:szCs w:val="28"/>
        </w:rPr>
        <w:t xml:space="preserve"> на символическое   ансамблевое взаимодействие хор - оркестр через тембровые возможности фортепиано. И, наконец, существует ансамбль пианиста - концертмейстера с исполнительским планом дирижера, который требует от пианиста понимания языка дирижера, его смысловых устремлений, вплоть до постижения идейно-художественной концеп</w:t>
      </w:r>
      <w:r w:rsidR="00F57A70">
        <w:rPr>
          <w:rFonts w:ascii="Times New Roman" w:hAnsi="Times New Roman" w:cs="Times New Roman"/>
          <w:sz w:val="28"/>
          <w:szCs w:val="28"/>
        </w:rPr>
        <w:t xml:space="preserve">ции исполняемого произведения. </w:t>
      </w:r>
      <w:r w:rsidR="00433B6B" w:rsidRPr="00433B6B">
        <w:rPr>
          <w:rFonts w:ascii="Times New Roman" w:hAnsi="Times New Roman" w:cs="Times New Roman"/>
          <w:sz w:val="28"/>
          <w:szCs w:val="28"/>
        </w:rPr>
        <w:t xml:space="preserve"> </w:t>
      </w:r>
    </w:p>
    <w:p w:rsidR="00A61D90" w:rsidRDefault="0093261E" w:rsidP="0093261E">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Концертм</w:t>
      </w:r>
      <w:r w:rsidR="00A61D90">
        <w:rPr>
          <w:rFonts w:ascii="Times New Roman" w:hAnsi="Times New Roman" w:cs="Times New Roman"/>
          <w:sz w:val="28"/>
          <w:szCs w:val="28"/>
        </w:rPr>
        <w:t>ейстеру, помимо чтения с листа,</w:t>
      </w:r>
      <w:r w:rsidR="00433B6B" w:rsidRPr="00433B6B">
        <w:rPr>
          <w:rFonts w:ascii="Times New Roman" w:hAnsi="Times New Roman" w:cs="Times New Roman"/>
          <w:sz w:val="28"/>
          <w:szCs w:val="28"/>
        </w:rPr>
        <w:t xml:space="preserve"> необходимо умение транспонировать музыку в другую тональность. Основным условием правильного транспонирования является мысленное воспроизведение пьесы в новой тональности. Огромное значение приобретает умение концертмейстера мгновенно определять тип аккорда, его разрешение, интервал мелодического скачка, характер тонального родства. При транспонировании незнакомого произведения очень важен этап предварительного просмотра нотного текста, во время которого пианисту надо постараться мобилизовать свои аналитические способности и услышать музыку внутренним слухом. Специфика работы концертмейстера предполагает необходимость обладания таким умением, как</w:t>
      </w:r>
      <w:r w:rsidR="00A61D90">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подбор на слух сопровождения к мелодии, элементарная импровизация. Подбор аккомпанемента по слуху является творческим процессом. В этом случае он создает собственный вариант фактуры, что требует от него самостоятельных музыкально – творческих действий. </w:t>
      </w:r>
      <w:r w:rsidR="00433B6B" w:rsidRPr="00433B6B">
        <w:rPr>
          <w:rFonts w:ascii="Times New Roman" w:hAnsi="Times New Roman" w:cs="Times New Roman"/>
          <w:sz w:val="28"/>
          <w:szCs w:val="28"/>
        </w:rPr>
        <w:lastRenderedPageBreak/>
        <w:t xml:space="preserve">Гармонизация мелодии по слуху – практический навык, требующий свободы построения и комбинирования на инструменте аккордовых структур и владения основными фактурными и ритмическими формулами сопровождения.  </w:t>
      </w:r>
    </w:p>
    <w:p w:rsidR="00F57A70" w:rsidRDefault="00F57A70" w:rsidP="00F57A70">
      <w:pPr>
        <w:spacing w:line="360" w:lineRule="auto"/>
        <w:jc w:val="both"/>
        <w:rPr>
          <w:rFonts w:ascii="Times New Roman" w:hAnsi="Times New Roman" w:cs="Times New Roman"/>
          <w:sz w:val="28"/>
          <w:szCs w:val="28"/>
        </w:rPr>
      </w:pPr>
    </w:p>
    <w:p w:rsidR="00A61D90" w:rsidRDefault="00F57A70" w:rsidP="00F57A7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809E8" w:rsidRPr="00D53C71">
        <w:rPr>
          <w:rFonts w:ascii="Times New Roman" w:hAnsi="Times New Roman" w:cs="Times New Roman"/>
          <w:sz w:val="28"/>
          <w:szCs w:val="28"/>
        </w:rPr>
        <w:t>Навыки</w:t>
      </w:r>
      <w:r w:rsidR="004809E8">
        <w:rPr>
          <w:rFonts w:ascii="Times New Roman" w:hAnsi="Times New Roman" w:cs="Times New Roman"/>
          <w:sz w:val="28"/>
          <w:szCs w:val="28"/>
        </w:rPr>
        <w:t>, необходимые концертмейстеру, для успешной деятельности</w:t>
      </w:r>
      <w:r w:rsidR="00433B6B" w:rsidRPr="00433B6B">
        <w:rPr>
          <w:rFonts w:ascii="Times New Roman" w:hAnsi="Times New Roman" w:cs="Times New Roman"/>
          <w:sz w:val="28"/>
          <w:szCs w:val="28"/>
        </w:rPr>
        <w:t xml:space="preserve">: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Умение</w:t>
      </w:r>
      <w:r w:rsidR="00433B6B" w:rsidRPr="00433B6B">
        <w:rPr>
          <w:rFonts w:ascii="Times New Roman" w:hAnsi="Times New Roman" w:cs="Times New Roman"/>
          <w:sz w:val="28"/>
          <w:szCs w:val="28"/>
        </w:rPr>
        <w:t xml:space="preserve"> читать с листа фортепианную партию любой сложности, понимать смысл произведения, играть аккомпанемент, ясно представляя хоровую партию;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Умение транспонировать</w:t>
      </w:r>
      <w:r w:rsidR="00433B6B" w:rsidRPr="00433B6B">
        <w:rPr>
          <w:rFonts w:ascii="Times New Roman" w:hAnsi="Times New Roman" w:cs="Times New Roman"/>
          <w:sz w:val="28"/>
          <w:szCs w:val="28"/>
        </w:rPr>
        <w:t xml:space="preserve"> нотный текст в пределах кварты;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Владение</w:t>
      </w:r>
      <w:r w:rsidR="00433B6B" w:rsidRPr="00433B6B">
        <w:rPr>
          <w:rFonts w:ascii="Times New Roman" w:hAnsi="Times New Roman" w:cs="Times New Roman"/>
          <w:sz w:val="28"/>
          <w:szCs w:val="28"/>
        </w:rPr>
        <w:t xml:space="preserve"> навыками игры в ансамбле;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Умение</w:t>
      </w:r>
      <w:r w:rsidR="00433B6B" w:rsidRPr="00433B6B">
        <w:rPr>
          <w:rFonts w:ascii="Times New Roman" w:hAnsi="Times New Roman" w:cs="Times New Roman"/>
          <w:sz w:val="28"/>
          <w:szCs w:val="28"/>
        </w:rPr>
        <w:t xml:space="preserve"> читать хоровые партитуры и транспонировать их на 0,5 тона и 1 тон вверх и вниз;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Знание</w:t>
      </w:r>
      <w:r w:rsidR="00433B6B" w:rsidRPr="00433B6B">
        <w:rPr>
          <w:rFonts w:ascii="Times New Roman" w:hAnsi="Times New Roman" w:cs="Times New Roman"/>
          <w:sz w:val="28"/>
          <w:szCs w:val="28"/>
        </w:rPr>
        <w:t xml:space="preserve"> основные дирижерские жесты и приемы; </w:t>
      </w:r>
    </w:p>
    <w:p w:rsidR="00A61D90" w:rsidRDefault="00433B6B" w:rsidP="0093261E">
      <w:pPr>
        <w:spacing w:line="360" w:lineRule="auto"/>
        <w:ind w:firstLine="709"/>
        <w:jc w:val="both"/>
        <w:rPr>
          <w:rFonts w:ascii="Times New Roman" w:hAnsi="Times New Roman" w:cs="Times New Roman"/>
          <w:sz w:val="28"/>
          <w:szCs w:val="28"/>
        </w:rPr>
      </w:pPr>
      <w:r w:rsidRPr="00433B6B">
        <w:rPr>
          <w:rFonts w:ascii="Times New Roman" w:hAnsi="Times New Roman" w:cs="Times New Roman"/>
          <w:sz w:val="28"/>
          <w:szCs w:val="28"/>
        </w:rPr>
        <w:t>6.</w:t>
      </w:r>
      <w:r w:rsidR="007928FE">
        <w:rPr>
          <w:rFonts w:ascii="Times New Roman" w:hAnsi="Times New Roman" w:cs="Times New Roman"/>
          <w:sz w:val="28"/>
          <w:szCs w:val="28"/>
        </w:rPr>
        <w:t xml:space="preserve"> </w:t>
      </w:r>
      <w:r w:rsidR="004809E8">
        <w:rPr>
          <w:rFonts w:ascii="Times New Roman" w:hAnsi="Times New Roman" w:cs="Times New Roman"/>
          <w:sz w:val="28"/>
          <w:szCs w:val="28"/>
        </w:rPr>
        <w:t>Знание</w:t>
      </w:r>
      <w:r w:rsidRPr="00433B6B">
        <w:rPr>
          <w:rFonts w:ascii="Times New Roman" w:hAnsi="Times New Roman" w:cs="Times New Roman"/>
          <w:sz w:val="28"/>
          <w:szCs w:val="28"/>
        </w:rPr>
        <w:t xml:space="preserve"> ос</w:t>
      </w:r>
      <w:r w:rsidR="004809E8">
        <w:rPr>
          <w:rFonts w:ascii="Times New Roman" w:hAnsi="Times New Roman" w:cs="Times New Roman"/>
          <w:sz w:val="28"/>
          <w:szCs w:val="28"/>
        </w:rPr>
        <w:t>нов</w:t>
      </w:r>
      <w:r w:rsidRPr="00433B6B">
        <w:rPr>
          <w:rFonts w:ascii="Times New Roman" w:hAnsi="Times New Roman" w:cs="Times New Roman"/>
          <w:sz w:val="28"/>
          <w:szCs w:val="28"/>
        </w:rPr>
        <w:t xml:space="preserve"> вокала: п</w:t>
      </w:r>
      <w:r w:rsidR="00F57A70">
        <w:rPr>
          <w:rFonts w:ascii="Times New Roman" w:hAnsi="Times New Roman" w:cs="Times New Roman"/>
          <w:sz w:val="28"/>
          <w:szCs w:val="28"/>
        </w:rPr>
        <w:t xml:space="preserve">остановка голоса, дыхания, </w:t>
      </w:r>
      <w:proofErr w:type="spellStart"/>
      <w:r w:rsidR="00F57A70">
        <w:rPr>
          <w:rFonts w:ascii="Times New Roman" w:hAnsi="Times New Roman" w:cs="Times New Roman"/>
          <w:sz w:val="28"/>
          <w:szCs w:val="28"/>
        </w:rPr>
        <w:t>фразе</w:t>
      </w:r>
      <w:r w:rsidRPr="00433B6B">
        <w:rPr>
          <w:rFonts w:ascii="Times New Roman" w:hAnsi="Times New Roman" w:cs="Times New Roman"/>
          <w:sz w:val="28"/>
          <w:szCs w:val="28"/>
        </w:rPr>
        <w:t>ровку</w:t>
      </w:r>
      <w:proofErr w:type="spellEnd"/>
      <w:r w:rsidRPr="00433B6B">
        <w:rPr>
          <w:rFonts w:ascii="Times New Roman" w:hAnsi="Times New Roman" w:cs="Times New Roman"/>
          <w:sz w:val="28"/>
          <w:szCs w:val="28"/>
        </w:rPr>
        <w:t xml:space="preserve"> артикуляции, а так же темп и характер произведения, если надо – незаметно подыграть мелодию (хору); знать основы вокально - хоровых </w:t>
      </w:r>
      <w:proofErr w:type="gramStart"/>
      <w:r w:rsidRPr="00433B6B">
        <w:rPr>
          <w:rFonts w:ascii="Times New Roman" w:hAnsi="Times New Roman" w:cs="Times New Roman"/>
          <w:sz w:val="28"/>
          <w:szCs w:val="28"/>
        </w:rPr>
        <w:t>навыков:  певческое</w:t>
      </w:r>
      <w:proofErr w:type="gramEnd"/>
      <w:r w:rsidRPr="00433B6B">
        <w:rPr>
          <w:rFonts w:ascii="Times New Roman" w:hAnsi="Times New Roman" w:cs="Times New Roman"/>
          <w:sz w:val="28"/>
          <w:szCs w:val="28"/>
        </w:rPr>
        <w:t xml:space="preserve"> дыхание, артикуляция и дикция, цепное дыхание, способы </w:t>
      </w:r>
      <w:proofErr w:type="spellStart"/>
      <w:r w:rsidRPr="00433B6B">
        <w:rPr>
          <w:rFonts w:ascii="Times New Roman" w:hAnsi="Times New Roman" w:cs="Times New Roman"/>
          <w:sz w:val="28"/>
          <w:szCs w:val="28"/>
        </w:rPr>
        <w:t>звукоизвлечения</w:t>
      </w:r>
      <w:proofErr w:type="spellEnd"/>
      <w:r w:rsidRPr="00433B6B">
        <w:rPr>
          <w:rFonts w:ascii="Times New Roman" w:hAnsi="Times New Roman" w:cs="Times New Roman"/>
          <w:sz w:val="28"/>
          <w:szCs w:val="28"/>
        </w:rPr>
        <w:t xml:space="preserve"> (легато, стаккато);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Умение</w:t>
      </w:r>
      <w:r w:rsidR="00433B6B" w:rsidRPr="00433B6B">
        <w:rPr>
          <w:rFonts w:ascii="Times New Roman" w:hAnsi="Times New Roman" w:cs="Times New Roman"/>
          <w:sz w:val="28"/>
          <w:szCs w:val="28"/>
        </w:rPr>
        <w:t xml:space="preserve"> на «слух» подобрать мелодию и аккомпанемент, импровизировать, фактурно (там, где нужно) изобразить заданную тему, подбирать гармоническую основу к теме в простой фактуре; </w:t>
      </w:r>
    </w:p>
    <w:p w:rsidR="00A61D90" w:rsidRDefault="00433B6B" w:rsidP="0093261E">
      <w:pPr>
        <w:spacing w:line="360" w:lineRule="auto"/>
        <w:ind w:firstLine="709"/>
        <w:jc w:val="both"/>
        <w:rPr>
          <w:rFonts w:ascii="Times New Roman" w:hAnsi="Times New Roman" w:cs="Times New Roman"/>
          <w:sz w:val="28"/>
          <w:szCs w:val="28"/>
        </w:rPr>
      </w:pPr>
      <w:r w:rsidRPr="00433B6B">
        <w:rPr>
          <w:rFonts w:ascii="Times New Roman" w:hAnsi="Times New Roman" w:cs="Times New Roman"/>
          <w:sz w:val="28"/>
          <w:szCs w:val="28"/>
        </w:rPr>
        <w:t>8.</w:t>
      </w:r>
      <w:r w:rsidR="00A61D90">
        <w:rPr>
          <w:rFonts w:ascii="Times New Roman" w:hAnsi="Times New Roman" w:cs="Times New Roman"/>
          <w:sz w:val="28"/>
          <w:szCs w:val="28"/>
        </w:rPr>
        <w:t xml:space="preserve"> </w:t>
      </w:r>
      <w:r w:rsidR="004809E8">
        <w:rPr>
          <w:rFonts w:ascii="Times New Roman" w:hAnsi="Times New Roman" w:cs="Times New Roman"/>
          <w:sz w:val="28"/>
          <w:szCs w:val="28"/>
        </w:rPr>
        <w:t>Знание основ</w:t>
      </w:r>
      <w:r w:rsidRPr="00433B6B">
        <w:rPr>
          <w:rFonts w:ascii="Times New Roman" w:hAnsi="Times New Roman" w:cs="Times New Roman"/>
          <w:sz w:val="28"/>
          <w:szCs w:val="28"/>
        </w:rPr>
        <w:t xml:space="preserve"> музыкальной культуры, изобразительного искусства и литературы, чтобы грамотно отразить стиль и образный строй произведения; </w:t>
      </w:r>
      <w:r w:rsidR="00A61D90">
        <w:rPr>
          <w:rFonts w:ascii="Times New Roman" w:hAnsi="Times New Roman" w:cs="Times New Roman"/>
          <w:sz w:val="28"/>
          <w:szCs w:val="28"/>
        </w:rPr>
        <w:t xml:space="preserve">   </w:t>
      </w:r>
    </w:p>
    <w:p w:rsidR="00A61D90"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Влад</w:t>
      </w:r>
      <w:r w:rsidR="00F57A70">
        <w:rPr>
          <w:rFonts w:ascii="Times New Roman" w:hAnsi="Times New Roman" w:cs="Times New Roman"/>
          <w:sz w:val="28"/>
          <w:szCs w:val="28"/>
        </w:rPr>
        <w:t>е</w:t>
      </w:r>
      <w:r>
        <w:rPr>
          <w:rFonts w:ascii="Times New Roman" w:hAnsi="Times New Roman" w:cs="Times New Roman"/>
          <w:sz w:val="28"/>
          <w:szCs w:val="28"/>
        </w:rPr>
        <w:t>ние</w:t>
      </w:r>
      <w:r w:rsidR="00433B6B" w:rsidRPr="00433B6B">
        <w:rPr>
          <w:rFonts w:ascii="Times New Roman" w:hAnsi="Times New Roman" w:cs="Times New Roman"/>
          <w:sz w:val="28"/>
          <w:szCs w:val="28"/>
        </w:rPr>
        <w:t xml:space="preserve"> навыками общения с хоровым коллективом; </w:t>
      </w:r>
    </w:p>
    <w:p w:rsidR="00433B6B" w:rsidRPr="00433B6B" w:rsidRDefault="004809E8" w:rsidP="0093261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10. Оказание помощи</w:t>
      </w:r>
      <w:r w:rsidR="00433B6B" w:rsidRPr="00433B6B">
        <w:rPr>
          <w:rFonts w:ascii="Times New Roman" w:hAnsi="Times New Roman" w:cs="Times New Roman"/>
          <w:sz w:val="28"/>
          <w:szCs w:val="28"/>
        </w:rPr>
        <w:t xml:space="preserve"> дирижеру в распевании участников хора, предлагая р</w:t>
      </w:r>
      <w:r w:rsidR="00A61D90">
        <w:rPr>
          <w:rFonts w:ascii="Times New Roman" w:hAnsi="Times New Roman" w:cs="Times New Roman"/>
          <w:sz w:val="28"/>
          <w:szCs w:val="28"/>
        </w:rPr>
        <w:t>азличные виды упражнений, а так</w:t>
      </w:r>
      <w:r w:rsidR="00433B6B" w:rsidRPr="00433B6B">
        <w:rPr>
          <w:rFonts w:ascii="Times New Roman" w:hAnsi="Times New Roman" w:cs="Times New Roman"/>
          <w:sz w:val="28"/>
          <w:szCs w:val="28"/>
        </w:rPr>
        <w:t xml:space="preserve">же </w:t>
      </w:r>
      <w:r>
        <w:rPr>
          <w:rFonts w:ascii="Times New Roman" w:hAnsi="Times New Roman" w:cs="Times New Roman"/>
          <w:sz w:val="28"/>
          <w:szCs w:val="28"/>
        </w:rPr>
        <w:t xml:space="preserve">умение </w:t>
      </w:r>
      <w:r w:rsidR="00433B6B" w:rsidRPr="00433B6B">
        <w:rPr>
          <w:rFonts w:ascii="Times New Roman" w:hAnsi="Times New Roman" w:cs="Times New Roman"/>
          <w:sz w:val="28"/>
          <w:szCs w:val="28"/>
        </w:rPr>
        <w:t xml:space="preserve">задать четкий ритм работы. </w:t>
      </w:r>
    </w:p>
    <w:p w:rsidR="00A61D90" w:rsidRPr="00F57A70" w:rsidRDefault="00433B6B" w:rsidP="00F57A70">
      <w:pPr>
        <w:spacing w:line="360" w:lineRule="auto"/>
        <w:ind w:firstLine="709"/>
        <w:contextualSpacing/>
        <w:jc w:val="both"/>
        <w:rPr>
          <w:rFonts w:ascii="Times New Roman" w:hAnsi="Times New Roman" w:cs="Times New Roman"/>
          <w:sz w:val="28"/>
          <w:szCs w:val="28"/>
        </w:rPr>
      </w:pPr>
      <w:r w:rsidRPr="00433B6B">
        <w:rPr>
          <w:rFonts w:ascii="Times New Roman" w:hAnsi="Times New Roman" w:cs="Times New Roman"/>
          <w:sz w:val="28"/>
          <w:szCs w:val="28"/>
        </w:rPr>
        <w:t xml:space="preserve">Таким образом, концертмейстер должен обладать поистине универсальными качествами. Концертмейстер должен быть хорошим пианистом и </w:t>
      </w:r>
      <w:proofErr w:type="spellStart"/>
      <w:r w:rsidRPr="00433B6B">
        <w:rPr>
          <w:rFonts w:ascii="Times New Roman" w:hAnsi="Times New Roman" w:cs="Times New Roman"/>
          <w:sz w:val="28"/>
          <w:szCs w:val="28"/>
        </w:rPr>
        <w:t>ансамблистом</w:t>
      </w:r>
      <w:proofErr w:type="spellEnd"/>
      <w:r w:rsidRPr="00433B6B">
        <w:rPr>
          <w:rFonts w:ascii="Times New Roman" w:hAnsi="Times New Roman" w:cs="Times New Roman"/>
          <w:sz w:val="28"/>
          <w:szCs w:val="28"/>
        </w:rPr>
        <w:t xml:space="preserve">, должен сам обладать дирижерскими качествами (уметь подчиняться и подчинять себе) и образным музыкальным мышлением (представлять себе тембры инструментов симфонического оркестра, тембры голосов хора </w:t>
      </w:r>
      <w:r w:rsidR="00F57A70">
        <w:rPr>
          <w:rFonts w:ascii="Times New Roman" w:hAnsi="Times New Roman" w:cs="Times New Roman"/>
          <w:sz w:val="28"/>
          <w:szCs w:val="28"/>
        </w:rPr>
        <w:t xml:space="preserve">и передавать их своей игрой). </w:t>
      </w:r>
    </w:p>
    <w:p w:rsidR="00A61D90" w:rsidRDefault="00A61D90" w:rsidP="00A61D90">
      <w:pPr>
        <w:spacing w:line="240" w:lineRule="auto"/>
        <w:ind w:firstLine="709"/>
        <w:contextualSpacing/>
        <w:jc w:val="center"/>
        <w:rPr>
          <w:rFonts w:ascii="Times New Roman" w:hAnsi="Times New Roman" w:cs="Times New Roman"/>
          <w:sz w:val="28"/>
          <w:szCs w:val="28"/>
        </w:rPr>
      </w:pPr>
    </w:p>
    <w:p w:rsidR="009E6E7A" w:rsidRDefault="00433B6B" w:rsidP="00F57A70">
      <w:pPr>
        <w:spacing w:line="360" w:lineRule="auto"/>
        <w:ind w:firstLine="709"/>
        <w:contextualSpacing/>
        <w:jc w:val="both"/>
        <w:rPr>
          <w:rFonts w:ascii="Times New Roman" w:hAnsi="Times New Roman" w:cs="Times New Roman"/>
          <w:sz w:val="28"/>
          <w:szCs w:val="28"/>
        </w:rPr>
      </w:pPr>
      <w:r w:rsidRPr="00433B6B">
        <w:rPr>
          <w:rFonts w:ascii="Times New Roman" w:hAnsi="Times New Roman" w:cs="Times New Roman"/>
          <w:sz w:val="28"/>
          <w:szCs w:val="28"/>
        </w:rPr>
        <w:t>Пианист-концертмейстер в процессе работы должен овладеть и навыком общения с младшим и старшим детскими хоровыми коллективами.  Наиболее сложным является</w:t>
      </w:r>
      <w:r w:rsidR="00A61D90">
        <w:rPr>
          <w:rFonts w:ascii="Times New Roman" w:hAnsi="Times New Roman" w:cs="Times New Roman"/>
          <w:sz w:val="28"/>
          <w:szCs w:val="28"/>
        </w:rPr>
        <w:t xml:space="preserve"> </w:t>
      </w:r>
      <w:r w:rsidRPr="00433B6B">
        <w:rPr>
          <w:rFonts w:ascii="Times New Roman" w:hAnsi="Times New Roman" w:cs="Times New Roman"/>
          <w:sz w:val="28"/>
          <w:szCs w:val="28"/>
        </w:rPr>
        <w:t>начальный этап работы с хоровым коллективом. Сначала руководитель и концертмейстер знакомятся с индивидуальными особенностями хорист</w:t>
      </w:r>
      <w:r w:rsidR="00F57A70">
        <w:rPr>
          <w:rFonts w:ascii="Times New Roman" w:hAnsi="Times New Roman" w:cs="Times New Roman"/>
          <w:sz w:val="28"/>
          <w:szCs w:val="28"/>
        </w:rPr>
        <w:t xml:space="preserve">ов. </w:t>
      </w:r>
      <w:r w:rsidRPr="00433B6B">
        <w:rPr>
          <w:rFonts w:ascii="Times New Roman" w:hAnsi="Times New Roman" w:cs="Times New Roman"/>
          <w:sz w:val="28"/>
          <w:szCs w:val="28"/>
        </w:rPr>
        <w:t xml:space="preserve">Любое хоровое занятие начинается с распевания, направленного на формирование вокально-хоровых навыков, правильной певческой позиции. Концертмейстер на данном этапе работы является полноправным соратником дирижера, задает нужный темп работы, украшает простые упражнения богатой музыкальной фактурой, настраивает партии хора по гармоническому и мелодическому звучанию. Нередко концертмейстеру приходится самостоятельно распевать хористов; при этом он использует те </w:t>
      </w:r>
      <w:proofErr w:type="spellStart"/>
      <w:r w:rsidRPr="00433B6B">
        <w:rPr>
          <w:rFonts w:ascii="Times New Roman" w:hAnsi="Times New Roman" w:cs="Times New Roman"/>
          <w:sz w:val="28"/>
          <w:szCs w:val="28"/>
        </w:rPr>
        <w:t>распевки</w:t>
      </w:r>
      <w:proofErr w:type="spellEnd"/>
      <w:r w:rsidRPr="00433B6B">
        <w:rPr>
          <w:rFonts w:ascii="Times New Roman" w:hAnsi="Times New Roman" w:cs="Times New Roman"/>
          <w:sz w:val="28"/>
          <w:szCs w:val="28"/>
        </w:rPr>
        <w:t>, которые дает хору педагог. Среди них может быть распевание на одном, двух, трех звуках</w:t>
      </w:r>
      <w:r w:rsidR="009E6E7A">
        <w:rPr>
          <w:rFonts w:ascii="Times New Roman" w:hAnsi="Times New Roman" w:cs="Times New Roman"/>
          <w:sz w:val="28"/>
          <w:szCs w:val="28"/>
        </w:rPr>
        <w:t>,</w:t>
      </w:r>
      <w:r w:rsidRPr="00433B6B">
        <w:rPr>
          <w:rFonts w:ascii="Times New Roman" w:hAnsi="Times New Roman" w:cs="Times New Roman"/>
          <w:sz w:val="28"/>
          <w:szCs w:val="28"/>
        </w:rPr>
        <w:t xml:space="preserve"> </w:t>
      </w:r>
      <w:r w:rsidR="009E6E7A" w:rsidRPr="00433B6B">
        <w:rPr>
          <w:rFonts w:ascii="Times New Roman" w:hAnsi="Times New Roman" w:cs="Times New Roman"/>
          <w:sz w:val="28"/>
          <w:szCs w:val="28"/>
        </w:rPr>
        <w:t xml:space="preserve">упражнения </w:t>
      </w:r>
      <w:r w:rsidR="009E6E7A">
        <w:rPr>
          <w:rFonts w:ascii="Times New Roman" w:hAnsi="Times New Roman" w:cs="Times New Roman"/>
          <w:sz w:val="28"/>
          <w:szCs w:val="28"/>
        </w:rPr>
        <w:t xml:space="preserve">на </w:t>
      </w:r>
      <w:proofErr w:type="spellStart"/>
      <w:r w:rsidRPr="00433B6B">
        <w:rPr>
          <w:rFonts w:ascii="Times New Roman" w:hAnsi="Times New Roman" w:cs="Times New Roman"/>
          <w:sz w:val="28"/>
          <w:szCs w:val="28"/>
        </w:rPr>
        <w:t>legato</w:t>
      </w:r>
      <w:proofErr w:type="spellEnd"/>
      <w:r w:rsidRPr="00433B6B">
        <w:rPr>
          <w:rFonts w:ascii="Times New Roman" w:hAnsi="Times New Roman" w:cs="Times New Roman"/>
          <w:sz w:val="28"/>
          <w:szCs w:val="28"/>
        </w:rPr>
        <w:t xml:space="preserve">, </w:t>
      </w:r>
      <w:proofErr w:type="spellStart"/>
      <w:r w:rsidRPr="00433B6B">
        <w:rPr>
          <w:rFonts w:ascii="Times New Roman" w:hAnsi="Times New Roman" w:cs="Times New Roman"/>
          <w:sz w:val="28"/>
          <w:szCs w:val="28"/>
        </w:rPr>
        <w:t>stacc</w:t>
      </w:r>
      <w:r w:rsidR="00F57A70">
        <w:rPr>
          <w:rFonts w:ascii="Times New Roman" w:hAnsi="Times New Roman" w:cs="Times New Roman"/>
          <w:sz w:val="28"/>
          <w:szCs w:val="28"/>
        </w:rPr>
        <w:t>ato</w:t>
      </w:r>
      <w:proofErr w:type="spellEnd"/>
      <w:r w:rsidR="00F57A70">
        <w:rPr>
          <w:rFonts w:ascii="Times New Roman" w:hAnsi="Times New Roman" w:cs="Times New Roman"/>
          <w:sz w:val="28"/>
          <w:szCs w:val="28"/>
        </w:rPr>
        <w:t xml:space="preserve">, пение закрытым ртом. </w:t>
      </w:r>
      <w:r w:rsidRPr="00433B6B">
        <w:rPr>
          <w:rFonts w:ascii="Times New Roman" w:hAnsi="Times New Roman" w:cs="Times New Roman"/>
          <w:sz w:val="28"/>
          <w:szCs w:val="28"/>
        </w:rPr>
        <w:t>Здесь пригодится умение транспонировать мелодии в различные</w:t>
      </w:r>
      <w:r w:rsidR="009E6E7A">
        <w:rPr>
          <w:rFonts w:ascii="Times New Roman" w:hAnsi="Times New Roman" w:cs="Times New Roman"/>
          <w:sz w:val="28"/>
          <w:szCs w:val="28"/>
        </w:rPr>
        <w:t xml:space="preserve"> </w:t>
      </w:r>
      <w:r w:rsidRPr="00433B6B">
        <w:rPr>
          <w:rFonts w:ascii="Times New Roman" w:hAnsi="Times New Roman" w:cs="Times New Roman"/>
          <w:sz w:val="28"/>
          <w:szCs w:val="28"/>
        </w:rPr>
        <w:t xml:space="preserve">тональности. Так же важно владеть методикой вокала, учитывать возрастные особенности коллектива, обладать навыком правильной певческой позиции, используемой для показа упражнений, а также, обладать навыком «слепой игры», так как все внимание приходится на хор, а не на клавиатуру инструмента. </w:t>
      </w:r>
    </w:p>
    <w:p w:rsidR="009E6E7A" w:rsidRDefault="00F57A70" w:rsidP="00F57A70">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Далее следует разучивание произведений текущего репертуара. При первом исполнении хорового сочинения на фортепиано пианист должен </w:t>
      </w:r>
      <w:r w:rsidR="00433B6B" w:rsidRPr="00433B6B">
        <w:rPr>
          <w:rFonts w:ascii="Times New Roman" w:hAnsi="Times New Roman" w:cs="Times New Roman"/>
          <w:sz w:val="28"/>
          <w:szCs w:val="28"/>
        </w:rPr>
        <w:lastRenderedPageBreak/>
        <w:t>увлечь и заинтересовать хористов. Ему следует точно передать авторский музыкальный текст, создать целостный художественный образ, взять нужный темп, верно распределить кульминации, штрихи, цезуры, агогику и др. Играть партитуру нужно так, чтобы максимально приблизить звучание инструмента к хоровой</w:t>
      </w:r>
      <w:r w:rsidR="00992D8C">
        <w:rPr>
          <w:rFonts w:ascii="Times New Roman" w:hAnsi="Times New Roman" w:cs="Times New Roman"/>
          <w:sz w:val="28"/>
          <w:szCs w:val="28"/>
        </w:rPr>
        <w:t xml:space="preserve"> звучности. </w:t>
      </w:r>
      <w:r w:rsidR="00433B6B" w:rsidRPr="00433B6B">
        <w:rPr>
          <w:rFonts w:ascii="Times New Roman" w:hAnsi="Times New Roman" w:cs="Times New Roman"/>
          <w:sz w:val="28"/>
          <w:szCs w:val="28"/>
        </w:rPr>
        <w:t xml:space="preserve">Необходимо объемное осмысление партитуры: как вертикальное, </w:t>
      </w:r>
      <w:r w:rsidR="00992D8C">
        <w:rPr>
          <w:rFonts w:ascii="Times New Roman" w:hAnsi="Times New Roman" w:cs="Times New Roman"/>
          <w:sz w:val="28"/>
          <w:szCs w:val="28"/>
        </w:rPr>
        <w:t xml:space="preserve">так и горизонтальное. </w:t>
      </w:r>
    </w:p>
    <w:p w:rsidR="009E6E7A"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Затем следует кропотливая, детальная, трудоемкая работа над разучиванием произведения. Чаще всего дирижер начинает работу по хоровым партиям.  Концертмейстер должен чутко реагировать на возможные огрехи хоровой партии, через показ на фортепиано корректировать чистоту интонирования, ритм, нюансы исполнения. Даже при четком усвоении своего музыкального материала каждым из хористов, при соединении хоровых партий неизбежны интонационная </w:t>
      </w:r>
      <w:r>
        <w:rPr>
          <w:rFonts w:ascii="Times New Roman" w:hAnsi="Times New Roman" w:cs="Times New Roman"/>
          <w:sz w:val="28"/>
          <w:szCs w:val="28"/>
        </w:rPr>
        <w:t xml:space="preserve">фальшь, отсутствие унисонов. </w:t>
      </w:r>
      <w:r w:rsidR="00433B6B" w:rsidRPr="00433B6B">
        <w:rPr>
          <w:rFonts w:ascii="Times New Roman" w:hAnsi="Times New Roman" w:cs="Times New Roman"/>
          <w:sz w:val="28"/>
          <w:szCs w:val="28"/>
        </w:rPr>
        <w:t>Одной из серьезных проблем для хористов часто является ритмическая сторона исполнения. Они недостаточно осознают, что музыка вне ритма не существует, что ритмическая четкость, ясность определяет ее смысл, характер. Поэтому концертмейстеру необходимо отучать хористов от небрежного отношения к ритму, объяснять выразительное значение точек, пауз, фермат и т.д., чтобы они стали необходимой принадлежностью исполнения музыки. Ученики могут считать вслух, дирижировать, чтобы осознать, почувствовать сильную долю такта, основной пульс произведения, добиться ритмической ровности. Много приходится работать и над «пени</w:t>
      </w:r>
      <w:r>
        <w:rPr>
          <w:rFonts w:ascii="Times New Roman" w:hAnsi="Times New Roman" w:cs="Times New Roman"/>
          <w:sz w:val="28"/>
          <w:szCs w:val="28"/>
        </w:rPr>
        <w:t xml:space="preserve">ем в пении». </w:t>
      </w:r>
    </w:p>
    <w:p w:rsidR="009E6E7A"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Педагог и концертмейстер, работая над выразительным произнесением текста, дикцией, должны уметь разбудить у учеников фантазию, воображение, помочь проникнуть в образное содержание произведения и использовать выр</w:t>
      </w:r>
      <w:r>
        <w:rPr>
          <w:rFonts w:ascii="Times New Roman" w:hAnsi="Times New Roman" w:cs="Times New Roman"/>
          <w:sz w:val="28"/>
          <w:szCs w:val="28"/>
        </w:rPr>
        <w:t>азительные возможности слова.</w:t>
      </w:r>
    </w:p>
    <w:p w:rsidR="009E6E7A"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94BF2">
        <w:rPr>
          <w:rFonts w:ascii="Times New Roman" w:hAnsi="Times New Roman" w:cs="Times New Roman"/>
          <w:sz w:val="28"/>
          <w:szCs w:val="28"/>
        </w:rPr>
        <w:t>Большую роль в</w:t>
      </w:r>
      <w:r w:rsidR="00433B6B" w:rsidRPr="00433B6B">
        <w:rPr>
          <w:rFonts w:ascii="Times New Roman" w:hAnsi="Times New Roman" w:cs="Times New Roman"/>
          <w:sz w:val="28"/>
          <w:szCs w:val="28"/>
        </w:rPr>
        <w:t xml:space="preserve"> </w:t>
      </w:r>
      <w:proofErr w:type="gramStart"/>
      <w:r w:rsidR="00433B6B" w:rsidRPr="00433B6B">
        <w:rPr>
          <w:rFonts w:ascii="Times New Roman" w:hAnsi="Times New Roman" w:cs="Times New Roman"/>
          <w:sz w:val="28"/>
          <w:szCs w:val="28"/>
        </w:rPr>
        <w:t>процессе  обучения</w:t>
      </w:r>
      <w:proofErr w:type="gramEnd"/>
      <w:r w:rsidR="00433B6B" w:rsidRPr="00433B6B">
        <w:rPr>
          <w:rFonts w:ascii="Times New Roman" w:hAnsi="Times New Roman" w:cs="Times New Roman"/>
          <w:sz w:val="28"/>
          <w:szCs w:val="28"/>
        </w:rPr>
        <w:t xml:space="preserve"> играет концертная и просветительская деятельность хорового коллектива. Во время концертных выступлений хора концертмейстер должен быть особенно внимателен и чуток. Учащиеся от волнения могут забыть темп, вовремя не вступить, «сползти» с тональности. </w:t>
      </w:r>
      <w:r w:rsidR="00433B6B" w:rsidRPr="00433B6B">
        <w:rPr>
          <w:rFonts w:ascii="Times New Roman" w:hAnsi="Times New Roman" w:cs="Times New Roman"/>
          <w:sz w:val="28"/>
          <w:szCs w:val="28"/>
        </w:rPr>
        <w:lastRenderedPageBreak/>
        <w:t xml:space="preserve">Концертмейстер должен компенсировать, если это необходимо, темп, а часто настроение и характер, а в случае надобности незаметно подыграть мелодию. Но все эти сугубо профессиональные задачи, требующие большого внимания и сосредоточенности, никоим образом не должны помешать самому пианисту творчески участвовать в процессе исполнения. Он должен быть спокоен и собран, передавать свою уверенность и настроение партнерам.  Умение быстро реагировать на различные неожиданности – одно из необходимых качеств концертмейстера хорового класса. Приобретению и развитию этих качеств способствуют частые концертные выступления с коллективом.    </w:t>
      </w:r>
    </w:p>
    <w:p w:rsidR="009E6E7A"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Хоровые занятия строятся по-разному в зависимости от способностей детей, состояния певческого аппарата. Можно работать над произведением по отдельным кускам, потом соединяя, но часто бывает целесообразно дать возможность исполнить все произведение целиком, после чего указать на главные ошибки, добиться их устранения, а затем снова повторить целиком уже в исправленном виде. </w:t>
      </w:r>
    </w:p>
    <w:p w:rsidR="009E6E7A"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Концертмейстеру необходимо умение мгновенно переключаться на принципиально иные стилистические и жанровые особенности произведения, тем самым подготавливая хор к грамотному исполнению. Концертмейстер в данном случае является первым интерпретатором музыки, который доносит до хоровых исполнителей замысел композитора. </w:t>
      </w:r>
    </w:p>
    <w:p w:rsidR="00433B6B" w:rsidRPr="00433B6B" w:rsidRDefault="00992D8C" w:rsidP="00992D8C">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Немаловажное значение в организации хоровых занятий и репетиций играет создание психологически комфортного микроклимата для всех участников творческого процесса. Большую роль в этом играет дружелюбное, ровное отношение ко всем хористам, индивидуальный подход, учитывая особенности характера каждого из певцов, совместные обсуждения успехов и неудач коллектива, и, конечно же, увлеченность своей профессией и искренняя любовь к музыке. Концертмейстеру важно всегда быть в подтянутом творческом состоянии, не играть недоученные произведения, благожелательно и добросовестно заниматься с учениками, ибо бездушные и </w:t>
      </w:r>
      <w:r w:rsidR="00433B6B" w:rsidRPr="00433B6B">
        <w:rPr>
          <w:rFonts w:ascii="Times New Roman" w:hAnsi="Times New Roman" w:cs="Times New Roman"/>
          <w:sz w:val="28"/>
          <w:szCs w:val="28"/>
        </w:rPr>
        <w:lastRenderedPageBreak/>
        <w:t>формальные занятия приводят к аналогичному отношению детей к этим занятиям</w:t>
      </w:r>
      <w:r w:rsidR="007928FE">
        <w:rPr>
          <w:rFonts w:ascii="Times New Roman" w:hAnsi="Times New Roman" w:cs="Times New Roman"/>
          <w:sz w:val="28"/>
          <w:szCs w:val="28"/>
        </w:rPr>
        <w:t>.</w:t>
      </w:r>
      <w:r w:rsidR="00433B6B" w:rsidRPr="00433B6B">
        <w:rPr>
          <w:rFonts w:ascii="Times New Roman" w:hAnsi="Times New Roman" w:cs="Times New Roman"/>
          <w:sz w:val="28"/>
          <w:szCs w:val="28"/>
        </w:rPr>
        <w:t xml:space="preserve"> </w:t>
      </w:r>
    </w:p>
    <w:p w:rsidR="00AB633F" w:rsidRDefault="00D53C71" w:rsidP="00D53C71">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     </w:t>
      </w:r>
      <w:r w:rsidR="00433B6B" w:rsidRPr="00433B6B">
        <w:rPr>
          <w:rFonts w:ascii="Times New Roman" w:hAnsi="Times New Roman" w:cs="Times New Roman"/>
          <w:sz w:val="28"/>
          <w:szCs w:val="28"/>
        </w:rPr>
        <w:t>Концертмейстеру постоянно требуется приспосабливаться к творческой манере тех преподавателей, в классе которых он работает. Ведь полноценный творческий союз невозможен без сотворчества, в данном случае сотворчества дирижер — концертмейстер —</w:t>
      </w:r>
      <w:r>
        <w:rPr>
          <w:rFonts w:ascii="Times New Roman" w:hAnsi="Times New Roman" w:cs="Times New Roman"/>
          <w:sz w:val="28"/>
          <w:szCs w:val="28"/>
        </w:rPr>
        <w:t xml:space="preserve"> хоровой коллектив. </w:t>
      </w:r>
      <w:r w:rsidR="00433B6B" w:rsidRPr="00433B6B">
        <w:rPr>
          <w:rFonts w:ascii="Times New Roman" w:hAnsi="Times New Roman" w:cs="Times New Roman"/>
          <w:sz w:val="28"/>
          <w:szCs w:val="28"/>
        </w:rPr>
        <w:t xml:space="preserve">Знание основных приемов </w:t>
      </w:r>
      <w:proofErr w:type="spellStart"/>
      <w:r w:rsidR="00433B6B" w:rsidRPr="00433B6B">
        <w:rPr>
          <w:rFonts w:ascii="Times New Roman" w:hAnsi="Times New Roman" w:cs="Times New Roman"/>
          <w:sz w:val="28"/>
          <w:szCs w:val="28"/>
        </w:rPr>
        <w:t>дирижирования</w:t>
      </w:r>
      <w:proofErr w:type="spellEnd"/>
      <w:r w:rsidR="00433B6B" w:rsidRPr="00433B6B">
        <w:rPr>
          <w:rFonts w:ascii="Times New Roman" w:hAnsi="Times New Roman" w:cs="Times New Roman"/>
          <w:sz w:val="28"/>
          <w:szCs w:val="28"/>
        </w:rPr>
        <w:t xml:space="preserve"> дает возможность концертмейстеру играть</w:t>
      </w:r>
      <w:r w:rsidR="00AB633F">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«по руке» дирижера, «дышать» вместе с хором, оставаясь при этом в нужном темпе. Умение играть </w:t>
      </w:r>
      <w:r w:rsidR="00AB633F">
        <w:rPr>
          <w:rFonts w:ascii="Times New Roman" w:hAnsi="Times New Roman" w:cs="Times New Roman"/>
          <w:sz w:val="28"/>
          <w:szCs w:val="28"/>
        </w:rPr>
        <w:t xml:space="preserve">«по </w:t>
      </w:r>
      <w:r w:rsidR="00433B6B" w:rsidRPr="00433B6B">
        <w:rPr>
          <w:rFonts w:ascii="Times New Roman" w:hAnsi="Times New Roman" w:cs="Times New Roman"/>
          <w:sz w:val="28"/>
          <w:szCs w:val="28"/>
        </w:rPr>
        <w:t>руке» дает возможность «идти» за дирижером, ведя за собой весь хор. В этом случае, хор, дирижер и концертмейстер – это единый ансамбль,</w:t>
      </w:r>
      <w:r w:rsidR="00AB633F">
        <w:rPr>
          <w:rFonts w:ascii="Times New Roman" w:hAnsi="Times New Roman" w:cs="Times New Roman"/>
          <w:sz w:val="28"/>
          <w:szCs w:val="28"/>
        </w:rPr>
        <w:t xml:space="preserve"> опора которого </w:t>
      </w:r>
      <w:r w:rsidR="00433B6B" w:rsidRPr="00433B6B">
        <w:rPr>
          <w:rFonts w:ascii="Times New Roman" w:hAnsi="Times New Roman" w:cs="Times New Roman"/>
          <w:sz w:val="28"/>
          <w:szCs w:val="28"/>
        </w:rPr>
        <w:t xml:space="preserve">лежит на плечах концертмейстера.   </w:t>
      </w:r>
    </w:p>
    <w:p w:rsidR="00AB633F" w:rsidRDefault="00D53C71" w:rsidP="00D53C7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433B6B" w:rsidRPr="00433B6B">
        <w:rPr>
          <w:rFonts w:ascii="Times New Roman" w:hAnsi="Times New Roman" w:cs="Times New Roman"/>
          <w:sz w:val="28"/>
          <w:szCs w:val="28"/>
        </w:rPr>
        <w:t>Неотъемлемым кач</w:t>
      </w:r>
      <w:r w:rsidR="00494BF2">
        <w:rPr>
          <w:rFonts w:ascii="Times New Roman" w:hAnsi="Times New Roman" w:cs="Times New Roman"/>
          <w:sz w:val="28"/>
          <w:szCs w:val="28"/>
        </w:rPr>
        <w:t>еством хорошего концертмейстера</w:t>
      </w:r>
      <w:r w:rsidR="00433B6B" w:rsidRPr="00433B6B">
        <w:rPr>
          <w:rFonts w:ascii="Times New Roman" w:hAnsi="Times New Roman" w:cs="Times New Roman"/>
          <w:sz w:val="28"/>
          <w:szCs w:val="28"/>
        </w:rPr>
        <w:t xml:space="preserve"> является, прежде всего,</w:t>
      </w:r>
      <w:r w:rsidR="00AB633F">
        <w:rPr>
          <w:rFonts w:ascii="Times New Roman" w:hAnsi="Times New Roman" w:cs="Times New Roman"/>
          <w:sz w:val="28"/>
          <w:szCs w:val="28"/>
        </w:rPr>
        <w:t xml:space="preserve"> </w:t>
      </w:r>
      <w:r w:rsidR="00433B6B" w:rsidRPr="00433B6B">
        <w:rPr>
          <w:rFonts w:ascii="Times New Roman" w:hAnsi="Times New Roman" w:cs="Times New Roman"/>
          <w:sz w:val="28"/>
          <w:szCs w:val="28"/>
        </w:rPr>
        <w:t xml:space="preserve">умение слушать и слышать. Взаимопонимание и согласие лежат в основе создания единого плана интерпретации музыкального произведения, поэтому необходимо чутко реагировать на все указания дирижера, чувствовать настроение хорового коллектива, проникаясь его задачами и трудностями.  Уже с первых нот вступления концертмейстер настраивает хор на нужный характер песни, подготавливает голосовой аппарат хористов к нужным динамическим нюансам, стилистический особенностям исполнения. Для этого необходимо полностью вжиться в репертуар, всем своим обликом выражать то или иное настроение произведения, его эмоциональную составляющую. </w:t>
      </w:r>
    </w:p>
    <w:p w:rsidR="00FC2384" w:rsidRDefault="00D53C71" w:rsidP="00D53C71">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А</w:t>
      </w:r>
      <w:r w:rsidR="00433B6B" w:rsidRPr="00433B6B">
        <w:rPr>
          <w:rFonts w:ascii="Times New Roman" w:hAnsi="Times New Roman" w:cs="Times New Roman"/>
          <w:sz w:val="28"/>
          <w:szCs w:val="28"/>
        </w:rPr>
        <w:t>ккомпаниатор и хор представляют собой единое целое, подлинный творческий союз, успешная деятельность которого возможна лишь при полном сог</w:t>
      </w:r>
      <w:r>
        <w:rPr>
          <w:rFonts w:ascii="Times New Roman" w:hAnsi="Times New Roman" w:cs="Times New Roman"/>
          <w:sz w:val="28"/>
          <w:szCs w:val="28"/>
        </w:rPr>
        <w:t>ласии и взаимопонимании. Ч</w:t>
      </w:r>
      <w:r w:rsidR="00433B6B" w:rsidRPr="00433B6B">
        <w:rPr>
          <w:rFonts w:ascii="Times New Roman" w:hAnsi="Times New Roman" w:cs="Times New Roman"/>
          <w:sz w:val="28"/>
          <w:szCs w:val="28"/>
        </w:rPr>
        <w:t xml:space="preserve">ем прочнее контакт </w:t>
      </w:r>
      <w:r w:rsidR="00FC2384">
        <w:rPr>
          <w:rFonts w:ascii="Times New Roman" w:hAnsi="Times New Roman" w:cs="Times New Roman"/>
          <w:sz w:val="28"/>
          <w:szCs w:val="28"/>
        </w:rPr>
        <w:t>пианиста и хора, чем дольше они</w:t>
      </w:r>
      <w:r w:rsidR="00433B6B" w:rsidRPr="00433B6B">
        <w:rPr>
          <w:rFonts w:ascii="Times New Roman" w:hAnsi="Times New Roman" w:cs="Times New Roman"/>
          <w:sz w:val="28"/>
          <w:szCs w:val="28"/>
        </w:rPr>
        <w:t xml:space="preserve"> общаются и работают вместе, тем лучше и продуктивнее</w:t>
      </w:r>
      <w:r w:rsidR="00FC2384">
        <w:rPr>
          <w:rFonts w:ascii="Times New Roman" w:hAnsi="Times New Roman" w:cs="Times New Roman"/>
          <w:sz w:val="28"/>
          <w:szCs w:val="28"/>
        </w:rPr>
        <w:t xml:space="preserve"> результаты их</w:t>
      </w:r>
      <w:r w:rsidR="00433B6B" w:rsidRPr="00433B6B">
        <w:rPr>
          <w:rFonts w:ascii="Times New Roman" w:hAnsi="Times New Roman" w:cs="Times New Roman"/>
          <w:sz w:val="28"/>
          <w:szCs w:val="28"/>
        </w:rPr>
        <w:t xml:space="preserve"> совместного творчества, тем выше их художественное мастерство. От концертмейстера требуется бескорыстная любовь к своей профессии, умение быть универсальным специалистом, сочетающим исполнительскую и педагогическую деятельность. Он должен быть </w:t>
      </w:r>
      <w:r w:rsidR="00433B6B" w:rsidRPr="00433B6B">
        <w:rPr>
          <w:rFonts w:ascii="Times New Roman" w:hAnsi="Times New Roman" w:cs="Times New Roman"/>
          <w:sz w:val="28"/>
          <w:szCs w:val="28"/>
        </w:rPr>
        <w:lastRenderedPageBreak/>
        <w:t>многогранным музыка</w:t>
      </w:r>
      <w:r>
        <w:rPr>
          <w:rFonts w:ascii="Times New Roman" w:hAnsi="Times New Roman" w:cs="Times New Roman"/>
          <w:sz w:val="28"/>
          <w:szCs w:val="28"/>
        </w:rPr>
        <w:t>нтом, превосходно владеть инструментом</w:t>
      </w:r>
      <w:r w:rsidR="00433B6B" w:rsidRPr="00433B6B">
        <w:rPr>
          <w:rFonts w:ascii="Times New Roman" w:hAnsi="Times New Roman" w:cs="Times New Roman"/>
          <w:sz w:val="28"/>
          <w:szCs w:val="28"/>
        </w:rPr>
        <w:t xml:space="preserve">, быть чутким </w:t>
      </w:r>
      <w:proofErr w:type="spellStart"/>
      <w:r w:rsidR="00433B6B" w:rsidRPr="00433B6B">
        <w:rPr>
          <w:rFonts w:ascii="Times New Roman" w:hAnsi="Times New Roman" w:cs="Times New Roman"/>
          <w:sz w:val="28"/>
          <w:szCs w:val="28"/>
        </w:rPr>
        <w:t>ансамблистом</w:t>
      </w:r>
      <w:proofErr w:type="spellEnd"/>
      <w:r w:rsidR="00433B6B" w:rsidRPr="00433B6B">
        <w:rPr>
          <w:rFonts w:ascii="Times New Roman" w:hAnsi="Times New Roman" w:cs="Times New Roman"/>
          <w:sz w:val="28"/>
          <w:szCs w:val="28"/>
        </w:rPr>
        <w:t xml:space="preserve">. Концертмейстер должен обладать обширным музыкальным материалом, проявлять интерес к миру искусства, заниматься постоянным самообразованием, повышать свою культуру. Его творчество — это постоянный поиск, открытие новых граней искусства, источник духовных ценностей.   </w:t>
      </w:r>
    </w:p>
    <w:p w:rsidR="00FC2384" w:rsidRDefault="00FC2384" w:rsidP="00992D8C">
      <w:pPr>
        <w:spacing w:line="360" w:lineRule="auto"/>
        <w:ind w:firstLine="709"/>
        <w:contextualSpacing/>
        <w:jc w:val="center"/>
        <w:rPr>
          <w:rFonts w:ascii="Times New Roman" w:hAnsi="Times New Roman" w:cs="Times New Roman"/>
          <w:b/>
          <w:sz w:val="28"/>
          <w:szCs w:val="28"/>
        </w:rPr>
      </w:pPr>
    </w:p>
    <w:p w:rsidR="00FC2384" w:rsidRPr="00FC2384" w:rsidRDefault="002F31B9" w:rsidP="00992D8C">
      <w:pPr>
        <w:spacing w:line="36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Литература</w:t>
      </w:r>
    </w:p>
    <w:p w:rsidR="00FC2384" w:rsidRDefault="00FC2384" w:rsidP="00992D8C">
      <w:pPr>
        <w:spacing w:line="360" w:lineRule="auto"/>
        <w:ind w:firstLine="709"/>
        <w:contextualSpacing/>
        <w:jc w:val="both"/>
        <w:rPr>
          <w:rFonts w:ascii="Times New Roman" w:hAnsi="Times New Roman" w:cs="Times New Roman"/>
          <w:sz w:val="28"/>
          <w:szCs w:val="28"/>
        </w:rPr>
      </w:pPr>
    </w:p>
    <w:p w:rsidR="00FC2384" w:rsidRDefault="00D53C71" w:rsidP="00D53C71">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Абелин</w:t>
      </w:r>
      <w:proofErr w:type="spellEnd"/>
      <w:r w:rsidR="00433B6B" w:rsidRPr="00433B6B">
        <w:rPr>
          <w:rFonts w:ascii="Times New Roman" w:hAnsi="Times New Roman" w:cs="Times New Roman"/>
          <w:sz w:val="28"/>
          <w:szCs w:val="28"/>
        </w:rPr>
        <w:t xml:space="preserve"> Л. М. </w:t>
      </w:r>
      <w:r w:rsidR="007928FE">
        <w:rPr>
          <w:rFonts w:ascii="Times New Roman" w:hAnsi="Times New Roman" w:cs="Times New Roman"/>
          <w:sz w:val="28"/>
          <w:szCs w:val="28"/>
        </w:rPr>
        <w:t xml:space="preserve"> </w:t>
      </w:r>
      <w:r w:rsidR="00433B6B" w:rsidRPr="00433B6B">
        <w:rPr>
          <w:rFonts w:ascii="Times New Roman" w:hAnsi="Times New Roman" w:cs="Times New Roman"/>
          <w:sz w:val="28"/>
          <w:szCs w:val="28"/>
        </w:rPr>
        <w:t>Как орган</w:t>
      </w:r>
      <w:r w:rsidR="002F31B9">
        <w:rPr>
          <w:rFonts w:ascii="Times New Roman" w:hAnsi="Times New Roman" w:cs="Times New Roman"/>
          <w:sz w:val="28"/>
          <w:szCs w:val="28"/>
        </w:rPr>
        <w:t xml:space="preserve">изовать детский хор. </w:t>
      </w:r>
      <w:r w:rsidR="00433B6B" w:rsidRPr="00433B6B">
        <w:rPr>
          <w:rFonts w:ascii="Times New Roman" w:hAnsi="Times New Roman" w:cs="Times New Roman"/>
          <w:sz w:val="28"/>
          <w:szCs w:val="28"/>
        </w:rPr>
        <w:t>Работа с детским хором. Сборник статей под р</w:t>
      </w:r>
      <w:r w:rsidR="002F31B9">
        <w:rPr>
          <w:rFonts w:ascii="Times New Roman" w:hAnsi="Times New Roman" w:cs="Times New Roman"/>
          <w:sz w:val="28"/>
          <w:szCs w:val="28"/>
        </w:rPr>
        <w:t>ед. В.Г. Соколова. М., 1981</w:t>
      </w:r>
      <w:r w:rsidR="00433B6B" w:rsidRPr="00433B6B">
        <w:rPr>
          <w:rFonts w:ascii="Times New Roman" w:hAnsi="Times New Roman" w:cs="Times New Roman"/>
          <w:sz w:val="28"/>
          <w:szCs w:val="28"/>
        </w:rPr>
        <w:t xml:space="preserve">   </w:t>
      </w:r>
    </w:p>
    <w:p w:rsidR="00FC2384" w:rsidRDefault="00D53C71" w:rsidP="00992D8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w:t>
      </w:r>
      <w:r w:rsidR="00433B6B" w:rsidRPr="00433B6B">
        <w:rPr>
          <w:rFonts w:ascii="Times New Roman" w:hAnsi="Times New Roman" w:cs="Times New Roman"/>
          <w:sz w:val="28"/>
          <w:szCs w:val="28"/>
        </w:rPr>
        <w:t xml:space="preserve">.  Воскресенская Т. Заметки о чтении с листа в классе аккомпанемента // О мастерстве </w:t>
      </w:r>
      <w:proofErr w:type="spellStart"/>
      <w:r w:rsidR="00433B6B" w:rsidRPr="00433B6B">
        <w:rPr>
          <w:rFonts w:ascii="Times New Roman" w:hAnsi="Times New Roman" w:cs="Times New Roman"/>
          <w:sz w:val="28"/>
          <w:szCs w:val="28"/>
        </w:rPr>
        <w:t>ансамблиста</w:t>
      </w:r>
      <w:proofErr w:type="spellEnd"/>
      <w:r w:rsidR="00433B6B" w:rsidRPr="00433B6B">
        <w:rPr>
          <w:rFonts w:ascii="Times New Roman" w:hAnsi="Times New Roman" w:cs="Times New Roman"/>
          <w:sz w:val="28"/>
          <w:szCs w:val="28"/>
        </w:rPr>
        <w:t>. Сб. на</w:t>
      </w:r>
      <w:r w:rsidR="002F31B9">
        <w:rPr>
          <w:rFonts w:ascii="Times New Roman" w:hAnsi="Times New Roman" w:cs="Times New Roman"/>
          <w:sz w:val="28"/>
          <w:szCs w:val="28"/>
        </w:rPr>
        <w:t>уч. трудов. Л.,1986</w:t>
      </w:r>
    </w:p>
    <w:p w:rsidR="00FC2384" w:rsidRDefault="00D53C71" w:rsidP="007928FE">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3</w:t>
      </w:r>
      <w:r w:rsidR="00433B6B" w:rsidRPr="00433B6B">
        <w:rPr>
          <w:rFonts w:ascii="Times New Roman" w:hAnsi="Times New Roman" w:cs="Times New Roman"/>
          <w:sz w:val="28"/>
          <w:szCs w:val="28"/>
        </w:rPr>
        <w:t xml:space="preserve">. </w:t>
      </w:r>
      <w:proofErr w:type="spellStart"/>
      <w:r w:rsidR="00433B6B" w:rsidRPr="00433B6B">
        <w:rPr>
          <w:rFonts w:ascii="Times New Roman" w:hAnsi="Times New Roman" w:cs="Times New Roman"/>
          <w:sz w:val="28"/>
          <w:szCs w:val="28"/>
        </w:rPr>
        <w:t>Кубанцева</w:t>
      </w:r>
      <w:proofErr w:type="spellEnd"/>
      <w:r w:rsidR="00433B6B" w:rsidRPr="00433B6B">
        <w:rPr>
          <w:rFonts w:ascii="Times New Roman" w:hAnsi="Times New Roman" w:cs="Times New Roman"/>
          <w:sz w:val="28"/>
          <w:szCs w:val="28"/>
        </w:rPr>
        <w:t xml:space="preserve"> Е.И. </w:t>
      </w:r>
      <w:proofErr w:type="spellStart"/>
      <w:r w:rsidR="00433B6B" w:rsidRPr="00433B6B">
        <w:rPr>
          <w:rFonts w:ascii="Times New Roman" w:hAnsi="Times New Roman" w:cs="Times New Roman"/>
          <w:sz w:val="28"/>
          <w:szCs w:val="28"/>
        </w:rPr>
        <w:t>Концертмейстерство</w:t>
      </w:r>
      <w:proofErr w:type="spellEnd"/>
      <w:r w:rsidR="00433B6B" w:rsidRPr="00433B6B">
        <w:rPr>
          <w:rFonts w:ascii="Times New Roman" w:hAnsi="Times New Roman" w:cs="Times New Roman"/>
          <w:sz w:val="28"/>
          <w:szCs w:val="28"/>
        </w:rPr>
        <w:t xml:space="preserve"> – музыкально-творческая деятельность // Музыка в </w:t>
      </w:r>
      <w:r w:rsidR="002F31B9">
        <w:rPr>
          <w:rFonts w:ascii="Times New Roman" w:hAnsi="Times New Roman" w:cs="Times New Roman"/>
          <w:sz w:val="28"/>
          <w:szCs w:val="28"/>
        </w:rPr>
        <w:t>школе, 2001</w:t>
      </w:r>
      <w:r w:rsidR="00433B6B" w:rsidRPr="00433B6B">
        <w:rPr>
          <w:rFonts w:ascii="Times New Roman" w:hAnsi="Times New Roman" w:cs="Times New Roman"/>
          <w:sz w:val="28"/>
          <w:szCs w:val="28"/>
        </w:rPr>
        <w:t xml:space="preserve"> </w:t>
      </w:r>
    </w:p>
    <w:p w:rsidR="00FC2384" w:rsidRDefault="007928FE" w:rsidP="00992D8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w:t>
      </w:r>
      <w:r w:rsidR="00433B6B" w:rsidRPr="00433B6B">
        <w:rPr>
          <w:rFonts w:ascii="Times New Roman" w:hAnsi="Times New Roman" w:cs="Times New Roman"/>
          <w:sz w:val="28"/>
          <w:szCs w:val="28"/>
        </w:rPr>
        <w:t xml:space="preserve">. </w:t>
      </w:r>
      <w:proofErr w:type="spellStart"/>
      <w:r w:rsidR="00433B6B" w:rsidRPr="00433B6B">
        <w:rPr>
          <w:rFonts w:ascii="Times New Roman" w:hAnsi="Times New Roman" w:cs="Times New Roman"/>
          <w:sz w:val="28"/>
          <w:szCs w:val="28"/>
        </w:rPr>
        <w:t>Кубанцева</w:t>
      </w:r>
      <w:proofErr w:type="spellEnd"/>
      <w:r w:rsidR="00433B6B" w:rsidRPr="00433B6B">
        <w:rPr>
          <w:rFonts w:ascii="Times New Roman" w:hAnsi="Times New Roman" w:cs="Times New Roman"/>
          <w:sz w:val="28"/>
          <w:szCs w:val="28"/>
        </w:rPr>
        <w:t xml:space="preserve"> Е.И. Процесс учебой работы концертмейстера с солистом и хором // Музыка в </w:t>
      </w:r>
      <w:r w:rsidR="002F31B9">
        <w:rPr>
          <w:rFonts w:ascii="Times New Roman" w:hAnsi="Times New Roman" w:cs="Times New Roman"/>
          <w:sz w:val="28"/>
          <w:szCs w:val="28"/>
        </w:rPr>
        <w:t>школе, 2001</w:t>
      </w:r>
      <w:r w:rsidR="00433B6B" w:rsidRPr="00433B6B">
        <w:rPr>
          <w:rFonts w:ascii="Times New Roman" w:hAnsi="Times New Roman" w:cs="Times New Roman"/>
          <w:sz w:val="28"/>
          <w:szCs w:val="28"/>
        </w:rPr>
        <w:t xml:space="preserve"> </w:t>
      </w:r>
    </w:p>
    <w:p w:rsidR="00FC2384" w:rsidRDefault="007928FE" w:rsidP="00992D8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5</w:t>
      </w:r>
      <w:r w:rsidR="002F31B9">
        <w:rPr>
          <w:rFonts w:ascii="Times New Roman" w:hAnsi="Times New Roman" w:cs="Times New Roman"/>
          <w:sz w:val="28"/>
          <w:szCs w:val="28"/>
        </w:rPr>
        <w:t xml:space="preserve">. Крючков Н. </w:t>
      </w:r>
      <w:r w:rsidR="00433B6B" w:rsidRPr="00433B6B">
        <w:rPr>
          <w:rFonts w:ascii="Times New Roman" w:hAnsi="Times New Roman" w:cs="Times New Roman"/>
          <w:sz w:val="28"/>
          <w:szCs w:val="28"/>
        </w:rPr>
        <w:t>Искусство аккомпанемента как пр</w:t>
      </w:r>
      <w:r w:rsidR="002F31B9">
        <w:rPr>
          <w:rFonts w:ascii="Times New Roman" w:hAnsi="Times New Roman" w:cs="Times New Roman"/>
          <w:sz w:val="28"/>
          <w:szCs w:val="28"/>
        </w:rPr>
        <w:t xml:space="preserve">едмет обучения. М., 2003 </w:t>
      </w:r>
      <w:r w:rsidR="00433B6B" w:rsidRPr="00433B6B">
        <w:rPr>
          <w:rFonts w:ascii="Times New Roman" w:hAnsi="Times New Roman" w:cs="Times New Roman"/>
          <w:sz w:val="28"/>
          <w:szCs w:val="28"/>
        </w:rPr>
        <w:t xml:space="preserve"> </w:t>
      </w:r>
    </w:p>
    <w:p w:rsidR="00FC2384" w:rsidRDefault="007928FE" w:rsidP="002F31B9">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6</w:t>
      </w:r>
      <w:r w:rsidR="002F31B9">
        <w:rPr>
          <w:rFonts w:ascii="Times New Roman" w:hAnsi="Times New Roman" w:cs="Times New Roman"/>
          <w:sz w:val="28"/>
          <w:szCs w:val="28"/>
        </w:rPr>
        <w:t xml:space="preserve">. </w:t>
      </w:r>
      <w:proofErr w:type="spellStart"/>
      <w:r w:rsidR="00433B6B" w:rsidRPr="00433B6B">
        <w:rPr>
          <w:rFonts w:ascii="Times New Roman" w:hAnsi="Times New Roman" w:cs="Times New Roman"/>
          <w:sz w:val="28"/>
          <w:szCs w:val="28"/>
        </w:rPr>
        <w:t>Люблинский</w:t>
      </w:r>
      <w:proofErr w:type="spellEnd"/>
      <w:r w:rsidR="00433B6B" w:rsidRPr="00433B6B">
        <w:rPr>
          <w:rFonts w:ascii="Times New Roman" w:hAnsi="Times New Roman" w:cs="Times New Roman"/>
          <w:sz w:val="28"/>
          <w:szCs w:val="28"/>
        </w:rPr>
        <w:t xml:space="preserve"> А.П. Теория и практика аккомпанемента: Методо</w:t>
      </w:r>
      <w:r w:rsidR="002F31B9">
        <w:rPr>
          <w:rFonts w:ascii="Times New Roman" w:hAnsi="Times New Roman" w:cs="Times New Roman"/>
          <w:sz w:val="28"/>
          <w:szCs w:val="28"/>
        </w:rPr>
        <w:t>логические основы. Л.,</w:t>
      </w:r>
      <w:r w:rsidR="00433B6B" w:rsidRPr="00433B6B">
        <w:rPr>
          <w:rFonts w:ascii="Times New Roman" w:hAnsi="Times New Roman" w:cs="Times New Roman"/>
          <w:sz w:val="28"/>
          <w:szCs w:val="28"/>
        </w:rPr>
        <w:t xml:space="preserve"> 197</w:t>
      </w:r>
      <w:r w:rsidR="002F31B9">
        <w:rPr>
          <w:rFonts w:ascii="Times New Roman" w:hAnsi="Times New Roman" w:cs="Times New Roman"/>
          <w:sz w:val="28"/>
          <w:szCs w:val="28"/>
        </w:rPr>
        <w:t>2</w:t>
      </w:r>
      <w:r w:rsidR="00433B6B" w:rsidRPr="00433B6B">
        <w:rPr>
          <w:rFonts w:ascii="Times New Roman" w:hAnsi="Times New Roman" w:cs="Times New Roman"/>
          <w:sz w:val="28"/>
          <w:szCs w:val="28"/>
        </w:rPr>
        <w:t xml:space="preserve">  </w:t>
      </w:r>
    </w:p>
    <w:p w:rsidR="00433B6B" w:rsidRPr="00433B6B" w:rsidRDefault="007928FE" w:rsidP="00992D8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7</w:t>
      </w:r>
      <w:r w:rsidR="00433B6B" w:rsidRPr="00433B6B">
        <w:rPr>
          <w:rFonts w:ascii="Times New Roman" w:hAnsi="Times New Roman" w:cs="Times New Roman"/>
          <w:sz w:val="28"/>
          <w:szCs w:val="28"/>
        </w:rPr>
        <w:t>. Шендерович Е.М. В концертмейстерском классе: Размышления педа</w:t>
      </w:r>
      <w:r w:rsidR="002F31B9">
        <w:rPr>
          <w:rFonts w:ascii="Times New Roman" w:hAnsi="Times New Roman" w:cs="Times New Roman"/>
          <w:sz w:val="28"/>
          <w:szCs w:val="28"/>
        </w:rPr>
        <w:t>гога. М., 1996</w:t>
      </w:r>
    </w:p>
    <w:p w:rsidR="00433B6B" w:rsidRPr="00433B6B" w:rsidRDefault="00433B6B" w:rsidP="00992D8C">
      <w:pPr>
        <w:spacing w:line="360" w:lineRule="auto"/>
        <w:ind w:firstLine="709"/>
        <w:contextualSpacing/>
        <w:jc w:val="both"/>
        <w:rPr>
          <w:rFonts w:ascii="Times New Roman" w:hAnsi="Times New Roman" w:cs="Times New Roman"/>
          <w:sz w:val="28"/>
          <w:szCs w:val="28"/>
        </w:rPr>
      </w:pPr>
    </w:p>
    <w:p w:rsidR="00433B6B" w:rsidRPr="00433B6B" w:rsidRDefault="00433B6B" w:rsidP="00992D8C">
      <w:pPr>
        <w:spacing w:line="360" w:lineRule="auto"/>
        <w:ind w:firstLine="709"/>
        <w:contextualSpacing/>
        <w:jc w:val="both"/>
        <w:rPr>
          <w:rFonts w:ascii="Times New Roman" w:hAnsi="Times New Roman" w:cs="Times New Roman"/>
          <w:sz w:val="28"/>
          <w:szCs w:val="28"/>
        </w:rPr>
      </w:pPr>
      <w:r w:rsidRPr="00433B6B">
        <w:rPr>
          <w:rFonts w:ascii="Times New Roman" w:hAnsi="Times New Roman" w:cs="Times New Roman"/>
          <w:sz w:val="28"/>
          <w:szCs w:val="28"/>
        </w:rPr>
        <w:t xml:space="preserve"> </w:t>
      </w:r>
    </w:p>
    <w:p w:rsidR="004F2847" w:rsidRPr="00433B6B" w:rsidRDefault="004F2847" w:rsidP="00992D8C">
      <w:pPr>
        <w:spacing w:line="360" w:lineRule="auto"/>
        <w:ind w:firstLine="709"/>
        <w:contextualSpacing/>
        <w:jc w:val="both"/>
        <w:rPr>
          <w:rFonts w:ascii="Times New Roman" w:hAnsi="Times New Roman" w:cs="Times New Roman"/>
          <w:sz w:val="28"/>
          <w:szCs w:val="28"/>
        </w:rPr>
      </w:pPr>
    </w:p>
    <w:sectPr w:rsidR="004F2847" w:rsidRPr="00433B6B" w:rsidSect="002D7131">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4C4" w:rsidRDefault="00A434C4" w:rsidP="002D7131">
      <w:pPr>
        <w:spacing w:after="0" w:line="240" w:lineRule="auto"/>
      </w:pPr>
      <w:r>
        <w:separator/>
      </w:r>
    </w:p>
  </w:endnote>
  <w:endnote w:type="continuationSeparator" w:id="0">
    <w:p w:rsidR="00A434C4" w:rsidRDefault="00A434C4" w:rsidP="002D7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381182"/>
      <w:docPartObj>
        <w:docPartGallery w:val="Page Numbers (Bottom of Page)"/>
        <w:docPartUnique/>
      </w:docPartObj>
    </w:sdtPr>
    <w:sdtContent>
      <w:p w:rsidR="002D7131" w:rsidRDefault="002D7131">
        <w:pPr>
          <w:pStyle w:val="a6"/>
          <w:jc w:val="center"/>
        </w:pPr>
        <w:r>
          <w:fldChar w:fldCharType="begin"/>
        </w:r>
        <w:r>
          <w:instrText>PAGE   \* MERGEFORMAT</w:instrText>
        </w:r>
        <w:r>
          <w:fldChar w:fldCharType="separate"/>
        </w:r>
        <w:r>
          <w:rPr>
            <w:noProof/>
          </w:rPr>
          <w:t>10</w:t>
        </w:r>
        <w:r>
          <w:fldChar w:fldCharType="end"/>
        </w:r>
      </w:p>
    </w:sdtContent>
  </w:sdt>
  <w:p w:rsidR="002D7131" w:rsidRDefault="002D713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4C4" w:rsidRDefault="00A434C4" w:rsidP="002D7131">
      <w:pPr>
        <w:spacing w:after="0" w:line="240" w:lineRule="auto"/>
      </w:pPr>
      <w:r>
        <w:separator/>
      </w:r>
    </w:p>
  </w:footnote>
  <w:footnote w:type="continuationSeparator" w:id="0">
    <w:p w:rsidR="00A434C4" w:rsidRDefault="00A434C4" w:rsidP="002D7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95682"/>
    <w:multiLevelType w:val="hybridMultilevel"/>
    <w:tmpl w:val="4004339A"/>
    <w:lvl w:ilvl="0" w:tplc="62DADB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6F43139"/>
    <w:multiLevelType w:val="multilevel"/>
    <w:tmpl w:val="3468DB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7A3A05"/>
    <w:multiLevelType w:val="multilevel"/>
    <w:tmpl w:val="42ECB9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052668"/>
    <w:multiLevelType w:val="hybridMultilevel"/>
    <w:tmpl w:val="CE88BD16"/>
    <w:lvl w:ilvl="0" w:tplc="986AC6C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F786A1F"/>
    <w:multiLevelType w:val="hybridMultilevel"/>
    <w:tmpl w:val="ED00CE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80B"/>
    <w:rsid w:val="00117ED3"/>
    <w:rsid w:val="00217B2C"/>
    <w:rsid w:val="002D7131"/>
    <w:rsid w:val="002F31B9"/>
    <w:rsid w:val="003C2B8D"/>
    <w:rsid w:val="003D280B"/>
    <w:rsid w:val="00433B6B"/>
    <w:rsid w:val="004809E8"/>
    <w:rsid w:val="00494BF2"/>
    <w:rsid w:val="004F2847"/>
    <w:rsid w:val="007556D4"/>
    <w:rsid w:val="007928FE"/>
    <w:rsid w:val="0093261E"/>
    <w:rsid w:val="00992D8C"/>
    <w:rsid w:val="009E6E7A"/>
    <w:rsid w:val="00A434C4"/>
    <w:rsid w:val="00A61D90"/>
    <w:rsid w:val="00AB633F"/>
    <w:rsid w:val="00AD08E4"/>
    <w:rsid w:val="00B46834"/>
    <w:rsid w:val="00D53C71"/>
    <w:rsid w:val="00F57A70"/>
    <w:rsid w:val="00FC23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40E2E4-3B4B-4B80-9F7B-C7D9EF9D1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3B6B"/>
    <w:pPr>
      <w:ind w:left="720"/>
      <w:contextualSpacing/>
    </w:pPr>
  </w:style>
  <w:style w:type="paragraph" w:styleId="a4">
    <w:name w:val="header"/>
    <w:basedOn w:val="a"/>
    <w:link w:val="a5"/>
    <w:uiPriority w:val="99"/>
    <w:unhideWhenUsed/>
    <w:rsid w:val="002D713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D7131"/>
  </w:style>
  <w:style w:type="paragraph" w:styleId="a6">
    <w:name w:val="footer"/>
    <w:basedOn w:val="a"/>
    <w:link w:val="a7"/>
    <w:uiPriority w:val="99"/>
    <w:unhideWhenUsed/>
    <w:rsid w:val="002D713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D7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2376</Words>
  <Characters>13544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user</cp:lastModifiedBy>
  <cp:revision>6</cp:revision>
  <dcterms:created xsi:type="dcterms:W3CDTF">2025-01-22T18:52:00Z</dcterms:created>
  <dcterms:modified xsi:type="dcterms:W3CDTF">2025-01-23T17:51:00Z</dcterms:modified>
</cp:coreProperties>
</file>