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3AAD7" w14:textId="2E2BD107" w:rsidR="00230B28" w:rsidRDefault="00230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инновационной технологии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Виммельбух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работе с детьми  с ОВЗ.</w:t>
      </w:r>
    </w:p>
    <w:p w14:paraId="580DABC6" w14:textId="77777777" w:rsidR="00230B28" w:rsidRDefault="00230B28">
      <w:pPr>
        <w:rPr>
          <w:rFonts w:ascii="Times New Roman" w:hAnsi="Times New Roman" w:cs="Times New Roman"/>
          <w:sz w:val="28"/>
          <w:szCs w:val="28"/>
        </w:rPr>
      </w:pPr>
      <w:r w:rsidRPr="00230B2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Wimmelbuch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>) – жанр книжек-картинок, которые представляют собой серию панорам, изобилующих большим количеством действующих лиц и деталей</w:t>
      </w:r>
      <w:proofErr w:type="gramStart"/>
      <w:r w:rsidRPr="00230B2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30B2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, изображающий бытовые сценки, знакомые маленькому читателю из повседневной жизни, практически не содержит текста, за исключением общего заголовка, заголовков к отдельным панорамам и, в ряде случаев, коротких текстовых связок, выполняющих функцию комментария или предлагающих читателю выполнить определенное задание. Панорамы самостоятельны, но могут предполагать за счет повторяющихся на каждом развороте персонажей и наличие сквозной сюжетной линии, благодаря чему можно говорить о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нарративности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 этих изданий. Принцип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виммельбуха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 – подвергать сомнению свои более ранние впечатления, поскольку деталей слишком много, чтобы читатель мог охватить их все сразу». </w:t>
      </w:r>
    </w:p>
    <w:p w14:paraId="4D347A27" w14:textId="77777777" w:rsidR="00230B28" w:rsidRDefault="00230B28">
      <w:pPr>
        <w:rPr>
          <w:rFonts w:ascii="Times New Roman" w:hAnsi="Times New Roman" w:cs="Times New Roman"/>
          <w:sz w:val="28"/>
          <w:szCs w:val="28"/>
        </w:rPr>
      </w:pPr>
      <w:r w:rsidRPr="00230B28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виммельбуха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 способствует развитию психических процессов, у детей с нарушениями речи расширяется кругозор, формируется умение устанавливать причинно-следственные связи</w:t>
      </w:r>
      <w:proofErr w:type="gramStart"/>
      <w:r w:rsidRPr="00230B28">
        <w:rPr>
          <w:rFonts w:ascii="Times New Roman" w:hAnsi="Times New Roman" w:cs="Times New Roman"/>
          <w:sz w:val="28"/>
          <w:szCs w:val="28"/>
        </w:rPr>
        <w:t>» .</w:t>
      </w:r>
      <w:proofErr w:type="gramEnd"/>
      <w:r w:rsidRPr="00230B28">
        <w:rPr>
          <w:rFonts w:ascii="Times New Roman" w:hAnsi="Times New Roman" w:cs="Times New Roman"/>
          <w:sz w:val="28"/>
          <w:szCs w:val="28"/>
        </w:rPr>
        <w:t xml:space="preserve"> И.С.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Шокоренкова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 описывает следующие отличительные особенности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виммельбуха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: «как правило, количество разворотов в книге небольшое (7-10). Они напечатаны на плотном картоне. «Классический»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 достаточно большой, формата А2, однако существуют и более компактные варианты, которые удобно брать с собой в дорогу или на прогулки». Как отмечает Е.А. Пасько: «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 развивает связную речь. В книгах всегда есть несколько сюжетных линий, события происходят с персонажами на каждом шагу.</w:t>
      </w:r>
    </w:p>
    <w:p w14:paraId="454CD084" w14:textId="77777777" w:rsidR="00230B28" w:rsidRDefault="00230B28">
      <w:pPr>
        <w:rPr>
          <w:rFonts w:ascii="Times New Roman" w:hAnsi="Times New Roman" w:cs="Times New Roman"/>
          <w:sz w:val="28"/>
          <w:szCs w:val="28"/>
        </w:rPr>
      </w:pPr>
      <w:r w:rsidRPr="00230B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Виммельбухи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 совершенно ненавязчиво тренируют память, внимание, расширяют словарный запас, развивают кругозор, умение находить причинно-следственные связи и </w:t>
      </w:r>
      <w:proofErr w:type="gramStart"/>
      <w:r w:rsidRPr="00230B28">
        <w:rPr>
          <w:rFonts w:ascii="Times New Roman" w:hAnsi="Times New Roman" w:cs="Times New Roman"/>
          <w:sz w:val="28"/>
          <w:szCs w:val="28"/>
        </w:rPr>
        <w:t>являются  блестящей</w:t>
      </w:r>
      <w:proofErr w:type="gramEnd"/>
      <w:r w:rsidRPr="00230B28">
        <w:rPr>
          <w:rFonts w:ascii="Times New Roman" w:hAnsi="Times New Roman" w:cs="Times New Roman"/>
          <w:sz w:val="28"/>
          <w:szCs w:val="28"/>
        </w:rPr>
        <w:t xml:space="preserve"> находкой для педагога»  «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 является помощником в работе над лексическими и грамматическими категориями» . О.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Нечталюк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 отмечает несколько интересных идей по изучению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виммельбуха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 для развития ребенка: «находить знакомые предметы – просто так или соревноваться, кто быстрее; составлять истории с персонажем – кто он, откуда и куда идет, кого встретил, что делает; сравнивать изображения в книге с реальным пространством, окружающим ребенка; закрыть разворот после рассматривания и предложить малышу назвать то, что там было изображено</w:t>
      </w:r>
      <w:proofErr w:type="gramStart"/>
      <w:r w:rsidRPr="00230B28">
        <w:rPr>
          <w:rFonts w:ascii="Times New Roman" w:hAnsi="Times New Roman" w:cs="Times New Roman"/>
          <w:sz w:val="28"/>
          <w:szCs w:val="28"/>
        </w:rPr>
        <w:t>» .</w:t>
      </w:r>
      <w:proofErr w:type="gramEnd"/>
      <w:r w:rsidRPr="00230B28">
        <w:rPr>
          <w:rFonts w:ascii="Times New Roman" w:hAnsi="Times New Roman" w:cs="Times New Roman"/>
          <w:sz w:val="28"/>
          <w:szCs w:val="28"/>
        </w:rPr>
        <w:t xml:space="preserve"> Е.А. Мамедова в своей авторской методике использования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виммельбуха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 предлагает свою «классификацию: – энциклопедические – тематические книги с сюжетной картинкой. Могут быть одностраничными, а могут развивать сюжет на следующих страницах. Обилие персонажей с конкретной информацией по ним на каждой странице; </w:t>
      </w:r>
      <w:r w:rsidRPr="00230B28">
        <w:rPr>
          <w:rFonts w:ascii="Times New Roman" w:hAnsi="Times New Roman" w:cs="Times New Roman"/>
          <w:sz w:val="28"/>
          <w:szCs w:val="28"/>
        </w:rPr>
        <w:lastRenderedPageBreak/>
        <w:t>– одностраничные – чаще всего тематические книги с одностраничным сюжетом. Обилие персонажей. Но персонаж «живет» на одной странице здесь и сейчас. Каждая страница посвящена своей узкой тематике; – классические – тематические книги с обилием сюжетных постраничных линий, множеством героев, каждый из которых занят своим делом из страницы в страницу, могут взаимодействовать с другими персонажами. Чаще всего в этих книгах показан один день».</w:t>
      </w:r>
    </w:p>
    <w:p w14:paraId="1C4F6FFB" w14:textId="77777777" w:rsidR="00230B28" w:rsidRDefault="00230B28">
      <w:pPr>
        <w:rPr>
          <w:rFonts w:ascii="Times New Roman" w:hAnsi="Times New Roman" w:cs="Times New Roman"/>
          <w:sz w:val="28"/>
          <w:szCs w:val="28"/>
        </w:rPr>
      </w:pPr>
      <w:r w:rsidRPr="00230B28">
        <w:rPr>
          <w:rFonts w:ascii="Times New Roman" w:hAnsi="Times New Roman" w:cs="Times New Roman"/>
          <w:sz w:val="28"/>
          <w:szCs w:val="28"/>
        </w:rPr>
        <w:t xml:space="preserve"> Авторская технология Е.А. Мамедовой, предполагает «поэтапную работу с книгой-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виммельбухом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>: – обозначение цели и выбор соответствующей книги; – моделирование игровой ситуации. Выбор методов и приемов работы с книгой (использование разработанной или составление новой технологической карты</w:t>
      </w:r>
      <w:proofErr w:type="gramStart"/>
      <w:r w:rsidRPr="00230B28">
        <w:rPr>
          <w:rFonts w:ascii="Times New Roman" w:hAnsi="Times New Roman" w:cs="Times New Roman"/>
          <w:sz w:val="28"/>
          <w:szCs w:val="28"/>
        </w:rPr>
        <w:t>);  –</w:t>
      </w:r>
      <w:proofErr w:type="gramEnd"/>
      <w:r w:rsidRPr="00230B28">
        <w:rPr>
          <w:rFonts w:ascii="Times New Roman" w:hAnsi="Times New Roman" w:cs="Times New Roman"/>
          <w:sz w:val="28"/>
          <w:szCs w:val="28"/>
        </w:rPr>
        <w:t xml:space="preserve"> средства обучения (подбор дополнительного материала для включения в игровой набор); – определение формы работы с ребенком (детьми); – работа с книгой; – рефлексия; – моделирование другой ситуации – в случае «отрицательной» рефлексии» . В публикации Ю.О. Талановой и С.Ю.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Бочановой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 описаны авторские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приѐмы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 работы с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виммельбухом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: «картотека карточек для поиска предметов или героев, созданная самостоятельно для любого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виммельбуха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>. Такие задания дети любят выполнять на время, например, с использованием песочных часов. Усложненная форма этой игры – карточки с отсканированными героями книги и карточки со схемами для составления предложений с предлогами о пространственном положении предметов (персонажей). Нужно отыскать предмет (персонаж) на картинке, и составить предложение, ориентируясь на схему. Получился игровой набор для активизации в спонтанной речи использования «пространственных» терминологий. «Окошечки-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искалочки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>» (управление вниманием) представляют из себя лист бумаги по размеру разворота страницы с вырезанным в нем окошечком. С помощью такого окошечка можно сконцентрировать внимание ребенка на конкретном персонаже или объекте на странице, с целью его рассматривания, изучения не отвлекаясь. Чтобы ребенок расположил окошечко правильно на странице и нашел задуманный вами персонаж (предмет). На лист бумаги с окошком необходимо разместить символ, значок или предметное изображение с иллюстрации. При первой игре с ребенком, необходимо дать четкую инструкцию, что только при совмещении этих картинок (символов) с книги и с листочка друг с другом, окошко покажет правильно. А если наложить друг на друга несколько «Окошечек-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искалочек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>» в порядке увеличения размера окошечка, то можно поиграть в игру «Угадай-ка</w:t>
      </w:r>
      <w:proofErr w:type="gramStart"/>
      <w:r w:rsidRPr="00230B28">
        <w:rPr>
          <w:rFonts w:ascii="Times New Roman" w:hAnsi="Times New Roman" w:cs="Times New Roman"/>
          <w:sz w:val="28"/>
          <w:szCs w:val="28"/>
        </w:rPr>
        <w:t>»,  постепенно</w:t>
      </w:r>
      <w:proofErr w:type="gramEnd"/>
      <w:r w:rsidRPr="00230B28">
        <w:rPr>
          <w:rFonts w:ascii="Times New Roman" w:hAnsi="Times New Roman" w:cs="Times New Roman"/>
          <w:sz w:val="28"/>
          <w:szCs w:val="28"/>
        </w:rPr>
        <w:t xml:space="preserve"> поднимая по одному листу, увеличивая площадь изображения. Угадывать можно персонаж, действие, время года, место происходящего и другое. Изготовленные раскраски по страницам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виммельбуха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 можно использовать не только для развития моторики рук, но и для развития психических процессов (внимания, </w:t>
      </w:r>
      <w:r w:rsidRPr="00230B28">
        <w:rPr>
          <w:rFonts w:ascii="Times New Roman" w:hAnsi="Times New Roman" w:cs="Times New Roman"/>
          <w:sz w:val="28"/>
          <w:szCs w:val="28"/>
        </w:rPr>
        <w:lastRenderedPageBreak/>
        <w:t>памяти, мышления). Для стимуляции самостоятельного изучения, использования книг детьми. Можно использовать специальные закладки – широкая резинка, соединенная кольцом, с магнитом. Резинка-закладка одевается на страницу книги, а на магнит – символьная картинка. Например, палитра с красками означает, что в уголке рисования появились новые раскраски с сюжетами или героями этой книжки; Микрофон, предлагает детям поиграть на данной страничке в игру «Журналисты». Один ребенок берет на себя роль журналиста, который задает вопросы, а второй ребенок или несколько детей выбирают персонажа, от имени которого они будут отвечать на вопросы журналиста. Буква со схемой слова – найти на данной странице слова, начинающиеся, заканчивающиеся на эту букву, или буква должна быть в середине слова, в зависимости от предложенной схемы</w:t>
      </w:r>
      <w:proofErr w:type="gramStart"/>
      <w:r w:rsidRPr="00230B28">
        <w:rPr>
          <w:rFonts w:ascii="Times New Roman" w:hAnsi="Times New Roman" w:cs="Times New Roman"/>
          <w:sz w:val="28"/>
          <w:szCs w:val="28"/>
        </w:rPr>
        <w:t>» .</w:t>
      </w:r>
      <w:proofErr w:type="gramEnd"/>
      <w:r w:rsidRPr="00230B2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B59CC8" w14:textId="2EE82E92" w:rsidR="008227FC" w:rsidRPr="00230B28" w:rsidRDefault="00230B28">
      <w:pPr>
        <w:rPr>
          <w:rFonts w:ascii="Times New Roman" w:hAnsi="Times New Roman" w:cs="Times New Roman"/>
          <w:sz w:val="28"/>
          <w:szCs w:val="28"/>
        </w:rPr>
      </w:pPr>
      <w:r w:rsidRPr="00230B28">
        <w:rPr>
          <w:rFonts w:ascii="Times New Roman" w:hAnsi="Times New Roman" w:cs="Times New Roman"/>
          <w:sz w:val="28"/>
          <w:szCs w:val="28"/>
        </w:rPr>
        <w:t xml:space="preserve">Так, инновационная педагогическая технология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, имеет огромный потенциал для развития всех компонентов речи, связной монологической речи и повествовательной речи, в частности. Е.А. Мамедова в описании этапов работы с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виммельбухом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 оставляет множество возможностей его использования для коррекции развития повествовательной речи детей с тяжелыми нарушениями речи, а также использование </w:t>
      </w:r>
      <w:proofErr w:type="spellStart"/>
      <w:r w:rsidRPr="00230B28">
        <w:rPr>
          <w:rFonts w:ascii="Times New Roman" w:hAnsi="Times New Roman" w:cs="Times New Roman"/>
          <w:sz w:val="28"/>
          <w:szCs w:val="28"/>
        </w:rPr>
        <w:t>виммельбуха</w:t>
      </w:r>
      <w:proofErr w:type="spellEnd"/>
      <w:r w:rsidRPr="00230B28">
        <w:rPr>
          <w:rFonts w:ascii="Times New Roman" w:hAnsi="Times New Roman" w:cs="Times New Roman"/>
          <w:sz w:val="28"/>
          <w:szCs w:val="28"/>
        </w:rPr>
        <w:t xml:space="preserve"> в любых режимных моментах. Это позволит не привязываться к конкретному занятию, а проводить коррекционную работу на протяжении всего дня, в игровой форме, ненавязчиво, поддерживая интерес и мотивацию детей к занятию.</w:t>
      </w:r>
    </w:p>
    <w:sectPr w:rsidR="008227FC" w:rsidRPr="00230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C01"/>
    <w:rsid w:val="00230B28"/>
    <w:rsid w:val="004B2C01"/>
    <w:rsid w:val="008227FC"/>
    <w:rsid w:val="00A43202"/>
    <w:rsid w:val="00C465C5"/>
    <w:rsid w:val="00DB7293"/>
    <w:rsid w:val="00FA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1F98C"/>
  <w15:chartTrackingRefBased/>
  <w15:docId w15:val="{54264046-B2C1-4594-8ECA-064F154B9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B2C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2C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2C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2C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2C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2C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2C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2C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2C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2C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B2C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B2C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B2C0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B2C0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B2C0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B2C0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B2C0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B2C0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B2C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B2C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2C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B2C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B2C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B2C0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B2C0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B2C0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B2C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B2C0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B2C0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1018</Words>
  <Characters>5806</Characters>
  <Application>Microsoft Office Word</Application>
  <DocSecurity>0</DocSecurity>
  <Lines>48</Lines>
  <Paragraphs>13</Paragraphs>
  <ScaleCrop>false</ScaleCrop>
  <Company/>
  <LinksUpToDate>false</LinksUpToDate>
  <CharactersWithSpaces>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2025-01-26T14:53:00Z</dcterms:created>
  <dcterms:modified xsi:type="dcterms:W3CDTF">2025-01-26T15:02:00Z</dcterms:modified>
</cp:coreProperties>
</file>