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BC2" w:rsidRPr="00CE4BC2" w:rsidRDefault="00CE4BC2" w:rsidP="00CE4BC2">
      <w:pPr>
        <w:spacing w:line="360" w:lineRule="auto"/>
        <w:jc w:val="center"/>
        <w:rPr>
          <w:rFonts w:ascii="Times New Roman" w:eastAsia="Times New Roman" w:hAnsi="Times New Roman" w:cs="Times New Roman"/>
          <w:sz w:val="24"/>
          <w:szCs w:val="24"/>
        </w:rPr>
      </w:pPr>
      <w:r w:rsidRPr="00CE4BC2">
        <w:rPr>
          <w:rFonts w:ascii="Times New Roman" w:eastAsia="Times New Roman" w:hAnsi="Times New Roman" w:cs="Times New Roman"/>
          <w:sz w:val="24"/>
          <w:szCs w:val="24"/>
        </w:rPr>
        <w:t>Государственное бюджетное дошкольное образовательное учреждение</w:t>
      </w:r>
    </w:p>
    <w:p w:rsidR="00CE4BC2" w:rsidRPr="00CE4BC2" w:rsidRDefault="00CE4BC2" w:rsidP="00CE4BC2">
      <w:pPr>
        <w:spacing w:line="360" w:lineRule="auto"/>
        <w:jc w:val="center"/>
        <w:rPr>
          <w:rFonts w:ascii="Times New Roman" w:eastAsia="Times New Roman" w:hAnsi="Times New Roman" w:cs="Times New Roman"/>
          <w:sz w:val="24"/>
          <w:szCs w:val="24"/>
        </w:rPr>
      </w:pPr>
      <w:r w:rsidRPr="00CE4BC2">
        <w:rPr>
          <w:rFonts w:ascii="Times New Roman" w:eastAsia="Times New Roman" w:hAnsi="Times New Roman" w:cs="Times New Roman"/>
          <w:sz w:val="24"/>
          <w:szCs w:val="24"/>
        </w:rPr>
        <w:t>Ненецкого автономного округа</w:t>
      </w:r>
    </w:p>
    <w:p w:rsidR="009A08A9" w:rsidRPr="00CE4BC2" w:rsidRDefault="00CE4BC2" w:rsidP="00CE4BC2">
      <w:pPr>
        <w:spacing w:line="360" w:lineRule="auto"/>
        <w:jc w:val="center"/>
        <w:rPr>
          <w:rFonts w:ascii="Times New Roman" w:eastAsia="Times New Roman" w:hAnsi="Times New Roman" w:cs="Times New Roman"/>
          <w:sz w:val="24"/>
          <w:szCs w:val="24"/>
        </w:rPr>
      </w:pPr>
      <w:r w:rsidRPr="00CE4BC2">
        <w:rPr>
          <w:rFonts w:ascii="Times New Roman" w:eastAsia="Times New Roman" w:hAnsi="Times New Roman" w:cs="Times New Roman"/>
          <w:sz w:val="24"/>
          <w:szCs w:val="24"/>
        </w:rPr>
        <w:t>"Детский сад "Семицветик"</w:t>
      </w:r>
    </w:p>
    <w:p w:rsidR="00CE4BC2" w:rsidRPr="00CE4BC2" w:rsidRDefault="00CE4BC2" w:rsidP="009A08A9">
      <w:pPr>
        <w:spacing w:after="0" w:line="360" w:lineRule="auto"/>
        <w:contextualSpacing/>
        <w:jc w:val="center"/>
        <w:rPr>
          <w:rFonts w:ascii="Times New Roman" w:eastAsia="Times New Roman" w:hAnsi="Times New Roman" w:cs="Times New Roman"/>
          <w:sz w:val="24"/>
          <w:szCs w:val="24"/>
        </w:rPr>
      </w:pPr>
    </w:p>
    <w:p w:rsidR="00CE4BC2" w:rsidRPr="00CE4BC2" w:rsidRDefault="00CE4BC2" w:rsidP="009A08A9">
      <w:pPr>
        <w:spacing w:after="0" w:line="360" w:lineRule="auto"/>
        <w:contextualSpacing/>
        <w:jc w:val="center"/>
        <w:rPr>
          <w:rFonts w:ascii="Times New Roman" w:eastAsia="Times New Roman" w:hAnsi="Times New Roman" w:cs="Times New Roman"/>
          <w:sz w:val="24"/>
          <w:szCs w:val="24"/>
        </w:rPr>
      </w:pPr>
    </w:p>
    <w:p w:rsidR="00CE4BC2" w:rsidRDefault="00CE4BC2" w:rsidP="009A08A9">
      <w:pPr>
        <w:spacing w:after="0" w:line="360" w:lineRule="auto"/>
        <w:contextualSpacing/>
        <w:jc w:val="center"/>
        <w:rPr>
          <w:rFonts w:ascii="Times New Roman" w:eastAsia="Times New Roman" w:hAnsi="Times New Roman" w:cs="Times New Roman"/>
          <w:sz w:val="24"/>
          <w:szCs w:val="24"/>
        </w:rPr>
      </w:pPr>
    </w:p>
    <w:p w:rsidR="00CE4BC2" w:rsidRDefault="00CE4BC2" w:rsidP="009A08A9">
      <w:pPr>
        <w:spacing w:after="0" w:line="360" w:lineRule="auto"/>
        <w:contextualSpacing/>
        <w:jc w:val="center"/>
        <w:rPr>
          <w:rFonts w:ascii="Times New Roman" w:eastAsia="Times New Roman" w:hAnsi="Times New Roman" w:cs="Times New Roman"/>
          <w:sz w:val="24"/>
          <w:szCs w:val="24"/>
        </w:rPr>
      </w:pPr>
    </w:p>
    <w:p w:rsidR="00CE4BC2" w:rsidRDefault="00CE4BC2" w:rsidP="009A08A9">
      <w:pPr>
        <w:spacing w:after="0" w:line="360" w:lineRule="auto"/>
        <w:contextualSpacing/>
        <w:jc w:val="center"/>
        <w:rPr>
          <w:rFonts w:ascii="Times New Roman" w:eastAsia="Times New Roman" w:hAnsi="Times New Roman" w:cs="Times New Roman"/>
          <w:sz w:val="24"/>
          <w:szCs w:val="24"/>
        </w:rPr>
      </w:pPr>
    </w:p>
    <w:p w:rsidR="00CE4BC2" w:rsidRPr="00CE4BC2" w:rsidRDefault="00D41B76" w:rsidP="009A08A9">
      <w:pPr>
        <w:spacing w:after="0" w:line="36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Обобщение педагогического опыта</w:t>
      </w:r>
    </w:p>
    <w:p w:rsidR="00CE4BC2" w:rsidRPr="00D41B76" w:rsidRDefault="00CE4BC2" w:rsidP="009A08A9">
      <w:pPr>
        <w:spacing w:after="0" w:line="360" w:lineRule="auto"/>
        <w:contextualSpacing/>
        <w:jc w:val="center"/>
        <w:rPr>
          <w:rFonts w:ascii="Times New Roman" w:eastAsia="Times New Roman" w:hAnsi="Times New Roman" w:cs="Times New Roman"/>
          <w:sz w:val="28"/>
          <w:szCs w:val="28"/>
        </w:rPr>
      </w:pPr>
    </w:p>
    <w:p w:rsidR="00D41B76" w:rsidRDefault="00D41B76" w:rsidP="009A08A9">
      <w:pPr>
        <w:spacing w:after="0" w:line="360" w:lineRule="auto"/>
        <w:contextualSpacing/>
        <w:jc w:val="center"/>
        <w:rPr>
          <w:rFonts w:ascii="Times New Roman" w:hAnsi="Times New Roman" w:cs="Times New Roman"/>
          <w:sz w:val="28"/>
          <w:szCs w:val="28"/>
        </w:rPr>
      </w:pPr>
      <w:r>
        <w:rPr>
          <w:rFonts w:ascii="Times New Roman" w:hAnsi="Times New Roman" w:cs="Times New Roman"/>
          <w:sz w:val="28"/>
          <w:szCs w:val="28"/>
        </w:rPr>
        <w:t>Формирование</w:t>
      </w:r>
      <w:r w:rsidRPr="00D41B76">
        <w:rPr>
          <w:rFonts w:ascii="Times New Roman" w:hAnsi="Times New Roman" w:cs="Times New Roman"/>
          <w:sz w:val="28"/>
          <w:szCs w:val="28"/>
        </w:rPr>
        <w:t xml:space="preserve"> </w:t>
      </w:r>
      <w:bookmarkStart w:id="0" w:name="_GoBack"/>
      <w:bookmarkEnd w:id="0"/>
      <w:r w:rsidRPr="00D41B76">
        <w:rPr>
          <w:rFonts w:ascii="Times New Roman" w:hAnsi="Times New Roman" w:cs="Times New Roman"/>
          <w:sz w:val="28"/>
          <w:szCs w:val="28"/>
        </w:rPr>
        <w:t>нравственного поведения у дошкольников</w:t>
      </w:r>
      <w:r>
        <w:rPr>
          <w:rFonts w:ascii="Times New Roman" w:hAnsi="Times New Roman" w:cs="Times New Roman"/>
          <w:sz w:val="28"/>
          <w:szCs w:val="28"/>
        </w:rPr>
        <w:t xml:space="preserve"> </w:t>
      </w:r>
    </w:p>
    <w:p w:rsidR="00CE4BC2" w:rsidRPr="00D41B76" w:rsidRDefault="00D41B76" w:rsidP="009A08A9">
      <w:pPr>
        <w:spacing w:after="0" w:line="360" w:lineRule="auto"/>
        <w:contextualSpacing/>
        <w:jc w:val="center"/>
        <w:rPr>
          <w:rFonts w:ascii="Times New Roman" w:eastAsia="Times New Roman" w:hAnsi="Times New Roman" w:cs="Times New Roman"/>
          <w:sz w:val="28"/>
          <w:szCs w:val="28"/>
        </w:rPr>
      </w:pPr>
      <w:r>
        <w:rPr>
          <w:rFonts w:ascii="Times New Roman" w:hAnsi="Times New Roman" w:cs="Times New Roman"/>
          <w:sz w:val="28"/>
          <w:szCs w:val="28"/>
        </w:rPr>
        <w:t>в работе педагога-психолога ДОУ</w:t>
      </w:r>
    </w:p>
    <w:p w:rsidR="00CE4BC2" w:rsidRPr="00CE4BC2" w:rsidRDefault="00CE4BC2" w:rsidP="009A08A9">
      <w:pPr>
        <w:spacing w:after="0" w:line="360" w:lineRule="auto"/>
        <w:contextualSpacing/>
        <w:jc w:val="center"/>
        <w:rPr>
          <w:rFonts w:ascii="Times New Roman" w:eastAsia="Times New Roman" w:hAnsi="Times New Roman" w:cs="Times New Roman"/>
          <w:sz w:val="24"/>
          <w:szCs w:val="24"/>
        </w:rPr>
      </w:pPr>
    </w:p>
    <w:p w:rsidR="00CE4BC2" w:rsidRDefault="009A08A9" w:rsidP="00CE4BC2">
      <w:pPr>
        <w:jc w:val="right"/>
        <w:rPr>
          <w:rFonts w:ascii="Times New Roman" w:eastAsia="Times New Roman" w:hAnsi="Times New Roman" w:cs="Times New Roman"/>
          <w:sz w:val="24"/>
          <w:szCs w:val="24"/>
        </w:rPr>
      </w:pPr>
      <w:r w:rsidRPr="00CE4BC2">
        <w:rPr>
          <w:rFonts w:ascii="Times New Roman" w:eastAsia="Times New Roman" w:hAnsi="Times New Roman" w:cs="Times New Roman"/>
          <w:sz w:val="24"/>
          <w:szCs w:val="24"/>
        </w:rPr>
        <w:t xml:space="preserve">                         </w:t>
      </w:r>
    </w:p>
    <w:p w:rsidR="00CE4BC2" w:rsidRDefault="00CE4BC2" w:rsidP="00CE4BC2">
      <w:pPr>
        <w:jc w:val="right"/>
        <w:rPr>
          <w:rFonts w:ascii="Times New Roman" w:eastAsia="Times New Roman" w:hAnsi="Times New Roman" w:cs="Times New Roman"/>
          <w:sz w:val="24"/>
          <w:szCs w:val="24"/>
        </w:rPr>
      </w:pPr>
    </w:p>
    <w:p w:rsidR="00CE4BC2" w:rsidRDefault="00CE4BC2" w:rsidP="00CE4BC2">
      <w:pPr>
        <w:jc w:val="right"/>
        <w:rPr>
          <w:rFonts w:ascii="Times New Roman" w:eastAsia="Times New Roman" w:hAnsi="Times New Roman" w:cs="Times New Roman"/>
          <w:sz w:val="24"/>
          <w:szCs w:val="24"/>
        </w:rPr>
      </w:pPr>
    </w:p>
    <w:p w:rsidR="00CE4BC2" w:rsidRDefault="00CE4BC2" w:rsidP="00CE4BC2">
      <w:pPr>
        <w:jc w:val="right"/>
        <w:rPr>
          <w:rFonts w:ascii="Times New Roman" w:eastAsia="Times New Roman" w:hAnsi="Times New Roman" w:cs="Times New Roman"/>
          <w:sz w:val="24"/>
          <w:szCs w:val="24"/>
        </w:rPr>
      </w:pPr>
    </w:p>
    <w:p w:rsidR="00CE4BC2" w:rsidRPr="00CE4BC2" w:rsidRDefault="00B04573" w:rsidP="00CE4BC2">
      <w:pPr>
        <w:jc w:val="right"/>
        <w:rPr>
          <w:rFonts w:ascii="Times New Roman" w:hAnsi="Times New Roman" w:cs="Times New Roman"/>
          <w:sz w:val="24"/>
          <w:szCs w:val="24"/>
        </w:rPr>
      </w:pPr>
      <w:r>
        <w:rPr>
          <w:rFonts w:ascii="Times New Roman" w:hAnsi="Times New Roman" w:cs="Times New Roman"/>
          <w:sz w:val="24"/>
          <w:szCs w:val="24"/>
        </w:rPr>
        <w:t>Автор</w:t>
      </w:r>
      <w:r w:rsidR="00CE4BC2" w:rsidRPr="00CE4BC2">
        <w:rPr>
          <w:rFonts w:ascii="Times New Roman" w:hAnsi="Times New Roman" w:cs="Times New Roman"/>
          <w:sz w:val="24"/>
          <w:szCs w:val="24"/>
        </w:rPr>
        <w:t xml:space="preserve">: педагог-психолог </w:t>
      </w:r>
      <w:r w:rsidR="009A08A9" w:rsidRPr="00CE4BC2">
        <w:rPr>
          <w:rFonts w:ascii="Times New Roman" w:eastAsia="Times New Roman" w:hAnsi="Times New Roman" w:cs="Times New Roman"/>
          <w:sz w:val="24"/>
          <w:szCs w:val="24"/>
        </w:rPr>
        <w:t xml:space="preserve">                                                         </w:t>
      </w:r>
    </w:p>
    <w:p w:rsidR="009A08A9" w:rsidRPr="00CE4BC2" w:rsidRDefault="009A08A9" w:rsidP="00CE4BC2">
      <w:pPr>
        <w:spacing w:after="0" w:line="360" w:lineRule="auto"/>
        <w:contextualSpacing/>
        <w:jc w:val="right"/>
        <w:rPr>
          <w:rFonts w:ascii="Times New Roman" w:eastAsia="Times New Roman" w:hAnsi="Times New Roman" w:cs="Times New Roman"/>
          <w:sz w:val="24"/>
          <w:szCs w:val="24"/>
        </w:rPr>
      </w:pPr>
      <w:r w:rsidRPr="00CE4BC2">
        <w:rPr>
          <w:rFonts w:ascii="Times New Roman" w:eastAsia="Times New Roman" w:hAnsi="Times New Roman" w:cs="Times New Roman"/>
          <w:sz w:val="24"/>
          <w:szCs w:val="24"/>
        </w:rPr>
        <w:t>Слотина Инна Владимировна</w:t>
      </w:r>
    </w:p>
    <w:p w:rsidR="009A08A9" w:rsidRPr="00CE4BC2" w:rsidRDefault="009A08A9" w:rsidP="009A08A9">
      <w:pPr>
        <w:spacing w:after="0" w:line="360" w:lineRule="auto"/>
        <w:contextualSpacing/>
        <w:jc w:val="right"/>
        <w:rPr>
          <w:rFonts w:ascii="Times New Roman" w:eastAsia="Times New Roman" w:hAnsi="Times New Roman" w:cs="Times New Roman"/>
          <w:sz w:val="24"/>
          <w:szCs w:val="24"/>
        </w:rPr>
      </w:pPr>
    </w:p>
    <w:p w:rsidR="00CE4BC2" w:rsidRPr="00CE4BC2" w:rsidRDefault="00CE4BC2" w:rsidP="009A08A9">
      <w:pPr>
        <w:spacing w:after="0" w:line="360" w:lineRule="auto"/>
        <w:contextualSpacing/>
        <w:jc w:val="right"/>
        <w:rPr>
          <w:rFonts w:ascii="Times New Roman" w:eastAsia="Times New Roman" w:hAnsi="Times New Roman" w:cs="Times New Roman"/>
          <w:sz w:val="24"/>
          <w:szCs w:val="24"/>
        </w:rPr>
      </w:pPr>
    </w:p>
    <w:p w:rsidR="00CE4BC2" w:rsidRDefault="00CE4BC2" w:rsidP="009A08A9">
      <w:pPr>
        <w:spacing w:after="0" w:line="360" w:lineRule="auto"/>
        <w:contextualSpacing/>
        <w:jc w:val="right"/>
        <w:rPr>
          <w:rFonts w:ascii="Times New Roman" w:eastAsia="Times New Roman" w:hAnsi="Times New Roman" w:cs="Times New Roman"/>
          <w:sz w:val="24"/>
          <w:szCs w:val="24"/>
        </w:rPr>
      </w:pPr>
    </w:p>
    <w:p w:rsidR="00CE4BC2" w:rsidRDefault="00CE4BC2" w:rsidP="009A08A9">
      <w:pPr>
        <w:spacing w:after="0" w:line="360" w:lineRule="auto"/>
        <w:contextualSpacing/>
        <w:jc w:val="right"/>
        <w:rPr>
          <w:rFonts w:ascii="Times New Roman" w:eastAsia="Times New Roman" w:hAnsi="Times New Roman" w:cs="Times New Roman"/>
          <w:sz w:val="24"/>
          <w:szCs w:val="24"/>
        </w:rPr>
      </w:pPr>
    </w:p>
    <w:p w:rsidR="00CE4BC2" w:rsidRDefault="00CE4BC2" w:rsidP="009A08A9">
      <w:pPr>
        <w:spacing w:after="0" w:line="360" w:lineRule="auto"/>
        <w:contextualSpacing/>
        <w:jc w:val="right"/>
        <w:rPr>
          <w:rFonts w:ascii="Times New Roman" w:eastAsia="Times New Roman" w:hAnsi="Times New Roman" w:cs="Times New Roman"/>
          <w:sz w:val="24"/>
          <w:szCs w:val="24"/>
        </w:rPr>
      </w:pPr>
    </w:p>
    <w:p w:rsidR="00CE4BC2" w:rsidRDefault="00CE4BC2" w:rsidP="009A08A9">
      <w:pPr>
        <w:spacing w:after="0" w:line="360" w:lineRule="auto"/>
        <w:contextualSpacing/>
        <w:jc w:val="right"/>
        <w:rPr>
          <w:rFonts w:ascii="Times New Roman" w:eastAsia="Times New Roman" w:hAnsi="Times New Roman" w:cs="Times New Roman"/>
          <w:sz w:val="24"/>
          <w:szCs w:val="24"/>
        </w:rPr>
      </w:pPr>
    </w:p>
    <w:p w:rsidR="00CE4BC2" w:rsidRDefault="00CE4BC2" w:rsidP="009A08A9">
      <w:pPr>
        <w:spacing w:after="0" w:line="360" w:lineRule="auto"/>
        <w:contextualSpacing/>
        <w:jc w:val="right"/>
        <w:rPr>
          <w:rFonts w:ascii="Times New Roman" w:eastAsia="Times New Roman" w:hAnsi="Times New Roman" w:cs="Times New Roman"/>
          <w:sz w:val="24"/>
          <w:szCs w:val="24"/>
        </w:rPr>
      </w:pPr>
    </w:p>
    <w:p w:rsidR="00CE4BC2" w:rsidRDefault="00CE4BC2" w:rsidP="009A08A9">
      <w:pPr>
        <w:spacing w:after="0" w:line="360" w:lineRule="auto"/>
        <w:contextualSpacing/>
        <w:jc w:val="right"/>
        <w:rPr>
          <w:rFonts w:ascii="Times New Roman" w:eastAsia="Times New Roman" w:hAnsi="Times New Roman" w:cs="Times New Roman"/>
          <w:sz w:val="24"/>
          <w:szCs w:val="24"/>
        </w:rPr>
      </w:pPr>
    </w:p>
    <w:p w:rsidR="00CE4BC2" w:rsidRPr="00CE4BC2" w:rsidRDefault="00CE4BC2" w:rsidP="009A08A9">
      <w:pPr>
        <w:spacing w:after="0" w:line="360" w:lineRule="auto"/>
        <w:contextualSpacing/>
        <w:jc w:val="right"/>
        <w:rPr>
          <w:rFonts w:ascii="Times New Roman" w:eastAsia="Times New Roman" w:hAnsi="Times New Roman" w:cs="Times New Roman"/>
          <w:sz w:val="24"/>
          <w:szCs w:val="24"/>
        </w:rPr>
      </w:pPr>
    </w:p>
    <w:p w:rsidR="00CE4BC2" w:rsidRPr="00CE4BC2" w:rsidRDefault="00CE4BC2" w:rsidP="009A08A9">
      <w:pPr>
        <w:spacing w:after="0" w:line="360" w:lineRule="auto"/>
        <w:contextualSpacing/>
        <w:jc w:val="right"/>
        <w:rPr>
          <w:rFonts w:ascii="Times New Roman" w:eastAsia="Times New Roman" w:hAnsi="Times New Roman" w:cs="Times New Roman"/>
          <w:sz w:val="24"/>
          <w:szCs w:val="24"/>
        </w:rPr>
      </w:pPr>
    </w:p>
    <w:p w:rsidR="00CE4BC2" w:rsidRPr="00CE4BC2" w:rsidRDefault="00CE4BC2" w:rsidP="009A08A9">
      <w:pPr>
        <w:spacing w:after="0" w:line="360" w:lineRule="auto"/>
        <w:contextualSpacing/>
        <w:jc w:val="right"/>
        <w:rPr>
          <w:rFonts w:ascii="Times New Roman" w:eastAsia="Times New Roman" w:hAnsi="Times New Roman" w:cs="Times New Roman"/>
          <w:sz w:val="24"/>
          <w:szCs w:val="24"/>
        </w:rPr>
      </w:pPr>
    </w:p>
    <w:p w:rsidR="00CE4BC2" w:rsidRPr="00CE4BC2" w:rsidRDefault="00CE4BC2" w:rsidP="009A08A9">
      <w:pPr>
        <w:spacing w:after="0" w:line="360" w:lineRule="auto"/>
        <w:contextualSpacing/>
        <w:jc w:val="right"/>
        <w:rPr>
          <w:rFonts w:ascii="Times New Roman" w:eastAsia="Times New Roman" w:hAnsi="Times New Roman" w:cs="Times New Roman"/>
          <w:sz w:val="24"/>
          <w:szCs w:val="24"/>
        </w:rPr>
      </w:pPr>
    </w:p>
    <w:p w:rsidR="00CE4BC2" w:rsidRPr="00CE4BC2" w:rsidRDefault="00CE4BC2" w:rsidP="009A08A9">
      <w:pPr>
        <w:spacing w:after="0" w:line="360" w:lineRule="auto"/>
        <w:contextualSpacing/>
        <w:jc w:val="right"/>
        <w:rPr>
          <w:rFonts w:ascii="Times New Roman" w:eastAsia="Times New Roman" w:hAnsi="Times New Roman" w:cs="Times New Roman"/>
          <w:sz w:val="24"/>
          <w:szCs w:val="24"/>
        </w:rPr>
      </w:pPr>
    </w:p>
    <w:p w:rsidR="009A08A9" w:rsidRPr="00CE4BC2" w:rsidRDefault="009A08A9" w:rsidP="009A08A9">
      <w:pPr>
        <w:spacing w:after="0" w:line="240" w:lineRule="auto"/>
        <w:jc w:val="center"/>
        <w:rPr>
          <w:rFonts w:ascii="Times New Roman" w:eastAsia="Times New Roman" w:hAnsi="Times New Roman" w:cs="Times New Roman"/>
          <w:sz w:val="24"/>
          <w:szCs w:val="24"/>
        </w:rPr>
      </w:pPr>
    </w:p>
    <w:p w:rsidR="00A00BC9" w:rsidRPr="00CE4BC2" w:rsidRDefault="00CE4BC2" w:rsidP="009A08A9">
      <w:pPr>
        <w:spacing w:after="0" w:line="240" w:lineRule="auto"/>
        <w:jc w:val="center"/>
        <w:rPr>
          <w:rFonts w:ascii="Times New Roman" w:eastAsia="Times New Roman" w:hAnsi="Times New Roman" w:cs="Times New Roman"/>
          <w:sz w:val="24"/>
          <w:szCs w:val="24"/>
          <w:lang w:eastAsia="ru-RU"/>
        </w:rPr>
      </w:pPr>
      <w:r w:rsidRPr="00CE4BC2">
        <w:rPr>
          <w:rFonts w:ascii="Times New Roman" w:eastAsia="Times New Roman" w:hAnsi="Times New Roman" w:cs="Times New Roman"/>
          <w:sz w:val="24"/>
          <w:szCs w:val="24"/>
        </w:rPr>
        <w:lastRenderedPageBreak/>
        <w:t>Нарьян-Мар, 2025</w:t>
      </w:r>
      <w:r w:rsidR="00A00BC9" w:rsidRPr="00CE4BC2">
        <w:rPr>
          <w:rFonts w:ascii="Times New Roman" w:hAnsi="Times New Roman" w:cs="Times New Roman"/>
          <w:b/>
          <w:bCs/>
          <w:sz w:val="24"/>
          <w:szCs w:val="24"/>
        </w:rPr>
        <w:br w:type="page"/>
      </w:r>
    </w:p>
    <w:p w:rsidR="00C84A21" w:rsidRPr="00CE4BC2" w:rsidRDefault="00C84A21" w:rsidP="00D3612E">
      <w:pPr>
        <w:jc w:val="center"/>
        <w:rPr>
          <w:rFonts w:ascii="Times New Roman" w:hAnsi="Times New Roman" w:cs="Times New Roman"/>
          <w:b/>
          <w:sz w:val="24"/>
          <w:szCs w:val="24"/>
        </w:rPr>
      </w:pPr>
      <w:r w:rsidRPr="00CE4BC2">
        <w:rPr>
          <w:rFonts w:ascii="Times New Roman" w:hAnsi="Times New Roman" w:cs="Times New Roman"/>
          <w:b/>
          <w:bCs/>
          <w:sz w:val="24"/>
          <w:szCs w:val="24"/>
        </w:rPr>
        <w:lastRenderedPageBreak/>
        <w:t>Содержание</w:t>
      </w:r>
    </w:p>
    <w:p w:rsidR="00C84A21" w:rsidRPr="00CE4BC2" w:rsidRDefault="00CE4BC2" w:rsidP="00CE4BC2">
      <w:pPr>
        <w:jc w:val="both"/>
        <w:rPr>
          <w:rFonts w:ascii="Times New Roman" w:hAnsi="Times New Roman" w:cs="Times New Roman"/>
          <w:b/>
          <w:bCs/>
          <w:sz w:val="24"/>
          <w:szCs w:val="24"/>
        </w:rPr>
      </w:pPr>
      <w:r w:rsidRPr="00CE4BC2">
        <w:rPr>
          <w:rFonts w:ascii="Times New Roman" w:hAnsi="Times New Roman" w:cs="Times New Roman"/>
          <w:bCs/>
          <w:sz w:val="24"/>
          <w:szCs w:val="24"/>
        </w:rPr>
        <w:t>Актуальность</w:t>
      </w:r>
      <w:r w:rsidR="00D3612E" w:rsidRPr="00CE4BC2">
        <w:rPr>
          <w:rFonts w:ascii="Times New Roman" w:hAnsi="Times New Roman" w:cs="Times New Roman"/>
          <w:sz w:val="24"/>
          <w:szCs w:val="24"/>
        </w:rPr>
        <w:t>…</w:t>
      </w:r>
      <w:r>
        <w:rPr>
          <w:rFonts w:ascii="Times New Roman" w:hAnsi="Times New Roman" w:cs="Times New Roman"/>
          <w:sz w:val="24"/>
          <w:szCs w:val="24"/>
        </w:rPr>
        <w:t>….</w:t>
      </w:r>
      <w:r w:rsidR="00D3612E" w:rsidRPr="00CE4BC2">
        <w:rPr>
          <w:rFonts w:ascii="Times New Roman" w:hAnsi="Times New Roman" w:cs="Times New Roman"/>
          <w:sz w:val="24"/>
          <w:szCs w:val="24"/>
        </w:rPr>
        <w:t>………………………………………………………………..……………..</w:t>
      </w:r>
      <w:r w:rsidR="00C84A21" w:rsidRPr="00CE4BC2">
        <w:rPr>
          <w:rFonts w:ascii="Times New Roman" w:hAnsi="Times New Roman" w:cs="Times New Roman"/>
          <w:sz w:val="24"/>
          <w:szCs w:val="24"/>
        </w:rPr>
        <w:t xml:space="preserve">3 </w:t>
      </w:r>
    </w:p>
    <w:p w:rsidR="00D3612E" w:rsidRPr="00CE4BC2" w:rsidRDefault="00C84A21" w:rsidP="00D3612E">
      <w:pPr>
        <w:pStyle w:val="a3"/>
        <w:numPr>
          <w:ilvl w:val="0"/>
          <w:numId w:val="4"/>
        </w:numPr>
        <w:spacing w:line="360" w:lineRule="auto"/>
        <w:jc w:val="both"/>
        <w:rPr>
          <w:rFonts w:ascii="Times New Roman" w:hAnsi="Times New Roman" w:cs="Times New Roman"/>
          <w:sz w:val="24"/>
          <w:szCs w:val="24"/>
        </w:rPr>
      </w:pPr>
      <w:r w:rsidRPr="00CE4BC2">
        <w:rPr>
          <w:rFonts w:ascii="Times New Roman" w:hAnsi="Times New Roman" w:cs="Times New Roman"/>
          <w:sz w:val="24"/>
          <w:szCs w:val="24"/>
        </w:rPr>
        <w:t>Возрастные особенно</w:t>
      </w:r>
      <w:r w:rsidR="00D3612E" w:rsidRPr="00CE4BC2">
        <w:rPr>
          <w:rFonts w:ascii="Times New Roman" w:hAnsi="Times New Roman" w:cs="Times New Roman"/>
          <w:sz w:val="24"/>
          <w:szCs w:val="24"/>
        </w:rPr>
        <w:t xml:space="preserve">сти формирования нравственности </w:t>
      </w:r>
      <w:r w:rsidRPr="00CE4BC2">
        <w:rPr>
          <w:rFonts w:ascii="Times New Roman" w:hAnsi="Times New Roman" w:cs="Times New Roman"/>
          <w:sz w:val="24"/>
          <w:szCs w:val="24"/>
        </w:rPr>
        <w:t xml:space="preserve">дошкольников </w:t>
      </w:r>
      <w:r w:rsidR="00D3612E" w:rsidRPr="00CE4BC2">
        <w:rPr>
          <w:rFonts w:ascii="Times New Roman" w:hAnsi="Times New Roman" w:cs="Times New Roman"/>
          <w:sz w:val="24"/>
          <w:szCs w:val="24"/>
        </w:rPr>
        <w:t>…..………</w:t>
      </w:r>
      <w:r w:rsidR="00A00BC9" w:rsidRPr="00CE4BC2">
        <w:rPr>
          <w:rFonts w:ascii="Times New Roman" w:hAnsi="Times New Roman" w:cs="Times New Roman"/>
          <w:sz w:val="24"/>
          <w:szCs w:val="24"/>
        </w:rPr>
        <w:t>4</w:t>
      </w:r>
      <w:r w:rsidRPr="00CE4BC2">
        <w:rPr>
          <w:rFonts w:ascii="Times New Roman" w:hAnsi="Times New Roman" w:cs="Times New Roman"/>
          <w:sz w:val="24"/>
          <w:szCs w:val="24"/>
        </w:rPr>
        <w:t xml:space="preserve"> </w:t>
      </w:r>
    </w:p>
    <w:p w:rsidR="00C84A21" w:rsidRPr="00CE4BC2" w:rsidRDefault="00C84A21" w:rsidP="00D3612E">
      <w:pPr>
        <w:pStyle w:val="a3"/>
        <w:numPr>
          <w:ilvl w:val="0"/>
          <w:numId w:val="4"/>
        </w:numPr>
        <w:spacing w:line="360" w:lineRule="auto"/>
        <w:jc w:val="both"/>
        <w:rPr>
          <w:rFonts w:ascii="Times New Roman" w:hAnsi="Times New Roman" w:cs="Times New Roman"/>
          <w:sz w:val="24"/>
          <w:szCs w:val="24"/>
        </w:rPr>
      </w:pPr>
      <w:r w:rsidRPr="00CE4BC2">
        <w:rPr>
          <w:rFonts w:ascii="Times New Roman" w:hAnsi="Times New Roman" w:cs="Times New Roman"/>
          <w:sz w:val="24"/>
          <w:szCs w:val="24"/>
        </w:rPr>
        <w:t xml:space="preserve">Психолого-педагогические исследования по проблеме формирования нравственного поведения у детей дошкольного возраста </w:t>
      </w:r>
      <w:r w:rsidR="00D3612E" w:rsidRPr="00CE4BC2">
        <w:rPr>
          <w:rFonts w:ascii="Times New Roman" w:hAnsi="Times New Roman" w:cs="Times New Roman"/>
          <w:sz w:val="24"/>
          <w:szCs w:val="24"/>
        </w:rPr>
        <w:t>……………………………………………</w:t>
      </w:r>
      <w:r w:rsidR="000405C5" w:rsidRPr="00CE4BC2">
        <w:rPr>
          <w:rFonts w:ascii="Times New Roman" w:hAnsi="Times New Roman" w:cs="Times New Roman"/>
          <w:sz w:val="24"/>
          <w:szCs w:val="24"/>
        </w:rPr>
        <w:t>……………………………………………….</w:t>
      </w:r>
      <w:r w:rsidR="00A00BC9" w:rsidRPr="00CE4BC2">
        <w:rPr>
          <w:rFonts w:ascii="Times New Roman" w:hAnsi="Times New Roman" w:cs="Times New Roman"/>
          <w:sz w:val="24"/>
          <w:szCs w:val="24"/>
        </w:rPr>
        <w:t>6</w:t>
      </w:r>
      <w:r w:rsidRPr="00CE4BC2">
        <w:rPr>
          <w:rFonts w:ascii="Times New Roman" w:hAnsi="Times New Roman" w:cs="Times New Roman"/>
          <w:sz w:val="24"/>
          <w:szCs w:val="24"/>
        </w:rPr>
        <w:t xml:space="preserve"> </w:t>
      </w:r>
    </w:p>
    <w:p w:rsidR="00D3612E" w:rsidRPr="00CE4BC2" w:rsidRDefault="00C84A21" w:rsidP="00D3612E">
      <w:pPr>
        <w:pStyle w:val="a3"/>
        <w:numPr>
          <w:ilvl w:val="0"/>
          <w:numId w:val="4"/>
        </w:numPr>
        <w:spacing w:line="360" w:lineRule="auto"/>
        <w:jc w:val="both"/>
        <w:rPr>
          <w:rFonts w:ascii="Times New Roman" w:hAnsi="Times New Roman" w:cs="Times New Roman"/>
          <w:sz w:val="24"/>
          <w:szCs w:val="24"/>
        </w:rPr>
      </w:pPr>
      <w:r w:rsidRPr="00CE4BC2">
        <w:rPr>
          <w:rFonts w:ascii="Times New Roman" w:hAnsi="Times New Roman" w:cs="Times New Roman"/>
          <w:sz w:val="24"/>
          <w:szCs w:val="24"/>
        </w:rPr>
        <w:t xml:space="preserve">Методологические основы </w:t>
      </w:r>
      <w:r w:rsidR="00D3612E" w:rsidRPr="00CE4BC2">
        <w:rPr>
          <w:rFonts w:ascii="Times New Roman" w:hAnsi="Times New Roman" w:cs="Times New Roman"/>
          <w:sz w:val="24"/>
          <w:szCs w:val="24"/>
        </w:rPr>
        <w:t xml:space="preserve">формирования нравственного поведения у </w:t>
      </w:r>
      <w:r w:rsidRPr="00CE4BC2">
        <w:rPr>
          <w:rFonts w:ascii="Times New Roman" w:hAnsi="Times New Roman" w:cs="Times New Roman"/>
          <w:sz w:val="24"/>
          <w:szCs w:val="24"/>
        </w:rPr>
        <w:t>дошкольников</w:t>
      </w:r>
      <w:r w:rsidR="00D3612E" w:rsidRPr="00CE4BC2">
        <w:rPr>
          <w:rFonts w:ascii="Times New Roman" w:hAnsi="Times New Roman" w:cs="Times New Roman"/>
          <w:sz w:val="24"/>
          <w:szCs w:val="24"/>
        </w:rPr>
        <w:t>…………………………………………………………………………</w:t>
      </w:r>
      <w:r w:rsidR="00A00BC9" w:rsidRPr="00CE4BC2">
        <w:rPr>
          <w:rFonts w:ascii="Times New Roman" w:hAnsi="Times New Roman" w:cs="Times New Roman"/>
          <w:sz w:val="24"/>
          <w:szCs w:val="24"/>
        </w:rPr>
        <w:t>..</w:t>
      </w:r>
      <w:r w:rsidR="00D3612E" w:rsidRPr="00CE4BC2">
        <w:rPr>
          <w:rFonts w:ascii="Times New Roman" w:hAnsi="Times New Roman" w:cs="Times New Roman"/>
          <w:sz w:val="24"/>
          <w:szCs w:val="24"/>
        </w:rPr>
        <w:t>..</w:t>
      </w:r>
      <w:r w:rsidR="00A00BC9" w:rsidRPr="00CE4BC2">
        <w:rPr>
          <w:rFonts w:ascii="Times New Roman" w:hAnsi="Times New Roman" w:cs="Times New Roman"/>
          <w:sz w:val="24"/>
          <w:szCs w:val="24"/>
        </w:rPr>
        <w:t>9</w:t>
      </w:r>
      <w:r w:rsidR="00D3612E" w:rsidRPr="00CE4BC2">
        <w:rPr>
          <w:rFonts w:ascii="Times New Roman" w:hAnsi="Times New Roman" w:cs="Times New Roman"/>
          <w:sz w:val="24"/>
          <w:szCs w:val="24"/>
        </w:rPr>
        <w:t xml:space="preserve"> </w:t>
      </w:r>
    </w:p>
    <w:p w:rsidR="00D3612E" w:rsidRPr="00CE4BC2" w:rsidRDefault="00C84A21" w:rsidP="00D3612E">
      <w:pPr>
        <w:spacing w:line="360" w:lineRule="auto"/>
        <w:jc w:val="both"/>
        <w:rPr>
          <w:rFonts w:ascii="Times New Roman" w:hAnsi="Times New Roman" w:cs="Times New Roman"/>
          <w:sz w:val="24"/>
          <w:szCs w:val="24"/>
        </w:rPr>
      </w:pPr>
      <w:r w:rsidRPr="00CE4BC2">
        <w:rPr>
          <w:rFonts w:ascii="Times New Roman" w:hAnsi="Times New Roman" w:cs="Times New Roman"/>
          <w:bCs/>
          <w:sz w:val="24"/>
          <w:szCs w:val="24"/>
        </w:rPr>
        <w:t>Заключение</w:t>
      </w:r>
      <w:r w:rsidR="00D3612E" w:rsidRPr="00CE4BC2">
        <w:rPr>
          <w:rFonts w:ascii="Times New Roman" w:hAnsi="Times New Roman" w:cs="Times New Roman"/>
          <w:sz w:val="24"/>
          <w:szCs w:val="24"/>
        </w:rPr>
        <w:t>……………………………………………………………………………………</w:t>
      </w:r>
      <w:r w:rsidR="00A00BC9" w:rsidRPr="00CE4BC2">
        <w:rPr>
          <w:rFonts w:ascii="Times New Roman" w:hAnsi="Times New Roman" w:cs="Times New Roman"/>
          <w:sz w:val="24"/>
          <w:szCs w:val="24"/>
        </w:rPr>
        <w:t xml:space="preserve"> </w:t>
      </w:r>
      <w:r w:rsidR="00D3612E" w:rsidRPr="00CE4BC2">
        <w:rPr>
          <w:rFonts w:ascii="Times New Roman" w:hAnsi="Times New Roman" w:cs="Times New Roman"/>
          <w:sz w:val="24"/>
          <w:szCs w:val="24"/>
        </w:rPr>
        <w:t>.</w:t>
      </w:r>
      <w:r w:rsidR="00A00BC9" w:rsidRPr="00CE4BC2">
        <w:rPr>
          <w:rFonts w:ascii="Times New Roman" w:hAnsi="Times New Roman" w:cs="Times New Roman"/>
          <w:sz w:val="24"/>
          <w:szCs w:val="24"/>
        </w:rPr>
        <w:t>14</w:t>
      </w:r>
      <w:r w:rsidRPr="00CE4BC2">
        <w:rPr>
          <w:rFonts w:ascii="Times New Roman" w:hAnsi="Times New Roman" w:cs="Times New Roman"/>
          <w:sz w:val="24"/>
          <w:szCs w:val="24"/>
        </w:rPr>
        <w:t xml:space="preserve"> </w:t>
      </w:r>
      <w:r w:rsidRPr="00CE4BC2">
        <w:rPr>
          <w:rFonts w:ascii="Times New Roman" w:hAnsi="Times New Roman" w:cs="Times New Roman"/>
          <w:sz w:val="24"/>
          <w:szCs w:val="24"/>
        </w:rPr>
        <w:br/>
      </w:r>
      <w:r w:rsidRPr="00CE4BC2">
        <w:rPr>
          <w:rFonts w:ascii="Times New Roman" w:hAnsi="Times New Roman" w:cs="Times New Roman"/>
          <w:bCs/>
          <w:sz w:val="24"/>
          <w:szCs w:val="24"/>
        </w:rPr>
        <w:t>Список использованной литературы</w:t>
      </w:r>
      <w:r w:rsidR="00D3612E" w:rsidRPr="00CE4BC2">
        <w:rPr>
          <w:rFonts w:ascii="Times New Roman" w:hAnsi="Times New Roman" w:cs="Times New Roman"/>
          <w:sz w:val="24"/>
          <w:szCs w:val="24"/>
        </w:rPr>
        <w:t>………………………………………………………….</w:t>
      </w:r>
      <w:r w:rsidR="00A00BC9" w:rsidRPr="00CE4BC2">
        <w:rPr>
          <w:rFonts w:ascii="Times New Roman" w:hAnsi="Times New Roman" w:cs="Times New Roman"/>
          <w:sz w:val="24"/>
          <w:szCs w:val="24"/>
        </w:rPr>
        <w:t>15</w:t>
      </w:r>
      <w:r w:rsidRPr="00CE4BC2">
        <w:rPr>
          <w:rFonts w:ascii="Times New Roman" w:hAnsi="Times New Roman" w:cs="Times New Roman"/>
          <w:sz w:val="24"/>
          <w:szCs w:val="24"/>
        </w:rPr>
        <w:t xml:space="preserve"> </w:t>
      </w:r>
      <w:r w:rsidRPr="00CE4BC2">
        <w:rPr>
          <w:rFonts w:ascii="Times New Roman" w:hAnsi="Times New Roman" w:cs="Times New Roman"/>
          <w:sz w:val="24"/>
          <w:szCs w:val="24"/>
        </w:rPr>
        <w:br/>
      </w:r>
    </w:p>
    <w:p w:rsidR="00C84A21" w:rsidRPr="00CE4BC2" w:rsidRDefault="00D3612E" w:rsidP="00D3612E">
      <w:pPr>
        <w:rPr>
          <w:rFonts w:ascii="Times New Roman" w:hAnsi="Times New Roman" w:cs="Times New Roman"/>
          <w:sz w:val="24"/>
          <w:szCs w:val="24"/>
        </w:rPr>
      </w:pPr>
      <w:r w:rsidRPr="00CE4BC2">
        <w:rPr>
          <w:rFonts w:ascii="Times New Roman" w:hAnsi="Times New Roman" w:cs="Times New Roman"/>
          <w:sz w:val="24"/>
          <w:szCs w:val="24"/>
        </w:rPr>
        <w:br w:type="page"/>
      </w:r>
    </w:p>
    <w:p w:rsidR="00C84A21" w:rsidRPr="00CE4BC2" w:rsidRDefault="00CE4BC2" w:rsidP="00D3612E">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Актуальность</w:t>
      </w:r>
    </w:p>
    <w:p w:rsidR="00D3612E" w:rsidRPr="00CE4BC2" w:rsidRDefault="00C84A21" w:rsidP="00D3612E">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Одна из основных задач педагогов - формирование у подрастающего поколения способности регулировать своё поведение не только на основе следования моральным нормам общества, но и на основе осознания своей свободы в принятии решений, и сопряженной с ней личной ответственностью.</w:t>
      </w:r>
    </w:p>
    <w:p w:rsidR="00D3612E" w:rsidRPr="00CE4BC2" w:rsidRDefault="00C84A21" w:rsidP="00D3612E">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Дошкольное детство - это период усвоения норм морали и социальных способов поведения. Когда ребёнок начинает активную жизнь в человеческом обществе, он сталкивается с множеством проблем и трудностей.</w:t>
      </w:r>
    </w:p>
    <w:p w:rsidR="00D3612E" w:rsidRPr="00CE4BC2" w:rsidRDefault="00C84A21" w:rsidP="00D3612E">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Они связаны не только с тем, что он ещё мало знает об этом мире, а должен и хочет его познать. Ему, этому милому "пришельцу", нужно научиться жить среди себе подобных. И не только физически жить, но хорошо, комфортно чувствовать себя среди людей и развиваться, совершенствоваться. А для этого важно понять, как люди общаются друг с другом, что они ценят, что порицают, за что хвалят, а за что ругают, или даже наказывают.</w:t>
      </w:r>
    </w:p>
    <w:p w:rsidR="00E03764" w:rsidRPr="00CE4BC2" w:rsidRDefault="00C84A21" w:rsidP="00D3612E">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Проблема нравственного воспитания занимает значительное место в научных исследованиях Р. С. Буре, П. С. Выготского, Р. И. Жуковской, В. Г. Нечаевой, Л. А. Пеньевской, Л. В. Запорожца, В. К. Котырло, Я. 3. Неверович, Р. Б. Эльконина, С. Г. Якобсон.</w:t>
      </w:r>
    </w:p>
    <w:p w:rsidR="00E03764" w:rsidRPr="00CE4BC2" w:rsidRDefault="00C84A21" w:rsidP="00E03764">
      <w:pPr>
        <w:spacing w:line="360" w:lineRule="auto"/>
        <w:ind w:firstLine="708"/>
        <w:jc w:val="both"/>
        <w:rPr>
          <w:b/>
          <w:bCs/>
          <w:sz w:val="24"/>
          <w:szCs w:val="24"/>
        </w:rPr>
      </w:pPr>
      <w:r w:rsidRPr="00CE4BC2">
        <w:rPr>
          <w:rFonts w:ascii="Times New Roman" w:hAnsi="Times New Roman" w:cs="Times New Roman"/>
          <w:sz w:val="24"/>
          <w:szCs w:val="24"/>
        </w:rPr>
        <w:br/>
      </w:r>
    </w:p>
    <w:p w:rsidR="00C84A21" w:rsidRPr="00CE4BC2" w:rsidRDefault="00E03764" w:rsidP="00E03764">
      <w:pPr>
        <w:rPr>
          <w:b/>
          <w:bCs/>
          <w:sz w:val="24"/>
          <w:szCs w:val="24"/>
        </w:rPr>
      </w:pPr>
      <w:r w:rsidRPr="00CE4BC2">
        <w:rPr>
          <w:b/>
          <w:bCs/>
          <w:sz w:val="24"/>
          <w:szCs w:val="24"/>
        </w:rPr>
        <w:br w:type="page"/>
      </w:r>
    </w:p>
    <w:p w:rsidR="00C84A21" w:rsidRPr="00CE4BC2" w:rsidRDefault="00C84A21" w:rsidP="00E03764">
      <w:pPr>
        <w:jc w:val="center"/>
        <w:rPr>
          <w:rFonts w:ascii="Times New Roman" w:hAnsi="Times New Roman" w:cs="Times New Roman"/>
          <w:bCs/>
          <w:sz w:val="24"/>
          <w:szCs w:val="24"/>
        </w:rPr>
      </w:pPr>
      <w:r w:rsidRPr="00CE4BC2">
        <w:rPr>
          <w:rFonts w:ascii="Times New Roman" w:hAnsi="Times New Roman" w:cs="Times New Roman"/>
          <w:bCs/>
          <w:sz w:val="24"/>
          <w:szCs w:val="24"/>
        </w:rPr>
        <w:lastRenderedPageBreak/>
        <w:t>1 Возрастные особенности формирования нравственного поведения дошкольника.</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Ребёнок не рождается злым или добрым, нравственные качества ему предстоит приобрести. В возрасте от 3 до 7 лет у ребёнка интенсивно начинают формироваться первые понятия и представления о том, «что такое хорошо» и «что такое плохо». У него возникают первые нравственные чувства – симпатия и сочувствие к окружающим людям, любовь к матери и отцу и т.д.</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На протяжении дошкольного возраста в него закладываются основы самых глубоких, сложных и важных человеческих чувств: честности, правдивости, чувства долга, интернационализма, любви и уважения к труду. Первые проявления этих чувств ещё очень наивны: чувство интернационализма, например, сначала выражается в форме симпатии к людям других национальностей. Формирование нравственных чувств чаще всего начинается с привычки. Воспитание нравственных привычек можно начать очень рано, когда ребёнку ещё не исполнилось года и когда он ещё не в состоянии понять объяснения взрослых. В таком возрасте его просто приучают быть добрым. Нравственные привычки, приобретённые ребёнком, лежат в основе нравственного поведения.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iCs/>
          <w:sz w:val="24"/>
          <w:szCs w:val="24"/>
        </w:rPr>
        <w:t>Нравственное поведение</w:t>
      </w:r>
      <w:r w:rsidRPr="00CE4BC2">
        <w:rPr>
          <w:rFonts w:ascii="Times New Roman" w:hAnsi="Times New Roman" w:cs="Times New Roman"/>
          <w:sz w:val="24"/>
          <w:szCs w:val="24"/>
        </w:rPr>
        <w:t xml:space="preserve"> – это поведение глубоко социальное, основанное на принятых человеком моральных принципов, на его мировоззрении</w:t>
      </w:r>
      <w:r w:rsidR="00E03764" w:rsidRPr="00CE4BC2">
        <w:rPr>
          <w:rFonts w:ascii="Times New Roman" w:hAnsi="Times New Roman" w:cs="Times New Roman"/>
          <w:sz w:val="24"/>
          <w:szCs w:val="24"/>
        </w:rPr>
        <w:t xml:space="preserve"> </w:t>
      </w:r>
      <w:r w:rsidR="00306AD4" w:rsidRPr="00CE4BC2">
        <w:rPr>
          <w:rFonts w:ascii="Times New Roman" w:hAnsi="Times New Roman" w:cs="Times New Roman"/>
          <w:sz w:val="24"/>
          <w:szCs w:val="24"/>
        </w:rPr>
        <w:t>[17</w:t>
      </w:r>
      <w:r w:rsidRPr="00CE4BC2">
        <w:rPr>
          <w:rFonts w:ascii="Times New Roman" w:hAnsi="Times New Roman" w:cs="Times New Roman"/>
          <w:sz w:val="24"/>
          <w:szCs w:val="24"/>
        </w:rPr>
        <w:t>,</w:t>
      </w:r>
      <w:r w:rsidR="009309DE" w:rsidRPr="00CE4BC2">
        <w:rPr>
          <w:rFonts w:ascii="Times New Roman" w:hAnsi="Times New Roman" w:cs="Times New Roman"/>
          <w:sz w:val="24"/>
          <w:szCs w:val="24"/>
        </w:rPr>
        <w:t xml:space="preserve"> </w:t>
      </w:r>
      <w:r w:rsidRPr="00CE4BC2">
        <w:rPr>
          <w:rFonts w:ascii="Times New Roman" w:hAnsi="Times New Roman" w:cs="Times New Roman"/>
          <w:sz w:val="24"/>
          <w:szCs w:val="24"/>
        </w:rPr>
        <w:t xml:space="preserve">с.63]. Привычка нравственно поступать в соответствии с нравственными правилами вырабатывается у ребёнка только в том случае, если требования со стороны взрослых в семье, в детском саду будут предъявляться ребёнку постоянно. Таким образом, в привычных поступках, отвечающих принятым в нашем обществе моральным нормам, формируется характер будущего гражданина.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Также этот возраст характеризуется тем, что в этот период происходит развитие моральных эмоций и формируется устойчивая структура мотивов; зарождаются новые социальные потребности: появляется потребность поступать в соответствии с установленными правилами. Ребёнок усваивает определённую систему нравственных норм и правил поведения в обществе.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В дошкольном возрасте развитие нравственных оценок по-прежнему неразрывно связано с оценками взрослого. Влияние взрослого на ребёнка осуществляется главным образом в процессе деятельности, в деятельности значения приобретают личностный смысл. В процессе нравственного развития нормы постепенно превращаются из внешних требований во внутренние мотивы поведения. Когда ребёнок начинает применять по </w:t>
      </w:r>
      <w:r w:rsidRPr="00CE4BC2">
        <w:rPr>
          <w:rFonts w:ascii="Times New Roman" w:hAnsi="Times New Roman" w:cs="Times New Roman"/>
          <w:sz w:val="24"/>
          <w:szCs w:val="24"/>
        </w:rPr>
        <w:lastRenderedPageBreak/>
        <w:t xml:space="preserve">отношению к себе те формы поведения, которые обычно применяют взрослые по отношению к нему, появляется нравственная мотивация поведения.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Решающее значение для формирования нравственного сознания в дошкольном возрасте играет появление произвольного поведения, соподчинение мотивов. Способность действовать по социально-принятому намерению, является основополагающей для нравственного поступка.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Таким образом, можно сделать вывод, что дошкольный возраст является самой лучшей почвой для формирования нравственных качеств, т.к. в этот период в ребёнке происходит те значительные изменения, на которые можно повлиять с положительной позиции. Именно в этом возрасте от 3 до 7 лет у ребёнка начинают закладываться: нравственное поведение, нравственное сознание и нравственное переживание, которые могут повлиять на характер человека и на его дальнейшую жизнь.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Проблема нравственного воспитания в широком смысле слова относится к числу проблем, поставленных всем ходом развития человечества. Любая эпоха в соответствии со специфическими для нее задачами социально-экономического и культурного развития, диктует необходимость нравственного воспитания и формирования культуры поведения. Быть культурным, воспитанным не является достоянием избранного круга людей. Стать гармоничной личностью, уметь достойно вести себя в любой обстановке - право и обязанность каждого человека. С правилами хорошего тона необходимо знакомить детей с раннего возраста и продолжать на протяжении всего детства.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iCs/>
          <w:sz w:val="24"/>
          <w:szCs w:val="24"/>
        </w:rPr>
        <w:t>Средний дошкольный возраст является начальным и, следовательно, крайне важным этапом в процессе усвоения механизмов нравственного поведения и становления нравственных привычек.</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Опираясь на ранее усвоенные детьми навыки культурного поведения (в виде проявлений вежливости, внимания и симпатии к сверстникам и взрослым, элементарных навыков оказания помощи, приветливых форм общения и т.п.), нужно научить понимать смысл и значение тех или иных правил этического поведения человека, и в доступной форме раскрывать их. Это реализуется на специальных занятиях в среднем дошкольном возрасте, включенных в программы детского сада. </w:t>
      </w:r>
    </w:p>
    <w:p w:rsidR="00E03764" w:rsidRPr="00CE4BC2" w:rsidRDefault="00E03764" w:rsidP="00E03764">
      <w:pPr>
        <w:spacing w:line="360" w:lineRule="auto"/>
        <w:ind w:firstLine="708"/>
        <w:jc w:val="both"/>
        <w:rPr>
          <w:rFonts w:ascii="Times New Roman" w:hAnsi="Times New Roman" w:cs="Times New Roman"/>
          <w:sz w:val="24"/>
          <w:szCs w:val="24"/>
        </w:rPr>
      </w:pPr>
    </w:p>
    <w:p w:rsidR="00E03764" w:rsidRPr="00CE4BC2" w:rsidRDefault="00E03764" w:rsidP="00E03764">
      <w:pPr>
        <w:spacing w:line="360" w:lineRule="auto"/>
        <w:ind w:firstLine="708"/>
        <w:jc w:val="both"/>
        <w:rPr>
          <w:rFonts w:ascii="Times New Roman" w:hAnsi="Times New Roman" w:cs="Times New Roman"/>
          <w:sz w:val="24"/>
          <w:szCs w:val="24"/>
        </w:rPr>
      </w:pPr>
    </w:p>
    <w:p w:rsidR="00C84A21" w:rsidRPr="00CE4BC2" w:rsidRDefault="00C84A21" w:rsidP="00E03764">
      <w:pPr>
        <w:spacing w:line="360" w:lineRule="auto"/>
        <w:jc w:val="center"/>
        <w:rPr>
          <w:rFonts w:ascii="Times New Roman" w:hAnsi="Times New Roman" w:cs="Times New Roman"/>
          <w:bCs/>
          <w:sz w:val="24"/>
          <w:szCs w:val="24"/>
        </w:rPr>
      </w:pPr>
      <w:r w:rsidRPr="00CE4BC2">
        <w:rPr>
          <w:rFonts w:ascii="Times New Roman" w:hAnsi="Times New Roman" w:cs="Times New Roman"/>
          <w:bCs/>
          <w:sz w:val="24"/>
          <w:szCs w:val="24"/>
        </w:rPr>
        <w:lastRenderedPageBreak/>
        <w:t>2 Психолого-педагогические исследования по проблеме формирования нравственного поведения у детей дошкольного возраста</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Итак,</w:t>
      </w:r>
      <w:r w:rsidRPr="00CE4BC2">
        <w:rPr>
          <w:rFonts w:ascii="Times New Roman" w:hAnsi="Times New Roman" w:cs="Times New Roman"/>
          <w:iCs/>
          <w:sz w:val="24"/>
          <w:szCs w:val="24"/>
        </w:rPr>
        <w:t xml:space="preserve"> процесс нравственного воспитания</w:t>
      </w:r>
      <w:r w:rsidRPr="00CE4BC2">
        <w:rPr>
          <w:rFonts w:ascii="Times New Roman" w:hAnsi="Times New Roman" w:cs="Times New Roman"/>
          <w:sz w:val="24"/>
          <w:szCs w:val="24"/>
        </w:rPr>
        <w:t xml:space="preserve"> — это совокупность последовательных взаимодействий воспитателя и коллектива, направленных на достижение эффективности и качества педагогической деятельности и должного уровня нравственной воспитанности личности ребенка</w:t>
      </w:r>
      <w:r w:rsidR="00E03764" w:rsidRPr="00CE4BC2">
        <w:rPr>
          <w:rFonts w:ascii="Times New Roman" w:hAnsi="Times New Roman" w:cs="Times New Roman"/>
          <w:sz w:val="24"/>
          <w:szCs w:val="24"/>
        </w:rPr>
        <w:t xml:space="preserve"> </w:t>
      </w:r>
      <w:r w:rsidR="00306AD4" w:rsidRPr="00CE4BC2">
        <w:rPr>
          <w:rFonts w:ascii="Times New Roman" w:hAnsi="Times New Roman" w:cs="Times New Roman"/>
          <w:sz w:val="24"/>
          <w:szCs w:val="24"/>
        </w:rPr>
        <w:t>[17</w:t>
      </w:r>
      <w:r w:rsidRPr="00CE4BC2">
        <w:rPr>
          <w:rFonts w:ascii="Times New Roman" w:hAnsi="Times New Roman" w:cs="Times New Roman"/>
          <w:sz w:val="24"/>
          <w:szCs w:val="24"/>
        </w:rPr>
        <w:t>,</w:t>
      </w:r>
      <w:r w:rsidR="00E03764" w:rsidRPr="00CE4BC2">
        <w:rPr>
          <w:rFonts w:ascii="Times New Roman" w:hAnsi="Times New Roman" w:cs="Times New Roman"/>
          <w:sz w:val="24"/>
          <w:szCs w:val="24"/>
        </w:rPr>
        <w:t xml:space="preserve"> </w:t>
      </w:r>
      <w:r w:rsidRPr="00CE4BC2">
        <w:rPr>
          <w:rFonts w:ascii="Times New Roman" w:hAnsi="Times New Roman" w:cs="Times New Roman"/>
          <w:sz w:val="24"/>
          <w:szCs w:val="24"/>
        </w:rPr>
        <w:t>с.78].</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Психолого-педагогический обзор литературы показывает, что относительно детей дошкольного возраста достаточно разносторонне разработана проблема морального развития и воспитания ребенка (Р.С. Буре, А.В. Запорожец, И.В. Княжева, В.К. Котырло, Т.А. Маркова, В.Г. Нечаева, Ж. Пиаже, Т.А. Репина, Е.В. Субботский, С.Г. Якобсон и др.). В исследованиях по изучаемой проблеме рассматриваются вопросы, касающиеся моральных представлений, знаний и суждений; морального поведения; моральных чувств дошкольников.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Ж. Пиаже был одним из первых, кто подверг глубокому и детальному изучению моральные представления, знания и суждения детей (т.е. моральное сознание). Он установил, что в процессе развития моральное сознание детей проходит две стадии: </w:t>
      </w:r>
      <w:r w:rsidRPr="00CE4BC2">
        <w:rPr>
          <w:rFonts w:ascii="Times New Roman" w:hAnsi="Times New Roman" w:cs="Times New Roman"/>
          <w:iCs/>
          <w:sz w:val="24"/>
          <w:szCs w:val="24"/>
        </w:rPr>
        <w:t>1) объективной морали, 2) субъективной морали</w:t>
      </w:r>
      <w:r w:rsidR="00E03764" w:rsidRPr="00CE4BC2">
        <w:rPr>
          <w:rFonts w:ascii="Times New Roman" w:hAnsi="Times New Roman" w:cs="Times New Roman"/>
          <w:i/>
          <w:iCs/>
          <w:sz w:val="24"/>
          <w:szCs w:val="24"/>
        </w:rPr>
        <w:t xml:space="preserve"> </w:t>
      </w:r>
      <w:r w:rsidR="00306AD4" w:rsidRPr="00CE4BC2">
        <w:rPr>
          <w:rFonts w:ascii="Times New Roman" w:hAnsi="Times New Roman" w:cs="Times New Roman"/>
          <w:sz w:val="24"/>
          <w:szCs w:val="24"/>
        </w:rPr>
        <w:t>[15</w:t>
      </w:r>
      <w:r w:rsidRPr="00CE4BC2">
        <w:rPr>
          <w:rFonts w:ascii="Times New Roman" w:hAnsi="Times New Roman" w:cs="Times New Roman"/>
          <w:sz w:val="24"/>
          <w:szCs w:val="24"/>
        </w:rPr>
        <w:t>,</w:t>
      </w:r>
      <w:r w:rsidR="00E03764" w:rsidRPr="00CE4BC2">
        <w:rPr>
          <w:rFonts w:ascii="Times New Roman" w:hAnsi="Times New Roman" w:cs="Times New Roman"/>
          <w:sz w:val="24"/>
          <w:szCs w:val="24"/>
        </w:rPr>
        <w:t xml:space="preserve"> </w:t>
      </w:r>
      <w:r w:rsidRPr="00CE4BC2">
        <w:rPr>
          <w:rFonts w:ascii="Times New Roman" w:hAnsi="Times New Roman" w:cs="Times New Roman"/>
          <w:sz w:val="24"/>
          <w:szCs w:val="24"/>
        </w:rPr>
        <w:t xml:space="preserve">с.151]. Именно для детей дошкольного возраста типична и характерна объективная мораль. Под объективной моралью Ж. Пиаже отмечал такую мораль, когда ребенок считает безнравственным тот поступок, который имеет наиболее серьезные объективные последствия и совсем не обращает внимания на мотивы и намерения, скрывающиеся за поступком. Ж. Пиаже вскрыл причины, порождающие объективную мораль (эгоцентризм детской мысли ребенка; интеллектуальное принуждение взрослого) и особо подчеркнул их следствие – возникновение у детей внешних представлений о правилах и нормах.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В дальнейшем нравственные представления, знания и суждения дошкольника изучались уже в сопоставлении с моральным поведением (С.Н.</w:t>
      </w:r>
      <w:r w:rsidR="00306AD4" w:rsidRPr="00CE4BC2">
        <w:rPr>
          <w:rFonts w:ascii="Times New Roman" w:hAnsi="Times New Roman" w:cs="Times New Roman"/>
          <w:sz w:val="24"/>
          <w:szCs w:val="24"/>
        </w:rPr>
        <w:t xml:space="preserve"> </w:t>
      </w:r>
      <w:r w:rsidRPr="00CE4BC2">
        <w:rPr>
          <w:rFonts w:ascii="Times New Roman" w:hAnsi="Times New Roman" w:cs="Times New Roman"/>
          <w:sz w:val="24"/>
          <w:szCs w:val="24"/>
        </w:rPr>
        <w:t>Карпова, В.К. Котырло, Л.Г. Петрушина, Е.В. Субботский) и выделяются особенности, свойственные детям дошкольного возраста: в развитии моральные представления «опережают» моральное поведение (С.Н. Карпова, Л.Г.</w:t>
      </w:r>
      <w:r w:rsidR="00306AD4" w:rsidRPr="00CE4BC2">
        <w:rPr>
          <w:rFonts w:ascii="Times New Roman" w:hAnsi="Times New Roman" w:cs="Times New Roman"/>
          <w:sz w:val="24"/>
          <w:szCs w:val="24"/>
        </w:rPr>
        <w:t xml:space="preserve"> </w:t>
      </w:r>
      <w:r w:rsidRPr="00CE4BC2">
        <w:rPr>
          <w:rFonts w:ascii="Times New Roman" w:hAnsi="Times New Roman" w:cs="Times New Roman"/>
          <w:sz w:val="24"/>
          <w:szCs w:val="24"/>
        </w:rPr>
        <w:t>Петрушина, С.Г. Якобсон); у дошкольника наблюдается явное расхождение между вербальным и реальным поведением (Е.В. Субботский, С.Г. Якобсон); наличие моральных представлений является необходимым, но не решающим фактором и условием в соблюдении нравственных норм (Т.А. Репина, С.Г.</w:t>
      </w:r>
      <w:r w:rsidR="00306AD4" w:rsidRPr="00CE4BC2">
        <w:rPr>
          <w:rFonts w:ascii="Times New Roman" w:hAnsi="Times New Roman" w:cs="Times New Roman"/>
          <w:sz w:val="24"/>
          <w:szCs w:val="24"/>
        </w:rPr>
        <w:t xml:space="preserve"> </w:t>
      </w:r>
      <w:r w:rsidRPr="00CE4BC2">
        <w:rPr>
          <w:rFonts w:ascii="Times New Roman" w:hAnsi="Times New Roman" w:cs="Times New Roman"/>
          <w:sz w:val="24"/>
          <w:szCs w:val="24"/>
        </w:rPr>
        <w:t xml:space="preserve">Якобсон), а </w:t>
      </w:r>
      <w:r w:rsidRPr="00CE4BC2">
        <w:rPr>
          <w:rFonts w:ascii="Times New Roman" w:hAnsi="Times New Roman" w:cs="Times New Roman"/>
          <w:sz w:val="24"/>
          <w:szCs w:val="24"/>
        </w:rPr>
        <w:lastRenderedPageBreak/>
        <w:t xml:space="preserve">решающее значение отводится способности ребенка условно разграничивать позиции объекта и субъекта и выступать в каждой из них.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В исследованиях достаточно широко рассматривается проблема моральных чувств ребенка (А.В. Запорожец, В.В. Зеньковский, В.К. Котырло, А.Д. Кошелева, И.В. Княжева, Я.З. Неверович, Т.А. Репина, В. Штерн и др.). Учеными подчеркивается, что моральные чувства дети выражают и проявляют во внимании к нуждам и интересам другого, в способности считаться с положением другого, выражать сочувствие к чужим бедам и радостям. Ими отмечается, что эмоциональная сфера занимает на протяжении дошкольного детства центральное место (В.В. Зеньковский); моральная активность имеет эмоциональный характер (В.В. Зеньковский); эмоции и чувства доминируют над разумом и являются пусковыми в поведении (А.В. Запорожец, А.Д.Кошелева, М.Н. Матюшина, С.Г. Якобсон).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Таким образом, в центре внимания проблемы морального развития и воспитания детей дошкольного возраста оказываются следующие вопросы: психологические механизмы становления и развития моральных чувств, представлений и поведения; характерные особенности и закономерности морального развития дошкольника; педагогические условия и средства, способствующие формированию поступков нравственного поведения у детей.</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Сегодня достоверно известно, что нравственное воспитание эффективно осуществляется только как </w:t>
      </w:r>
      <w:r w:rsidRPr="00CE4BC2">
        <w:rPr>
          <w:rFonts w:ascii="Times New Roman" w:hAnsi="Times New Roman" w:cs="Times New Roman"/>
          <w:iCs/>
          <w:sz w:val="24"/>
          <w:szCs w:val="24"/>
        </w:rPr>
        <w:t>целостный процесс</w:t>
      </w:r>
      <w:r w:rsidRPr="00CE4BC2">
        <w:rPr>
          <w:rFonts w:ascii="Times New Roman" w:hAnsi="Times New Roman" w:cs="Times New Roman"/>
          <w:sz w:val="24"/>
          <w:szCs w:val="24"/>
        </w:rPr>
        <w:t xml:space="preserve"> педагогической, соответствующей нормам общечеловеческой морали, организации всей жизни ребенка с учетом их возрастных и индивидуальных особенностей. Результатом целостного процесса является формирование нравственно цельной личности в единстве ее сознания, нравственных чувств, совести, нравственной воли, навыков, привычек, общественно ценного поведения. </w:t>
      </w:r>
    </w:p>
    <w:p w:rsidR="00C84A21" w:rsidRPr="00CE4BC2" w:rsidRDefault="00C84A21" w:rsidP="00E03764">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Основополагающей базовой категорией нравственного воспитания, по мнению Б.Т. Лихачева, является понятие </w:t>
      </w:r>
      <w:r w:rsidRPr="00CE4BC2">
        <w:rPr>
          <w:rFonts w:ascii="Times New Roman" w:hAnsi="Times New Roman" w:cs="Times New Roman"/>
          <w:iCs/>
          <w:sz w:val="24"/>
          <w:szCs w:val="24"/>
        </w:rPr>
        <w:t>нравственного чувства</w:t>
      </w:r>
      <w:r w:rsidRPr="00CE4BC2">
        <w:rPr>
          <w:rFonts w:ascii="Times New Roman" w:hAnsi="Times New Roman" w:cs="Times New Roman"/>
          <w:sz w:val="24"/>
          <w:szCs w:val="24"/>
        </w:rPr>
        <w:t xml:space="preserve"> – постоянного эмоционального ощущения, переживания, реальных нравственных отношений и взаимодействий</w:t>
      </w:r>
      <w:r w:rsidR="00E03764" w:rsidRPr="00CE4BC2">
        <w:rPr>
          <w:rFonts w:ascii="Times New Roman" w:hAnsi="Times New Roman" w:cs="Times New Roman"/>
          <w:sz w:val="24"/>
          <w:szCs w:val="24"/>
        </w:rPr>
        <w:t xml:space="preserve"> </w:t>
      </w:r>
      <w:r w:rsidR="00306AD4" w:rsidRPr="00CE4BC2">
        <w:rPr>
          <w:rFonts w:ascii="Times New Roman" w:hAnsi="Times New Roman" w:cs="Times New Roman"/>
          <w:sz w:val="24"/>
          <w:szCs w:val="24"/>
        </w:rPr>
        <w:t>[8</w:t>
      </w:r>
      <w:r w:rsidRPr="00CE4BC2">
        <w:rPr>
          <w:rFonts w:ascii="Times New Roman" w:hAnsi="Times New Roman" w:cs="Times New Roman"/>
          <w:sz w:val="24"/>
          <w:szCs w:val="24"/>
        </w:rPr>
        <w:t>,</w:t>
      </w:r>
      <w:r w:rsidR="00E03764" w:rsidRPr="00CE4BC2">
        <w:rPr>
          <w:rFonts w:ascii="Times New Roman" w:hAnsi="Times New Roman" w:cs="Times New Roman"/>
          <w:sz w:val="24"/>
          <w:szCs w:val="24"/>
        </w:rPr>
        <w:t xml:space="preserve"> </w:t>
      </w:r>
      <w:r w:rsidRPr="00CE4BC2">
        <w:rPr>
          <w:rFonts w:ascii="Times New Roman" w:hAnsi="Times New Roman" w:cs="Times New Roman"/>
          <w:sz w:val="24"/>
          <w:szCs w:val="24"/>
        </w:rPr>
        <w:t xml:space="preserve">с.189]. Нормы морали преобразуются в субъективную нравственность только благодаря их чувственному освоению ребенком. Оценка нравственного чувства как основообразующего начала не означает пренебрежения нравственным сознанием. Развитие </w:t>
      </w:r>
      <w:r w:rsidRPr="00CE4BC2">
        <w:rPr>
          <w:rFonts w:ascii="Times New Roman" w:hAnsi="Times New Roman" w:cs="Times New Roman"/>
          <w:iCs/>
          <w:sz w:val="24"/>
          <w:szCs w:val="24"/>
        </w:rPr>
        <w:t>нравственного сознания</w:t>
      </w:r>
      <w:r w:rsidRPr="00CE4BC2">
        <w:rPr>
          <w:rFonts w:ascii="Times New Roman" w:hAnsi="Times New Roman" w:cs="Times New Roman"/>
          <w:sz w:val="24"/>
          <w:szCs w:val="24"/>
        </w:rPr>
        <w:t xml:space="preserve"> предполагает знание моральных принципов, норм и, одновременно, постоянное осознание и осмысление своего нравственного положения в обществе, морального состояния, ощущения, чувства нравственного сознания - активный процесс отражения </w:t>
      </w:r>
      <w:r w:rsidRPr="00CE4BC2">
        <w:rPr>
          <w:rFonts w:ascii="Times New Roman" w:hAnsi="Times New Roman" w:cs="Times New Roman"/>
          <w:sz w:val="24"/>
          <w:szCs w:val="24"/>
        </w:rPr>
        <w:lastRenderedPageBreak/>
        <w:t xml:space="preserve">ребенка своих нравственных отношений, состояний. Субъективной движущей силой развития нравственного сознания является </w:t>
      </w:r>
      <w:r w:rsidRPr="00CE4BC2">
        <w:rPr>
          <w:rFonts w:ascii="Times New Roman" w:hAnsi="Times New Roman" w:cs="Times New Roman"/>
          <w:iCs/>
          <w:sz w:val="24"/>
          <w:szCs w:val="24"/>
        </w:rPr>
        <w:t>нравственное мышление</w:t>
      </w:r>
      <w:r w:rsidRPr="00CE4BC2">
        <w:rPr>
          <w:rFonts w:ascii="Times New Roman" w:hAnsi="Times New Roman" w:cs="Times New Roman"/>
          <w:sz w:val="24"/>
          <w:szCs w:val="24"/>
        </w:rPr>
        <w:t xml:space="preserve"> - процесс постоянного накопления и осмысления нравственных фактов, отношений, ситуаций, их анализ, оценка, принятие нравственных решений, осуществление ответственных выборов. Нравственные чувства, сознание и мышление являются основой и стимулом проявления </w:t>
      </w:r>
      <w:r w:rsidRPr="00CE4BC2">
        <w:rPr>
          <w:rFonts w:ascii="Times New Roman" w:hAnsi="Times New Roman" w:cs="Times New Roman"/>
          <w:iCs/>
          <w:sz w:val="24"/>
          <w:szCs w:val="24"/>
        </w:rPr>
        <w:t>нравственной воли</w:t>
      </w:r>
      <w:r w:rsidRPr="00CE4BC2">
        <w:rPr>
          <w:rFonts w:ascii="Times New Roman" w:hAnsi="Times New Roman" w:cs="Times New Roman"/>
          <w:sz w:val="24"/>
          <w:szCs w:val="24"/>
        </w:rPr>
        <w:t xml:space="preserve">. Вне нравственной воли и действенно практического отношения к миру не существует реальной нравственности личности. </w:t>
      </w:r>
    </w:p>
    <w:p w:rsidR="00C84A21" w:rsidRPr="00CE4BC2" w:rsidRDefault="00C84A21" w:rsidP="00E03764">
      <w:pPr>
        <w:spacing w:line="360" w:lineRule="auto"/>
        <w:ind w:firstLine="708"/>
        <w:jc w:val="both"/>
        <w:rPr>
          <w:rFonts w:ascii="Times New Roman" w:hAnsi="Times New Roman" w:cs="Times New Roman"/>
          <w:iCs/>
          <w:sz w:val="24"/>
          <w:szCs w:val="24"/>
        </w:rPr>
      </w:pPr>
      <w:r w:rsidRPr="00CE4BC2">
        <w:rPr>
          <w:rFonts w:ascii="Times New Roman" w:hAnsi="Times New Roman" w:cs="Times New Roman"/>
          <w:iCs/>
          <w:sz w:val="24"/>
          <w:szCs w:val="24"/>
        </w:rPr>
        <w:t>Нравственное поведение личности</w:t>
      </w:r>
      <w:r w:rsidRPr="00CE4BC2">
        <w:rPr>
          <w:rFonts w:ascii="Times New Roman" w:hAnsi="Times New Roman" w:cs="Times New Roman"/>
          <w:sz w:val="24"/>
          <w:szCs w:val="24"/>
        </w:rPr>
        <w:t xml:space="preserve"> имеет следующую последовательность: </w:t>
      </w:r>
      <w:r w:rsidRPr="00CE4BC2">
        <w:rPr>
          <w:rFonts w:ascii="Times New Roman" w:hAnsi="Times New Roman" w:cs="Times New Roman"/>
          <w:iCs/>
          <w:sz w:val="24"/>
          <w:szCs w:val="24"/>
        </w:rPr>
        <w:t xml:space="preserve">жизненная ситуация </w:t>
      </w:r>
      <w:r w:rsidRPr="00CE4BC2">
        <w:rPr>
          <w:rFonts w:ascii="Times New Roman" w:hAnsi="Times New Roman" w:cs="Times New Roman"/>
          <w:iCs/>
          <w:sz w:val="24"/>
          <w:szCs w:val="24"/>
        </w:rPr>
        <w:sym w:font="Symbol" w:char="F0AE"/>
      </w:r>
      <w:r w:rsidRPr="00CE4BC2">
        <w:rPr>
          <w:rFonts w:ascii="Times New Roman" w:hAnsi="Times New Roman" w:cs="Times New Roman"/>
          <w:iCs/>
          <w:sz w:val="24"/>
          <w:szCs w:val="24"/>
        </w:rPr>
        <w:t xml:space="preserve"> переживание </w:t>
      </w:r>
      <w:r w:rsidRPr="00CE4BC2">
        <w:rPr>
          <w:rFonts w:ascii="Times New Roman" w:hAnsi="Times New Roman" w:cs="Times New Roman"/>
          <w:iCs/>
          <w:sz w:val="24"/>
          <w:szCs w:val="24"/>
        </w:rPr>
        <w:sym w:font="Symbol" w:char="F0AE"/>
      </w:r>
      <w:r w:rsidRPr="00CE4BC2">
        <w:rPr>
          <w:rFonts w:ascii="Times New Roman" w:hAnsi="Times New Roman" w:cs="Times New Roman"/>
          <w:iCs/>
          <w:sz w:val="24"/>
          <w:szCs w:val="24"/>
        </w:rPr>
        <w:t xml:space="preserve"> осмысление ситуации и мотивов </w:t>
      </w:r>
      <w:r w:rsidRPr="00CE4BC2">
        <w:rPr>
          <w:rFonts w:ascii="Times New Roman" w:hAnsi="Times New Roman" w:cs="Times New Roman"/>
          <w:iCs/>
          <w:sz w:val="24"/>
          <w:szCs w:val="24"/>
        </w:rPr>
        <w:sym w:font="Symbol" w:char="F0AE"/>
      </w:r>
      <w:r w:rsidRPr="00CE4BC2">
        <w:rPr>
          <w:rFonts w:ascii="Times New Roman" w:hAnsi="Times New Roman" w:cs="Times New Roman"/>
          <w:iCs/>
          <w:sz w:val="24"/>
          <w:szCs w:val="24"/>
        </w:rPr>
        <w:t xml:space="preserve"> выбор и принятие решения </w:t>
      </w:r>
      <w:r w:rsidRPr="00CE4BC2">
        <w:rPr>
          <w:rFonts w:ascii="Times New Roman" w:hAnsi="Times New Roman" w:cs="Times New Roman"/>
          <w:iCs/>
          <w:sz w:val="24"/>
          <w:szCs w:val="24"/>
        </w:rPr>
        <w:sym w:font="Symbol" w:char="F0AE"/>
      </w:r>
      <w:r w:rsidRPr="00CE4BC2">
        <w:rPr>
          <w:rFonts w:ascii="Times New Roman" w:hAnsi="Times New Roman" w:cs="Times New Roman"/>
          <w:iCs/>
          <w:sz w:val="24"/>
          <w:szCs w:val="24"/>
        </w:rPr>
        <w:t xml:space="preserve"> стимул </w:t>
      </w:r>
      <w:r w:rsidRPr="00CE4BC2">
        <w:rPr>
          <w:rFonts w:ascii="Times New Roman" w:hAnsi="Times New Roman" w:cs="Times New Roman"/>
          <w:iCs/>
          <w:sz w:val="24"/>
          <w:szCs w:val="24"/>
        </w:rPr>
        <w:sym w:font="Symbol" w:char="F0AE"/>
      </w:r>
      <w:r w:rsidRPr="00CE4BC2">
        <w:rPr>
          <w:rFonts w:ascii="Times New Roman" w:hAnsi="Times New Roman" w:cs="Times New Roman"/>
          <w:iCs/>
          <w:sz w:val="24"/>
          <w:szCs w:val="24"/>
        </w:rPr>
        <w:t xml:space="preserve"> поступок</w:t>
      </w:r>
      <w:r w:rsidR="00E03764" w:rsidRPr="00CE4BC2">
        <w:rPr>
          <w:rFonts w:ascii="Times New Roman" w:hAnsi="Times New Roman" w:cs="Times New Roman"/>
          <w:iCs/>
          <w:sz w:val="24"/>
          <w:szCs w:val="24"/>
        </w:rPr>
        <w:t xml:space="preserve"> </w:t>
      </w:r>
      <w:r w:rsidR="00306AD4" w:rsidRPr="00CE4BC2">
        <w:rPr>
          <w:rFonts w:ascii="Times New Roman" w:hAnsi="Times New Roman" w:cs="Times New Roman"/>
          <w:sz w:val="24"/>
          <w:szCs w:val="24"/>
        </w:rPr>
        <w:t>[8</w:t>
      </w:r>
      <w:r w:rsidRPr="00CE4BC2">
        <w:rPr>
          <w:rFonts w:ascii="Times New Roman" w:hAnsi="Times New Roman" w:cs="Times New Roman"/>
          <w:sz w:val="24"/>
          <w:szCs w:val="24"/>
        </w:rPr>
        <w:t>,</w:t>
      </w:r>
      <w:r w:rsidR="00E03764" w:rsidRPr="00CE4BC2">
        <w:rPr>
          <w:rFonts w:ascii="Times New Roman" w:hAnsi="Times New Roman" w:cs="Times New Roman"/>
          <w:sz w:val="24"/>
          <w:szCs w:val="24"/>
        </w:rPr>
        <w:t xml:space="preserve"> </w:t>
      </w:r>
      <w:r w:rsidRPr="00CE4BC2">
        <w:rPr>
          <w:rFonts w:ascii="Times New Roman" w:hAnsi="Times New Roman" w:cs="Times New Roman"/>
          <w:sz w:val="24"/>
          <w:szCs w:val="24"/>
        </w:rPr>
        <w:t>с.167]</w:t>
      </w:r>
      <w:r w:rsidRPr="00CE4BC2">
        <w:rPr>
          <w:rFonts w:ascii="Times New Roman" w:hAnsi="Times New Roman" w:cs="Times New Roman"/>
          <w:iCs/>
          <w:sz w:val="24"/>
          <w:szCs w:val="24"/>
        </w:rPr>
        <w:t xml:space="preserve">. </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Дети часто не склонны к глубокому осмыслению ситуации, что приводит их случайным решениям. Выбор, поведения осуществляется ими под влиянием психологии толпы, случайных внешних воздействий, массовых увлечений, импульсивных стимулов. Смысл воспитания у детей свободной нравственной воли в том, чтобы научить их владеть собой, помочь обрести внутреннюю свободу, решимость непреклонного действия в соответствии с нравственным чувством и убеждением, утверждения в отношениях с людьми моральных норм. Нравственность человека проявляется в сознательном следовании нравственным принципам и в привычных формах нравственного поведения. Воспитание помогает ребенку прийти к внутренне осмысленному, обусловленному мировоззрением, нравственным чувством и сознанием поведению, владению собой, саморегуляции и самоуправлению. На протяжении этого пути ребенок находится на разных уровнях управления собственным поведением.</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Таким образом, педагогический процесс нравственного воспитания есть организация детей на преодоление и разрешение жизненных противоречий, проблем, выборов, конфликтов и столкновений. Усилия воспитателя должны сосредотачиваться на умелом разрешении противоречий вместе с детьми и развитии у них в этом процессе нравственного чувства, сознания, привычек, нравственного поведения. Процесс нравственного воспитания только тогда эффективен, когда педагог имеет обратную информацию о действенности воспитательных влияний и учитывает эту информацию на каждом новом этапе своей педагогической деятельности. Такую информацию воспитатель получает только из жизни, из повседневного изучения практики отношений и деятельности в среде воспитуемых. Научно обоснованное отношение к процессу нравственного воспитания состоит в умении видеть, подчеркивать и эффективно </w:t>
      </w:r>
      <w:r w:rsidRPr="00CE4BC2">
        <w:rPr>
          <w:rFonts w:ascii="Times New Roman" w:hAnsi="Times New Roman" w:cs="Times New Roman"/>
          <w:sz w:val="24"/>
          <w:szCs w:val="24"/>
        </w:rPr>
        <w:lastRenderedPageBreak/>
        <w:t xml:space="preserve">использовать нравственный аспект любого вида детской деятельности, любого жизненного отношения. В этом случае педагог получает реальную возможность эффективного управления нравственным воспитанием, делает его органической частью целостного процесса воспитания детей. </w:t>
      </w:r>
    </w:p>
    <w:p w:rsidR="000162DF" w:rsidRPr="00CE4BC2" w:rsidRDefault="00C84A21" w:rsidP="000162DF">
      <w:pPr>
        <w:pStyle w:val="a3"/>
        <w:numPr>
          <w:ilvl w:val="0"/>
          <w:numId w:val="5"/>
        </w:numPr>
        <w:spacing w:line="360" w:lineRule="auto"/>
        <w:jc w:val="both"/>
        <w:rPr>
          <w:rFonts w:ascii="Times New Roman" w:hAnsi="Times New Roman" w:cs="Times New Roman"/>
          <w:sz w:val="24"/>
          <w:szCs w:val="24"/>
        </w:rPr>
      </w:pPr>
      <w:r w:rsidRPr="00CE4BC2">
        <w:rPr>
          <w:rFonts w:ascii="Times New Roman" w:hAnsi="Times New Roman" w:cs="Times New Roman"/>
          <w:sz w:val="24"/>
          <w:szCs w:val="24"/>
        </w:rPr>
        <w:t xml:space="preserve">Методологические основы </w:t>
      </w:r>
      <w:r w:rsidR="000162DF" w:rsidRPr="00CE4BC2">
        <w:rPr>
          <w:rFonts w:ascii="Times New Roman" w:hAnsi="Times New Roman" w:cs="Times New Roman"/>
          <w:sz w:val="24"/>
          <w:szCs w:val="24"/>
        </w:rPr>
        <w:t xml:space="preserve">формирования нравственного поведения у </w:t>
      </w:r>
      <w:r w:rsidRPr="00CE4BC2">
        <w:rPr>
          <w:rFonts w:ascii="Times New Roman" w:hAnsi="Times New Roman" w:cs="Times New Roman"/>
          <w:sz w:val="24"/>
          <w:szCs w:val="24"/>
        </w:rPr>
        <w:t>дошкольников</w:t>
      </w:r>
    </w:p>
    <w:p w:rsidR="00F77EE0"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Уже у младших дошкольников в разнообразных играх и на</w:t>
      </w:r>
      <w:r w:rsidRPr="00CE4BC2">
        <w:rPr>
          <w:rFonts w:ascii="Times New Roman" w:hAnsi="Times New Roman" w:cs="Times New Roman"/>
          <w:sz w:val="24"/>
          <w:szCs w:val="24"/>
        </w:rPr>
        <w:softHyphen/>
        <w:t>блюдениях, в процессе труда по самообслуживанию и выпол</w:t>
      </w:r>
      <w:r w:rsidRPr="00CE4BC2">
        <w:rPr>
          <w:rFonts w:ascii="Times New Roman" w:hAnsi="Times New Roman" w:cs="Times New Roman"/>
          <w:sz w:val="24"/>
          <w:szCs w:val="24"/>
        </w:rPr>
        <w:softHyphen/>
        <w:t>нению несложных поручений необходимо формировать навыки вежливого обращения с близкими ребенку взрослыми и сверст</w:t>
      </w:r>
      <w:r w:rsidRPr="00CE4BC2">
        <w:rPr>
          <w:rFonts w:ascii="Times New Roman" w:hAnsi="Times New Roman" w:cs="Times New Roman"/>
          <w:sz w:val="24"/>
          <w:szCs w:val="24"/>
        </w:rPr>
        <w:softHyphen/>
        <w:t>никами, бережного отношения к игрушкам и вещам, находя</w:t>
      </w:r>
      <w:r w:rsidRPr="00CE4BC2">
        <w:rPr>
          <w:rFonts w:ascii="Times New Roman" w:hAnsi="Times New Roman" w:cs="Times New Roman"/>
          <w:sz w:val="24"/>
          <w:szCs w:val="24"/>
        </w:rPr>
        <w:softHyphen/>
        <w:t>щимся в общем пользовании.</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Нравственное воспитание определяется с помощью определенных средств, среди которых необходимо указать: художественные средства; природу; собственную деятельность детей; общение; окружающую обстановку.</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1. Группа художественных средств: художественная литература, изобразительное искусство, музыка, кино и др. Эта группа средств очень важна в решении задач нравственного воспитания, поскольку способствует эмоциональной окраске познаваемых моральных явлений. Художественные средства наиболее эффективны при формировании у детей моральных представлений и воспитании чувств.</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2. Природа, она способна вызывать у детей гуманные чувства, желание заботиться о тех, кто слабее, кто нуждается в помощи, защищать их, способствует формированию у ребенка уверенности в себе. Воздействие природы на нравственную сферу личности детей многогранно и при соответствующей педагогической организации становится значимым средством воспитания чувств и поведения ребенка.</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3. Собственная деятельность детей: игра, труд, учение, художественная деятельность. Каждый вид деятельности имеет свою специфику, выполняя функцию средства воспитания. Но данное средство - деятельность как таковая - необходимо, прежде всего, при воспитании практики нравственного поведения.</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Особое место в этой группе средств отводится общению. Оно, как средство нравственного воспитания, лучше всего выполняет задачи корректировки представлений о морали и воспитании чувств и отношений.</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lastRenderedPageBreak/>
        <w:t>4 Атмосфера, в которой живет ребенок, атмосфера может быть пропитана доброжелательностью, любовью, гуманностью или, напротив, жестокостью, безнравственностью</w:t>
      </w:r>
      <w:r w:rsidR="00950F97" w:rsidRPr="00CE4BC2">
        <w:rPr>
          <w:rFonts w:ascii="Times New Roman" w:hAnsi="Times New Roman" w:cs="Times New Roman"/>
          <w:sz w:val="24"/>
          <w:szCs w:val="24"/>
        </w:rPr>
        <w:t xml:space="preserve"> [</w:t>
      </w:r>
      <w:r w:rsidR="00306AD4" w:rsidRPr="00CE4BC2">
        <w:rPr>
          <w:rFonts w:ascii="Times New Roman" w:hAnsi="Times New Roman" w:cs="Times New Roman"/>
          <w:sz w:val="24"/>
          <w:szCs w:val="24"/>
        </w:rPr>
        <w:t>13, с.78</w:t>
      </w:r>
      <w:r w:rsidR="00950F97" w:rsidRPr="00CE4BC2">
        <w:rPr>
          <w:rFonts w:ascii="Times New Roman" w:hAnsi="Times New Roman" w:cs="Times New Roman"/>
          <w:sz w:val="24"/>
          <w:szCs w:val="24"/>
        </w:rPr>
        <w:t>].</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Окружающая ребенка обстановка становится средством воспитания чувств, представлений, поведения, то есть она активизирует весь механизм нравственною воспитания и влияет на формирование определенных нравственных качеств</w:t>
      </w:r>
      <w:r w:rsidR="00950F97" w:rsidRPr="00CE4BC2">
        <w:rPr>
          <w:rFonts w:ascii="Times New Roman" w:hAnsi="Times New Roman" w:cs="Times New Roman"/>
          <w:sz w:val="24"/>
          <w:szCs w:val="24"/>
        </w:rPr>
        <w:t>.</w:t>
      </w:r>
      <w:r w:rsidRPr="00CE4BC2">
        <w:rPr>
          <w:rFonts w:ascii="Times New Roman" w:hAnsi="Times New Roman" w:cs="Times New Roman"/>
          <w:sz w:val="24"/>
          <w:szCs w:val="24"/>
        </w:rPr>
        <w:t xml:space="preserve"> </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Выбор средств воспитания зависит от ведущей задачи, возраста воспитанников, уровня их общего и интеллектуального развития, этапа развития нравственных качеств (только начинаем формировать нравственное качество, или закрепляем, или уже перевоспитываем).</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Методы воспитания - это пути, способы достижения заданной цели воспитания.</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В педагогике существует несколько подходов к классификации методов воспитания (Ю.К. Бабанский, Б.Т. Лихачев, И.П. Подласый - в общей и школьной педагогике; В.Г. Нечаева, В.И. Логинова - в дошкольной педагогике) [</w:t>
      </w:r>
      <w:r w:rsidR="00306AD4" w:rsidRPr="00CE4BC2">
        <w:rPr>
          <w:rFonts w:ascii="Times New Roman" w:hAnsi="Times New Roman" w:cs="Times New Roman"/>
          <w:sz w:val="24"/>
          <w:szCs w:val="24"/>
        </w:rPr>
        <w:t>15, с.123</w:t>
      </w:r>
      <w:r w:rsidRPr="00CE4BC2">
        <w:rPr>
          <w:rFonts w:ascii="Times New Roman" w:hAnsi="Times New Roman" w:cs="Times New Roman"/>
          <w:sz w:val="24"/>
          <w:szCs w:val="24"/>
        </w:rPr>
        <w:t>].</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Для классификации методов исследователи определяют какое-то одно основание, например, активизацию механизма нравственного воспитания.</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Предлагаемая классификация объединяет все методы в три группы:</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методы формирования нравственного поведения: упражнения, поручение, требование, воспитывающие ситуации;</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методы формирования нравственного сознания: объяснение, увещевание, внушение, просьба, этическая беседа, пример;</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методы стимулирования: поощрение, соревнование, одобрение, награждение, субъективно-прагматический.</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Принципы отбора методов нравственного воспитания:</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соответствие метода цели и задачам воспитания;</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гуманный характер метода;</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реальность метода;</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подготовленность условий и средств для использования метода;</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избирательность отбора метода;</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lastRenderedPageBreak/>
        <w:t>- тактичность применения метода;</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планирование возможного результата воздействия метода;</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терпение и терпимость педагога при использовании метода;</w:t>
      </w:r>
    </w:p>
    <w:p w:rsidR="00F77EE0"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преобладающая практическая направленность метода в нравственном воспитании дошкольников.</w:t>
      </w:r>
    </w:p>
    <w:p w:rsidR="000162DF" w:rsidRPr="00CE4BC2" w:rsidRDefault="00F77EE0" w:rsidP="00F77EE0">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Методы нравственного воспитания дошкольников применяются не изолированно, а</w:t>
      </w:r>
      <w:r w:rsidRPr="00CE4BC2">
        <w:rPr>
          <w:rFonts w:ascii="Times New Roman" w:hAnsi="Times New Roman" w:cs="Times New Roman"/>
          <w:b/>
          <w:bCs/>
          <w:sz w:val="24"/>
          <w:szCs w:val="24"/>
        </w:rPr>
        <w:t xml:space="preserve"> </w:t>
      </w:r>
      <w:r w:rsidRPr="00CE4BC2">
        <w:rPr>
          <w:rFonts w:ascii="Times New Roman" w:hAnsi="Times New Roman" w:cs="Times New Roman"/>
          <w:sz w:val="24"/>
          <w:szCs w:val="24"/>
        </w:rPr>
        <w:t>в комплексе, во взаимосвязи. Основаниями для подбора методов, которые можно и целесообразно использовать в комплексе, служат ведущая воспит</w:t>
      </w:r>
      <w:r w:rsidR="00306AD4" w:rsidRPr="00CE4BC2">
        <w:rPr>
          <w:rFonts w:ascii="Times New Roman" w:hAnsi="Times New Roman" w:cs="Times New Roman"/>
          <w:sz w:val="24"/>
          <w:szCs w:val="24"/>
        </w:rPr>
        <w:t>ательная задача и возраст детей (н</w:t>
      </w:r>
      <w:r w:rsidRPr="00CE4BC2">
        <w:rPr>
          <w:rFonts w:ascii="Times New Roman" w:hAnsi="Times New Roman" w:cs="Times New Roman"/>
          <w:sz w:val="24"/>
          <w:szCs w:val="24"/>
        </w:rPr>
        <w:t>апример</w:t>
      </w:r>
      <w:r w:rsidR="00306AD4" w:rsidRPr="00CE4BC2">
        <w:rPr>
          <w:rFonts w:ascii="Times New Roman" w:hAnsi="Times New Roman" w:cs="Times New Roman"/>
          <w:sz w:val="24"/>
          <w:szCs w:val="24"/>
        </w:rPr>
        <w:t>,</w:t>
      </w:r>
      <w:r w:rsidRPr="00CE4BC2">
        <w:rPr>
          <w:rFonts w:ascii="Times New Roman" w:hAnsi="Times New Roman" w:cs="Times New Roman"/>
          <w:sz w:val="24"/>
          <w:szCs w:val="24"/>
        </w:rPr>
        <w:t xml:space="preserve"> объяснение + упражнения + поощрение и т. п.). </w:t>
      </w:r>
      <w:r w:rsidR="000162DF" w:rsidRPr="00CE4BC2">
        <w:rPr>
          <w:rFonts w:ascii="Times New Roman" w:hAnsi="Times New Roman" w:cs="Times New Roman"/>
          <w:sz w:val="24"/>
          <w:szCs w:val="24"/>
        </w:rPr>
        <w:t xml:space="preserve"> </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iCs/>
          <w:sz w:val="24"/>
          <w:szCs w:val="24"/>
        </w:rPr>
        <w:t>Воспитательные воздействия</w:t>
      </w:r>
      <w:r w:rsidRPr="00CE4BC2">
        <w:rPr>
          <w:rFonts w:ascii="Times New Roman" w:hAnsi="Times New Roman" w:cs="Times New Roman"/>
          <w:sz w:val="24"/>
          <w:szCs w:val="24"/>
        </w:rPr>
        <w:t xml:space="preserve"> пе</w:t>
      </w:r>
      <w:r w:rsidRPr="00CE4BC2">
        <w:rPr>
          <w:rFonts w:ascii="Times New Roman" w:hAnsi="Times New Roman" w:cs="Times New Roman"/>
          <w:sz w:val="24"/>
          <w:szCs w:val="24"/>
        </w:rPr>
        <w:softHyphen/>
        <w:t>дагогов и родителей на малышей должны быть едиными, по</w:t>
      </w:r>
      <w:r w:rsidRPr="00CE4BC2">
        <w:rPr>
          <w:rFonts w:ascii="Times New Roman" w:hAnsi="Times New Roman" w:cs="Times New Roman"/>
          <w:sz w:val="24"/>
          <w:szCs w:val="24"/>
        </w:rPr>
        <w:softHyphen/>
        <w:t xml:space="preserve">стоянными и последовательными. Очень важен </w:t>
      </w:r>
      <w:r w:rsidRPr="00CE4BC2">
        <w:rPr>
          <w:rFonts w:ascii="Times New Roman" w:hAnsi="Times New Roman" w:cs="Times New Roman"/>
          <w:iCs/>
          <w:sz w:val="24"/>
          <w:szCs w:val="24"/>
        </w:rPr>
        <w:t>наглядный по</w:t>
      </w:r>
      <w:r w:rsidRPr="00CE4BC2">
        <w:rPr>
          <w:rFonts w:ascii="Times New Roman" w:hAnsi="Times New Roman" w:cs="Times New Roman"/>
          <w:iCs/>
          <w:sz w:val="24"/>
          <w:szCs w:val="24"/>
        </w:rPr>
        <w:softHyphen/>
        <w:t>каз и пояснение действий</w:t>
      </w:r>
      <w:r w:rsidRPr="00CE4BC2">
        <w:rPr>
          <w:rFonts w:ascii="Times New Roman" w:hAnsi="Times New Roman" w:cs="Times New Roman"/>
          <w:sz w:val="24"/>
          <w:szCs w:val="24"/>
        </w:rPr>
        <w:t xml:space="preserve">, способов поведения в интересной для ребенка форме. Повседневное общение с детьми строится на основе </w:t>
      </w:r>
      <w:r w:rsidRPr="00CE4BC2">
        <w:rPr>
          <w:rFonts w:ascii="Times New Roman" w:hAnsi="Times New Roman" w:cs="Times New Roman"/>
          <w:iCs/>
          <w:sz w:val="24"/>
          <w:szCs w:val="24"/>
        </w:rPr>
        <w:t>доброжелательности</w:t>
      </w:r>
      <w:r w:rsidRPr="00CE4BC2">
        <w:rPr>
          <w:rFonts w:ascii="Times New Roman" w:hAnsi="Times New Roman" w:cs="Times New Roman"/>
          <w:sz w:val="24"/>
          <w:szCs w:val="24"/>
        </w:rPr>
        <w:t>. Она вызывает у детей эмоциональ</w:t>
      </w:r>
      <w:r w:rsidRPr="00CE4BC2">
        <w:rPr>
          <w:rFonts w:ascii="Times New Roman" w:hAnsi="Times New Roman" w:cs="Times New Roman"/>
          <w:sz w:val="24"/>
          <w:szCs w:val="24"/>
        </w:rPr>
        <w:softHyphen/>
        <w:t>ную отзывчивость, ответную доброжелательность и многие дру</w:t>
      </w:r>
      <w:r w:rsidRPr="00CE4BC2">
        <w:rPr>
          <w:rFonts w:ascii="Times New Roman" w:hAnsi="Times New Roman" w:cs="Times New Roman"/>
          <w:sz w:val="24"/>
          <w:szCs w:val="24"/>
        </w:rPr>
        <w:softHyphen/>
        <w:t>гие, базирующиеся на ее основе, чувства — жизнерадостность, привязанность к родным, вежливость.</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При воспитании детей среднего дошкольного возраста внимание педагогов и родителей должно быть обращено на </w:t>
      </w:r>
      <w:r w:rsidRPr="00CE4BC2">
        <w:rPr>
          <w:rFonts w:ascii="Times New Roman" w:hAnsi="Times New Roman" w:cs="Times New Roman"/>
          <w:iCs/>
          <w:sz w:val="24"/>
          <w:szCs w:val="24"/>
        </w:rPr>
        <w:t>расширение «сферы действия» навыков культуры поведения</w:t>
      </w:r>
      <w:r w:rsidRPr="00CE4BC2">
        <w:rPr>
          <w:rFonts w:ascii="Times New Roman" w:hAnsi="Times New Roman" w:cs="Times New Roman"/>
          <w:sz w:val="24"/>
          <w:szCs w:val="24"/>
        </w:rPr>
        <w:t xml:space="preserve">. Дети этого возраста уже способны проявлять большую активность, самостоятельность не только в играх и при самообслуживании, но и в разнообразном труде, на занятиях. </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В возрасте 4-5 лет навыки нравственного поведения детей по</w:t>
      </w:r>
      <w:r w:rsidRPr="00CE4BC2">
        <w:rPr>
          <w:rFonts w:ascii="Times New Roman" w:hAnsi="Times New Roman" w:cs="Times New Roman"/>
          <w:sz w:val="24"/>
          <w:szCs w:val="24"/>
        </w:rPr>
        <w:softHyphen/>
        <w:t xml:space="preserve">степенно переходят в </w:t>
      </w:r>
      <w:r w:rsidRPr="00CE4BC2">
        <w:rPr>
          <w:rFonts w:ascii="Times New Roman" w:hAnsi="Times New Roman" w:cs="Times New Roman"/>
          <w:iCs/>
          <w:sz w:val="24"/>
          <w:szCs w:val="24"/>
        </w:rPr>
        <w:t>привычку</w:t>
      </w:r>
      <w:r w:rsidRPr="00CE4BC2">
        <w:rPr>
          <w:rFonts w:ascii="Times New Roman" w:hAnsi="Times New Roman" w:cs="Times New Roman"/>
          <w:sz w:val="24"/>
          <w:szCs w:val="24"/>
        </w:rPr>
        <w:t xml:space="preserve">, становятся </w:t>
      </w:r>
      <w:r w:rsidRPr="00CE4BC2">
        <w:rPr>
          <w:rFonts w:ascii="Times New Roman" w:hAnsi="Times New Roman" w:cs="Times New Roman"/>
          <w:iCs/>
          <w:sz w:val="24"/>
          <w:szCs w:val="24"/>
        </w:rPr>
        <w:t>естественной по</w:t>
      </w:r>
      <w:r w:rsidRPr="00CE4BC2">
        <w:rPr>
          <w:rFonts w:ascii="Times New Roman" w:hAnsi="Times New Roman" w:cs="Times New Roman"/>
          <w:iCs/>
          <w:sz w:val="24"/>
          <w:szCs w:val="24"/>
        </w:rPr>
        <w:softHyphen/>
        <w:t>требностью</w:t>
      </w:r>
      <w:r w:rsidRPr="00CE4BC2">
        <w:rPr>
          <w:rFonts w:ascii="Times New Roman" w:hAnsi="Times New Roman" w:cs="Times New Roman"/>
          <w:sz w:val="24"/>
          <w:szCs w:val="24"/>
        </w:rPr>
        <w:t>, потому что дети овладели элементарными пред</w:t>
      </w:r>
      <w:r w:rsidRPr="00CE4BC2">
        <w:rPr>
          <w:rFonts w:ascii="Times New Roman" w:hAnsi="Times New Roman" w:cs="Times New Roman"/>
          <w:sz w:val="24"/>
          <w:szCs w:val="24"/>
        </w:rPr>
        <w:softHyphen/>
        <w:t xml:space="preserve">ставлениями о нравственности, гуманном отношении к людям. Поэтому наряду с показом образцов поведения детей в различных ситуациях следует </w:t>
      </w:r>
      <w:r w:rsidRPr="00CE4BC2">
        <w:rPr>
          <w:rFonts w:ascii="Times New Roman" w:hAnsi="Times New Roman" w:cs="Times New Roman"/>
          <w:iCs/>
          <w:sz w:val="24"/>
          <w:szCs w:val="24"/>
        </w:rPr>
        <w:t>специально упражнять их в нравст</w:t>
      </w:r>
      <w:r w:rsidRPr="00CE4BC2">
        <w:rPr>
          <w:rFonts w:ascii="Times New Roman" w:hAnsi="Times New Roman" w:cs="Times New Roman"/>
          <w:iCs/>
          <w:sz w:val="24"/>
          <w:szCs w:val="24"/>
        </w:rPr>
        <w:softHyphen/>
        <w:t>венных поступках</w:t>
      </w:r>
      <w:r w:rsidRPr="00CE4BC2">
        <w:rPr>
          <w:rFonts w:ascii="Times New Roman" w:hAnsi="Times New Roman" w:cs="Times New Roman"/>
          <w:sz w:val="24"/>
          <w:szCs w:val="24"/>
        </w:rPr>
        <w:t xml:space="preserve">. </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Не менее важно использовать в работе с детьми </w:t>
      </w:r>
      <w:r w:rsidRPr="00CE4BC2">
        <w:rPr>
          <w:rFonts w:ascii="Times New Roman" w:hAnsi="Times New Roman" w:cs="Times New Roman"/>
          <w:iCs/>
          <w:sz w:val="24"/>
          <w:szCs w:val="24"/>
        </w:rPr>
        <w:t>беседы</w:t>
      </w:r>
      <w:r w:rsidRPr="00CE4BC2">
        <w:rPr>
          <w:rFonts w:ascii="Times New Roman" w:hAnsi="Times New Roman" w:cs="Times New Roman"/>
          <w:sz w:val="24"/>
          <w:szCs w:val="24"/>
        </w:rPr>
        <w:t xml:space="preserve">, в том числе этические, </w:t>
      </w:r>
      <w:r w:rsidRPr="00CE4BC2">
        <w:rPr>
          <w:rFonts w:ascii="Times New Roman" w:hAnsi="Times New Roman" w:cs="Times New Roman"/>
          <w:iCs/>
          <w:sz w:val="24"/>
          <w:szCs w:val="24"/>
        </w:rPr>
        <w:t>просмотр инсценировок</w:t>
      </w:r>
      <w:r w:rsidRPr="00CE4BC2">
        <w:rPr>
          <w:rFonts w:ascii="Times New Roman" w:hAnsi="Times New Roman" w:cs="Times New Roman"/>
          <w:sz w:val="24"/>
          <w:szCs w:val="24"/>
        </w:rPr>
        <w:t>, где участвуют любимые детьми персонажи с обя</w:t>
      </w:r>
      <w:r w:rsidRPr="00CE4BC2">
        <w:rPr>
          <w:rFonts w:ascii="Times New Roman" w:hAnsi="Times New Roman" w:cs="Times New Roman"/>
          <w:sz w:val="24"/>
          <w:szCs w:val="24"/>
        </w:rPr>
        <w:softHyphen/>
        <w:t xml:space="preserve">зательной оценкой их поступков, </w:t>
      </w:r>
      <w:r w:rsidRPr="00CE4BC2">
        <w:rPr>
          <w:rFonts w:ascii="Times New Roman" w:hAnsi="Times New Roman" w:cs="Times New Roman"/>
          <w:iCs/>
          <w:sz w:val="24"/>
          <w:szCs w:val="24"/>
        </w:rPr>
        <w:t>чтение произведений детской художественной литературы</w:t>
      </w:r>
      <w:r w:rsidRPr="00CE4BC2">
        <w:rPr>
          <w:rFonts w:ascii="Times New Roman" w:hAnsi="Times New Roman" w:cs="Times New Roman"/>
          <w:sz w:val="24"/>
          <w:szCs w:val="24"/>
        </w:rPr>
        <w:t xml:space="preserve">, </w:t>
      </w:r>
      <w:r w:rsidRPr="00CE4BC2">
        <w:rPr>
          <w:rFonts w:ascii="Times New Roman" w:hAnsi="Times New Roman" w:cs="Times New Roman"/>
          <w:iCs/>
          <w:sz w:val="24"/>
          <w:szCs w:val="24"/>
        </w:rPr>
        <w:t>рассматривание и обсуждение</w:t>
      </w:r>
      <w:r w:rsidRPr="00CE4BC2">
        <w:rPr>
          <w:rFonts w:ascii="Times New Roman" w:hAnsi="Times New Roman" w:cs="Times New Roman"/>
          <w:sz w:val="24"/>
          <w:szCs w:val="24"/>
        </w:rPr>
        <w:t xml:space="preserve"> ре</w:t>
      </w:r>
      <w:r w:rsidRPr="00CE4BC2">
        <w:rPr>
          <w:rFonts w:ascii="Times New Roman" w:hAnsi="Times New Roman" w:cs="Times New Roman"/>
          <w:sz w:val="24"/>
          <w:szCs w:val="24"/>
        </w:rPr>
        <w:softHyphen/>
        <w:t xml:space="preserve">продукций картин, рисунков, художественных фотографий. </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lastRenderedPageBreak/>
        <w:t>Эти приемы помогают осознанию детьми правил нравственного поведения с позиций общепринятых норм и, воздействуя на эмо</w:t>
      </w:r>
      <w:r w:rsidRPr="00CE4BC2">
        <w:rPr>
          <w:rFonts w:ascii="Times New Roman" w:hAnsi="Times New Roman" w:cs="Times New Roman"/>
          <w:sz w:val="24"/>
          <w:szCs w:val="24"/>
        </w:rPr>
        <w:softHyphen/>
        <w:t>циональный и волевой действенно-практический компоненты личности ребенка, поддерживают у него желание поступать правильно, содействуют формированию привычек нравственного поведения.</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Остановимся на соблюдении некоторых важных </w:t>
      </w:r>
      <w:r w:rsidRPr="00CE4BC2">
        <w:rPr>
          <w:rFonts w:ascii="Times New Roman" w:hAnsi="Times New Roman" w:cs="Times New Roman"/>
          <w:iCs/>
          <w:sz w:val="24"/>
          <w:szCs w:val="24"/>
        </w:rPr>
        <w:t>условий</w:t>
      </w:r>
      <w:r w:rsidRPr="00CE4BC2">
        <w:rPr>
          <w:rFonts w:ascii="Times New Roman" w:hAnsi="Times New Roman" w:cs="Times New Roman"/>
          <w:sz w:val="24"/>
          <w:szCs w:val="24"/>
        </w:rPr>
        <w:t>, способствующих наиболее эффективному усвоению норм нравственности и формированию привычек нравственного поведения у дошкольников [3,</w:t>
      </w:r>
      <w:r w:rsidR="003C56EF" w:rsidRPr="00CE4BC2">
        <w:rPr>
          <w:rFonts w:ascii="Times New Roman" w:hAnsi="Times New Roman" w:cs="Times New Roman"/>
          <w:sz w:val="24"/>
          <w:szCs w:val="24"/>
        </w:rPr>
        <w:t xml:space="preserve"> </w:t>
      </w:r>
      <w:r w:rsidRPr="00CE4BC2">
        <w:rPr>
          <w:rFonts w:ascii="Times New Roman" w:hAnsi="Times New Roman" w:cs="Times New Roman"/>
          <w:sz w:val="24"/>
          <w:szCs w:val="24"/>
        </w:rPr>
        <w:t>с.187]:</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1. </w:t>
      </w:r>
      <w:r w:rsidRPr="00CE4BC2">
        <w:rPr>
          <w:rFonts w:ascii="Times New Roman" w:hAnsi="Times New Roman" w:cs="Times New Roman"/>
          <w:iCs/>
          <w:sz w:val="24"/>
          <w:szCs w:val="24"/>
        </w:rPr>
        <w:t>Позитивный настрой.</w:t>
      </w:r>
      <w:r w:rsidRPr="00CE4BC2">
        <w:rPr>
          <w:rFonts w:ascii="Times New Roman" w:hAnsi="Times New Roman" w:cs="Times New Roman"/>
          <w:sz w:val="24"/>
          <w:szCs w:val="24"/>
        </w:rPr>
        <w:t xml:space="preserve"> Нельзя забыть или обидеть никого из воспитанников, для чего используются обращение по имена, похвала, призы и прочие способы обучения, увлекающие детей </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2. </w:t>
      </w:r>
      <w:r w:rsidRPr="00CE4BC2">
        <w:rPr>
          <w:rFonts w:ascii="Times New Roman" w:hAnsi="Times New Roman" w:cs="Times New Roman"/>
          <w:iCs/>
          <w:sz w:val="24"/>
          <w:szCs w:val="24"/>
        </w:rPr>
        <w:t>Пример взрослых</w:t>
      </w:r>
      <w:r w:rsidRPr="00CE4BC2">
        <w:rPr>
          <w:rFonts w:ascii="Times New Roman" w:hAnsi="Times New Roman" w:cs="Times New Roman"/>
          <w:sz w:val="24"/>
          <w:szCs w:val="24"/>
        </w:rPr>
        <w:t xml:space="preserve">, прежде всего воспитателя. Ребенок наблюдает и оценивает взрослых. Желательно всегда оценив свое поведение с позиций доказательности разумности, необходимости соблюдения этикета, соответствия его собственным поучительным словам, действия воспитателя должны быть направлены на достижение главной цели – создание развития личности ребенка в творческой, доброжелательной, дружеской обстановки. </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3. </w:t>
      </w:r>
      <w:r w:rsidRPr="00CE4BC2">
        <w:rPr>
          <w:rFonts w:ascii="Times New Roman" w:hAnsi="Times New Roman" w:cs="Times New Roman"/>
          <w:iCs/>
          <w:sz w:val="24"/>
          <w:szCs w:val="24"/>
        </w:rPr>
        <w:t>Связь с семьей</w:t>
      </w:r>
      <w:r w:rsidRPr="00CE4BC2">
        <w:rPr>
          <w:rFonts w:ascii="Times New Roman" w:hAnsi="Times New Roman" w:cs="Times New Roman"/>
          <w:sz w:val="24"/>
          <w:szCs w:val="24"/>
        </w:rPr>
        <w:t xml:space="preserve"> – необходимое условие, позволяющее сохранить единство требований и преемственность воспитания Общая цель семьи и детского сада – хорошо воспитанный культурный и образованный человек. Всю эту работу по формированию у дошкольников средней группы привычек нравственного поведения необходимо проводить </w:t>
      </w:r>
      <w:r w:rsidRPr="00CE4BC2">
        <w:rPr>
          <w:rFonts w:ascii="Times New Roman" w:hAnsi="Times New Roman" w:cs="Times New Roman"/>
          <w:iCs/>
          <w:sz w:val="24"/>
          <w:szCs w:val="24"/>
        </w:rPr>
        <w:t>вместе с родителями:</w:t>
      </w:r>
      <w:r w:rsidRPr="00CE4BC2">
        <w:rPr>
          <w:rFonts w:ascii="Times New Roman" w:hAnsi="Times New Roman" w:cs="Times New Roman"/>
          <w:sz w:val="24"/>
          <w:szCs w:val="24"/>
        </w:rPr>
        <w:t xml:space="preserve"> сообщать им о достижениях и проблемах детей, консультироваться с ними об индивидуальных особенностях каждого ребёнка, выявлять происхождение тормозящих развитие факторов, обучать самих родителей приемам и методам нравственного воспитания в семье. </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Большую роль в обучении и воспитании поведенческой культуры играет </w:t>
      </w:r>
      <w:r w:rsidRPr="00CE4BC2">
        <w:rPr>
          <w:rFonts w:ascii="Times New Roman" w:hAnsi="Times New Roman" w:cs="Times New Roman"/>
          <w:iCs/>
          <w:sz w:val="24"/>
          <w:szCs w:val="24"/>
        </w:rPr>
        <w:t>родной язык</w:t>
      </w:r>
      <w:r w:rsidRPr="00CE4BC2">
        <w:rPr>
          <w:rFonts w:ascii="Times New Roman" w:hAnsi="Times New Roman" w:cs="Times New Roman"/>
          <w:sz w:val="24"/>
          <w:szCs w:val="24"/>
        </w:rPr>
        <w:t xml:space="preserve">. Обучение правильному, красивому поведению способствует и речевому развитию воспитанника. С этой целью необходимо расширять у ребенка круг этико-поведенческих понятий, что достигается с помощью словарной работы. </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Таким образом, рассмотрев теоретические аспекты нравственного воспитания и формирования привычек нравственного поведения у детей дошкольного возраста, можно сделать вывод, что проблема воспитания привычек нравственного поведения у детей не нова и в этой области сделано немало открытий. Тем не менее, проблема эта усложняется </w:t>
      </w:r>
      <w:r w:rsidRPr="00CE4BC2">
        <w:rPr>
          <w:rFonts w:ascii="Times New Roman" w:hAnsi="Times New Roman" w:cs="Times New Roman"/>
          <w:sz w:val="24"/>
          <w:szCs w:val="24"/>
        </w:rPr>
        <w:lastRenderedPageBreak/>
        <w:t>и приобретает особую актуальность в связи с возникшими в последние полтора десятилетия в нашем обществе угрозами (ценностный вакуум, бездуховность, обусловленная отчуждением человека от культуры как способа сохранения и передачи ценностей), которые ведут к трансформации понимания добра и зла у подрастающего поколения и ставят общество перед опасностью моральной деградации.</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По этой причине сегодня доминирующими ориентирами в определении содержания нравственного воспитания должны стать такие общечеловеческие ценности, как добро, справедливость, гуманизм.</w:t>
      </w:r>
    </w:p>
    <w:p w:rsidR="000162DF" w:rsidRPr="00CE4BC2" w:rsidRDefault="000162DF">
      <w:pPr>
        <w:rPr>
          <w:rFonts w:ascii="Times New Roman" w:hAnsi="Times New Roman" w:cs="Times New Roman"/>
          <w:sz w:val="24"/>
          <w:szCs w:val="24"/>
        </w:rPr>
      </w:pPr>
      <w:r w:rsidRPr="00CE4BC2">
        <w:rPr>
          <w:rFonts w:ascii="Times New Roman" w:hAnsi="Times New Roman" w:cs="Times New Roman"/>
          <w:sz w:val="24"/>
          <w:szCs w:val="24"/>
        </w:rPr>
        <w:br w:type="page"/>
      </w:r>
    </w:p>
    <w:p w:rsidR="000162DF" w:rsidRPr="00CE4BC2" w:rsidRDefault="000162DF" w:rsidP="003C56EF">
      <w:pPr>
        <w:spacing w:line="360" w:lineRule="auto"/>
        <w:ind w:firstLine="708"/>
        <w:jc w:val="center"/>
        <w:rPr>
          <w:rFonts w:ascii="Times New Roman" w:hAnsi="Times New Roman" w:cs="Times New Roman"/>
          <w:sz w:val="24"/>
          <w:szCs w:val="24"/>
        </w:rPr>
      </w:pPr>
      <w:r w:rsidRPr="00CE4BC2">
        <w:rPr>
          <w:rFonts w:ascii="Times New Roman" w:hAnsi="Times New Roman" w:cs="Times New Roman"/>
          <w:b/>
          <w:bCs/>
          <w:sz w:val="24"/>
          <w:szCs w:val="24"/>
        </w:rPr>
        <w:lastRenderedPageBreak/>
        <w:t>Заключение</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Формирование нравственного воспитания у детей происходит под воздействием объективных условий жизни, обучения и воспитания, в процессе различной деятельности, усвоения общечеловеческой культуры и будет эффективно осуществляться как целостный процесс педагогической, соответствующей нормам общечеловеческой морали, организации всей жизни ребенка с учетом их возрастных и индивидуальных особенностей. Поэтому учебно-воспитательная работа должна включать в себя нравственные идеи и осуществляться в разнообразных и эффективных формах, содержательно и при должной эмоциональной насыщенности.</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Богатство идейно-нравственного содержания учебно-игровых занятий, разнообразие видов деятельности вне занятий, уклад жизни в семье - важнейшие источники формирования нравственности детей.</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В ходе решения задач, поставленных перед работой, изучены сущность, формы и методы воспитания нравственного поведения дошкольников средней группы.</w:t>
      </w:r>
    </w:p>
    <w:p w:rsidR="003C56E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Нравственные отношения, представления, поступки, которые формируются на занятиях, закрепляются или несколько видоизменяются в свободное время. Это может быть коллективная игра или совместный труд. Но все разрозненные, порой противоречивые факты, полученные из разных источников, должны быть объединены в сознании ребенка и стать основой для формирования нравственных представлений. </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Сложность процесса формирования личности состоит в том, что воспитательные воздействия перерабатываются ребенком с учетом имеющегося у него опыта, его психических особенностей. При одинаковых воспитательных воздействиях развитие личности может протекать по-разному. Поэтому проведение воспитательных мероприятий еще не гарантирует нравственного развития ребенка.</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Эффективность нравственного просвещения дошкольников во многом зависит и от согласованной работы дошкольного учреждения и семьи. Работа должна вестись параллельно, дополняя друг друга.</w:t>
      </w:r>
    </w:p>
    <w:p w:rsidR="000162DF" w:rsidRPr="00CE4BC2" w:rsidRDefault="000162DF" w:rsidP="000162DF">
      <w:pPr>
        <w:rPr>
          <w:rFonts w:ascii="Times New Roman" w:hAnsi="Times New Roman" w:cs="Times New Roman"/>
          <w:sz w:val="24"/>
          <w:szCs w:val="24"/>
        </w:rPr>
      </w:pPr>
      <w:r w:rsidRPr="00CE4BC2">
        <w:rPr>
          <w:rFonts w:ascii="Times New Roman" w:hAnsi="Times New Roman" w:cs="Times New Roman"/>
          <w:sz w:val="24"/>
          <w:szCs w:val="24"/>
        </w:rPr>
        <w:br w:type="page"/>
      </w:r>
    </w:p>
    <w:p w:rsidR="000162DF" w:rsidRPr="00CE4BC2" w:rsidRDefault="003C56EF" w:rsidP="003C56EF">
      <w:pPr>
        <w:spacing w:line="360" w:lineRule="auto"/>
        <w:ind w:firstLine="708"/>
        <w:jc w:val="center"/>
        <w:rPr>
          <w:rFonts w:ascii="Times New Roman" w:hAnsi="Times New Roman" w:cs="Times New Roman"/>
          <w:sz w:val="24"/>
          <w:szCs w:val="24"/>
        </w:rPr>
      </w:pPr>
      <w:r w:rsidRPr="00CE4BC2">
        <w:rPr>
          <w:rFonts w:ascii="Times New Roman" w:hAnsi="Times New Roman" w:cs="Times New Roman"/>
          <w:bCs/>
          <w:sz w:val="24"/>
          <w:szCs w:val="24"/>
        </w:rPr>
        <w:lastRenderedPageBreak/>
        <w:t>Список использованной</w:t>
      </w:r>
      <w:r w:rsidR="000162DF" w:rsidRPr="00CE4BC2">
        <w:rPr>
          <w:rFonts w:ascii="Times New Roman" w:hAnsi="Times New Roman" w:cs="Times New Roman"/>
          <w:bCs/>
          <w:sz w:val="24"/>
          <w:szCs w:val="24"/>
        </w:rPr>
        <w:t xml:space="preserve"> литературы</w:t>
      </w:r>
    </w:p>
    <w:p w:rsidR="000162DF" w:rsidRPr="00CE4BC2" w:rsidRDefault="00502E3C"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1. Абрамова</w:t>
      </w:r>
      <w:r w:rsidR="000162DF" w:rsidRPr="00CE4BC2">
        <w:rPr>
          <w:rFonts w:ascii="Times New Roman" w:hAnsi="Times New Roman" w:cs="Times New Roman"/>
          <w:sz w:val="24"/>
          <w:szCs w:val="24"/>
        </w:rPr>
        <w:t xml:space="preserve"> </w:t>
      </w:r>
      <w:r w:rsidRPr="00CE4BC2">
        <w:rPr>
          <w:rFonts w:ascii="Times New Roman" w:hAnsi="Times New Roman" w:cs="Times New Roman"/>
          <w:sz w:val="24"/>
          <w:szCs w:val="24"/>
        </w:rPr>
        <w:t>Г. Возрастная психология</w:t>
      </w:r>
      <w:r w:rsidR="000162DF" w:rsidRPr="00CE4BC2">
        <w:rPr>
          <w:rFonts w:ascii="Times New Roman" w:hAnsi="Times New Roman" w:cs="Times New Roman"/>
          <w:sz w:val="24"/>
          <w:szCs w:val="24"/>
        </w:rPr>
        <w:t>: учеб. пособие для студ. вуз. / Г.</w:t>
      </w:r>
      <w:r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Абрамова. – М.: Академический проект,</w:t>
      </w:r>
      <w:r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2000.</w:t>
      </w:r>
      <w:r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- 294 с.</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 xml:space="preserve">2. Буре, </w:t>
      </w:r>
      <w:r w:rsidR="00502E3C" w:rsidRPr="00CE4BC2">
        <w:rPr>
          <w:rFonts w:ascii="Times New Roman" w:hAnsi="Times New Roman" w:cs="Times New Roman"/>
          <w:sz w:val="24"/>
          <w:szCs w:val="24"/>
        </w:rPr>
        <w:t>Р.С., Воспитатель и дети</w:t>
      </w:r>
      <w:r w:rsidRPr="00CE4BC2">
        <w:rPr>
          <w:rFonts w:ascii="Times New Roman" w:hAnsi="Times New Roman" w:cs="Times New Roman"/>
          <w:sz w:val="24"/>
          <w:szCs w:val="24"/>
        </w:rPr>
        <w:t>: пособие для воспитателя дет. Сада / Р. С. Буре, Л. Ф. Островская. - М.: Просвещение, 1985. – 143 с.</w:t>
      </w:r>
    </w:p>
    <w:p w:rsidR="000162DF" w:rsidRPr="00CE4BC2" w:rsidRDefault="000162DF"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3. Воспитание и обучение</w:t>
      </w:r>
      <w:r w:rsidR="003C56EF" w:rsidRPr="00CE4BC2">
        <w:rPr>
          <w:rFonts w:ascii="Times New Roman" w:hAnsi="Times New Roman" w:cs="Times New Roman"/>
          <w:sz w:val="24"/>
          <w:szCs w:val="24"/>
        </w:rPr>
        <w:t xml:space="preserve"> детей пятого года жизни</w:t>
      </w:r>
      <w:r w:rsidRPr="00CE4BC2">
        <w:rPr>
          <w:rFonts w:ascii="Times New Roman" w:hAnsi="Times New Roman" w:cs="Times New Roman"/>
          <w:sz w:val="24"/>
          <w:szCs w:val="24"/>
        </w:rPr>
        <w:t>: книга для воспитателя детского сада / под ред. В. В. Холмовской. – М.: Просвещение, 1986. – 224 с.</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4</w:t>
      </w:r>
      <w:r w:rsidR="000162DF" w:rsidRPr="00CE4BC2">
        <w:rPr>
          <w:rFonts w:ascii="Times New Roman" w:hAnsi="Times New Roman" w:cs="Times New Roman"/>
          <w:sz w:val="24"/>
          <w:szCs w:val="24"/>
        </w:rPr>
        <w:t>. Карпова,С. Н. Игра и нравственн</w:t>
      </w:r>
      <w:r w:rsidR="00502E3C" w:rsidRPr="00CE4BC2">
        <w:rPr>
          <w:rFonts w:ascii="Times New Roman" w:hAnsi="Times New Roman" w:cs="Times New Roman"/>
          <w:sz w:val="24"/>
          <w:szCs w:val="24"/>
        </w:rPr>
        <w:t>ое развитие дошкольников</w:t>
      </w:r>
      <w:r w:rsidR="000162DF" w:rsidRPr="00CE4BC2">
        <w:rPr>
          <w:rFonts w:ascii="Times New Roman" w:hAnsi="Times New Roman" w:cs="Times New Roman"/>
          <w:sz w:val="24"/>
          <w:szCs w:val="24"/>
        </w:rPr>
        <w:t xml:space="preserve">: пособие для воспитат. дет. сада / С. Н. Карпова, Л. Г. Лысюк. – М.: Изд-во МГУ, 1986. – 142 с. </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5</w:t>
      </w:r>
      <w:r w:rsidR="000162DF" w:rsidRPr="00CE4BC2">
        <w:rPr>
          <w:rFonts w:ascii="Times New Roman" w:hAnsi="Times New Roman" w:cs="Times New Roman"/>
          <w:sz w:val="24"/>
          <w:szCs w:val="24"/>
        </w:rPr>
        <w:t xml:space="preserve">. Козлова, С. </w:t>
      </w:r>
      <w:r w:rsidR="00502E3C" w:rsidRPr="00CE4BC2">
        <w:rPr>
          <w:rFonts w:ascii="Times New Roman" w:hAnsi="Times New Roman" w:cs="Times New Roman"/>
          <w:sz w:val="24"/>
          <w:szCs w:val="24"/>
        </w:rPr>
        <w:t>А. Дошкольная педагогика</w:t>
      </w:r>
      <w:r w:rsidR="000162DF" w:rsidRPr="00CE4BC2">
        <w:rPr>
          <w:rFonts w:ascii="Times New Roman" w:hAnsi="Times New Roman" w:cs="Times New Roman"/>
          <w:sz w:val="24"/>
          <w:szCs w:val="24"/>
        </w:rPr>
        <w:t xml:space="preserve">: учебник для вузов / С. А. Козлова, Т. А. Куликова. — М.: Академия, 2000. — 416 с. </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6</w:t>
      </w:r>
      <w:r w:rsidR="000162DF" w:rsidRPr="00CE4BC2">
        <w:rPr>
          <w:rFonts w:ascii="Times New Roman" w:hAnsi="Times New Roman" w:cs="Times New Roman"/>
          <w:sz w:val="24"/>
          <w:szCs w:val="24"/>
        </w:rPr>
        <w:t>. Курочкина, И. В. О куль</w:t>
      </w:r>
      <w:r w:rsidR="00502E3C" w:rsidRPr="00CE4BC2">
        <w:rPr>
          <w:rFonts w:ascii="Times New Roman" w:hAnsi="Times New Roman" w:cs="Times New Roman"/>
          <w:sz w:val="24"/>
          <w:szCs w:val="24"/>
        </w:rPr>
        <w:t>туре поведения и этикете</w:t>
      </w:r>
      <w:r w:rsidR="000162DF" w:rsidRPr="00CE4BC2">
        <w:rPr>
          <w:rFonts w:ascii="Times New Roman" w:hAnsi="Times New Roman" w:cs="Times New Roman"/>
          <w:sz w:val="24"/>
          <w:szCs w:val="24"/>
        </w:rPr>
        <w:t xml:space="preserve"> /И. В. Курочкина // Дошкольное воспитание.</w:t>
      </w:r>
      <w:r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- 2003.</w:t>
      </w:r>
      <w:r w:rsidR="005130E8"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 №11.</w:t>
      </w:r>
      <w:r w:rsidR="005130E8"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 с. 61-65.</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7</w:t>
      </w:r>
      <w:r w:rsidR="000162DF" w:rsidRPr="00CE4BC2">
        <w:rPr>
          <w:rFonts w:ascii="Times New Roman" w:hAnsi="Times New Roman" w:cs="Times New Roman"/>
          <w:sz w:val="24"/>
          <w:szCs w:val="24"/>
        </w:rPr>
        <w:t>. Курочкина, И. В. Современный этикет и воспитание культуры</w:t>
      </w:r>
      <w:r w:rsidR="00502E3C" w:rsidRPr="00CE4BC2">
        <w:rPr>
          <w:rFonts w:ascii="Times New Roman" w:hAnsi="Times New Roman" w:cs="Times New Roman"/>
          <w:sz w:val="24"/>
          <w:szCs w:val="24"/>
        </w:rPr>
        <w:t xml:space="preserve"> поведения у дошкольников</w:t>
      </w:r>
      <w:r w:rsidR="000162DF" w:rsidRPr="00CE4BC2">
        <w:rPr>
          <w:rFonts w:ascii="Times New Roman" w:hAnsi="Times New Roman" w:cs="Times New Roman"/>
          <w:sz w:val="24"/>
          <w:szCs w:val="24"/>
        </w:rPr>
        <w:t xml:space="preserve">: </w:t>
      </w:r>
      <w:r w:rsidR="005130E8" w:rsidRPr="00CE4BC2">
        <w:rPr>
          <w:rFonts w:ascii="Times New Roman" w:hAnsi="Times New Roman" w:cs="Times New Roman"/>
          <w:sz w:val="24"/>
          <w:szCs w:val="24"/>
        </w:rPr>
        <w:t>пособие для воспитат. дет. сада</w:t>
      </w:r>
      <w:r w:rsidR="000162DF" w:rsidRPr="00CE4BC2">
        <w:rPr>
          <w:rFonts w:ascii="Times New Roman" w:hAnsi="Times New Roman" w:cs="Times New Roman"/>
          <w:sz w:val="24"/>
          <w:szCs w:val="24"/>
        </w:rPr>
        <w:t>/ И. В. Курочкина. – М.: Владос, 2003. – 224 с.</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8</w:t>
      </w:r>
      <w:r w:rsidR="005130E8" w:rsidRPr="00CE4BC2">
        <w:rPr>
          <w:rFonts w:ascii="Times New Roman" w:hAnsi="Times New Roman" w:cs="Times New Roman"/>
          <w:sz w:val="24"/>
          <w:szCs w:val="24"/>
        </w:rPr>
        <w:t>. Лихачев, Б. Т. Педагогика: курс лекций</w:t>
      </w:r>
      <w:r w:rsidR="000162DF" w:rsidRPr="00CE4BC2">
        <w:rPr>
          <w:rFonts w:ascii="Times New Roman" w:hAnsi="Times New Roman" w:cs="Times New Roman"/>
          <w:sz w:val="24"/>
          <w:szCs w:val="24"/>
        </w:rPr>
        <w:t>/ Б. Т. Лихачев. – М.: Юрайт, 2003. – 265 с.</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9</w:t>
      </w:r>
      <w:r w:rsidR="000162DF" w:rsidRPr="00CE4BC2">
        <w:rPr>
          <w:rFonts w:ascii="Times New Roman" w:hAnsi="Times New Roman" w:cs="Times New Roman"/>
          <w:sz w:val="24"/>
          <w:szCs w:val="24"/>
        </w:rPr>
        <w:t>. Лобано</w:t>
      </w:r>
      <w:r w:rsidR="005130E8" w:rsidRPr="00CE4BC2">
        <w:rPr>
          <w:rFonts w:ascii="Times New Roman" w:hAnsi="Times New Roman" w:cs="Times New Roman"/>
          <w:sz w:val="24"/>
          <w:szCs w:val="24"/>
        </w:rPr>
        <w:t xml:space="preserve">ва, Е. А. Дошкольная педагогика: </w:t>
      </w:r>
      <w:r w:rsidR="000162DF" w:rsidRPr="00CE4BC2">
        <w:rPr>
          <w:rFonts w:ascii="Times New Roman" w:hAnsi="Times New Roman" w:cs="Times New Roman"/>
          <w:sz w:val="24"/>
          <w:szCs w:val="24"/>
        </w:rPr>
        <w:t>учебно-методическое пособие / Е. А. Лобанова. – Балашов, 2006. – 76 с.</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10</w:t>
      </w:r>
      <w:r w:rsidR="000162DF" w:rsidRPr="00CE4BC2">
        <w:rPr>
          <w:rFonts w:ascii="Times New Roman" w:hAnsi="Times New Roman" w:cs="Times New Roman"/>
          <w:sz w:val="24"/>
          <w:szCs w:val="24"/>
        </w:rPr>
        <w:t>.</w:t>
      </w:r>
      <w:r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Маркова, В. Нравственное воспит</w:t>
      </w:r>
      <w:r w:rsidR="005130E8" w:rsidRPr="00CE4BC2">
        <w:rPr>
          <w:rFonts w:ascii="Times New Roman" w:hAnsi="Times New Roman" w:cs="Times New Roman"/>
          <w:sz w:val="24"/>
          <w:szCs w:val="24"/>
        </w:rPr>
        <w:t>ание в отечественной педагогике</w:t>
      </w:r>
      <w:r w:rsidR="000162DF" w:rsidRPr="00CE4BC2">
        <w:rPr>
          <w:rFonts w:ascii="Times New Roman" w:hAnsi="Times New Roman" w:cs="Times New Roman"/>
          <w:sz w:val="24"/>
          <w:szCs w:val="24"/>
        </w:rPr>
        <w:t xml:space="preserve">/ В. Маркова // Дошкольное воспитание. 2006. № 12. с.104-110. </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11</w:t>
      </w:r>
      <w:r w:rsidR="000162DF" w:rsidRPr="00CE4BC2">
        <w:rPr>
          <w:rFonts w:ascii="Times New Roman" w:hAnsi="Times New Roman" w:cs="Times New Roman"/>
          <w:sz w:val="24"/>
          <w:szCs w:val="24"/>
        </w:rPr>
        <w:t>. Мельникова, Н. Дошкольный возраст: о первоначальном формировании моральных представлений и норм / Н. Мельникова // Дошкольное воспитание.</w:t>
      </w:r>
      <w:r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- 2006.</w:t>
      </w:r>
      <w:r w:rsidR="005130E8"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 №10.</w:t>
      </w:r>
      <w:r w:rsidR="005130E8"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 с. 82-85.</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12</w:t>
      </w:r>
      <w:r w:rsidR="000162DF" w:rsidRPr="00CE4BC2">
        <w:rPr>
          <w:rFonts w:ascii="Times New Roman" w:hAnsi="Times New Roman" w:cs="Times New Roman"/>
          <w:sz w:val="24"/>
          <w:szCs w:val="24"/>
        </w:rPr>
        <w:t>. Нравственное и трудовое</w:t>
      </w:r>
      <w:r w:rsidR="009309DE" w:rsidRPr="00CE4BC2">
        <w:rPr>
          <w:rFonts w:ascii="Times New Roman" w:hAnsi="Times New Roman" w:cs="Times New Roman"/>
          <w:sz w:val="24"/>
          <w:szCs w:val="24"/>
        </w:rPr>
        <w:t xml:space="preserve"> воспитание дошкольников</w:t>
      </w:r>
      <w:r w:rsidR="000162DF" w:rsidRPr="00CE4BC2">
        <w:rPr>
          <w:rFonts w:ascii="Times New Roman" w:hAnsi="Times New Roman" w:cs="Times New Roman"/>
          <w:sz w:val="24"/>
          <w:szCs w:val="24"/>
        </w:rPr>
        <w:t xml:space="preserve">: учебное пособие / под ред. С. А. Козловой. – М.: Академия, 2002. – 192 с. </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13</w:t>
      </w:r>
      <w:r w:rsidR="00502E3C" w:rsidRPr="00CE4BC2">
        <w:rPr>
          <w:rFonts w:ascii="Times New Roman" w:hAnsi="Times New Roman" w:cs="Times New Roman"/>
          <w:sz w:val="24"/>
          <w:szCs w:val="24"/>
        </w:rPr>
        <w:t>. Педагогика</w:t>
      </w:r>
      <w:r w:rsidR="000162DF" w:rsidRPr="00CE4BC2">
        <w:rPr>
          <w:rFonts w:ascii="Times New Roman" w:hAnsi="Times New Roman" w:cs="Times New Roman"/>
          <w:sz w:val="24"/>
          <w:szCs w:val="24"/>
        </w:rPr>
        <w:t>:</w:t>
      </w:r>
      <w:r w:rsidR="005130E8"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учебное пособие / под ред. Ю. К. Бабанского. - М.: Просвещение, 1988. – 489 с.</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lastRenderedPageBreak/>
        <w:t>14</w:t>
      </w:r>
      <w:r w:rsidR="00502E3C"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Петрова, В. И. Нравств</w:t>
      </w:r>
      <w:r w:rsidR="005130E8" w:rsidRPr="00CE4BC2">
        <w:rPr>
          <w:rFonts w:ascii="Times New Roman" w:hAnsi="Times New Roman" w:cs="Times New Roman"/>
          <w:sz w:val="24"/>
          <w:szCs w:val="24"/>
        </w:rPr>
        <w:t xml:space="preserve">енное воспитание в детском саду: </w:t>
      </w:r>
      <w:r w:rsidR="000162DF" w:rsidRPr="00CE4BC2">
        <w:rPr>
          <w:rFonts w:ascii="Times New Roman" w:hAnsi="Times New Roman" w:cs="Times New Roman"/>
          <w:sz w:val="24"/>
          <w:szCs w:val="24"/>
        </w:rPr>
        <w:t xml:space="preserve">программа и методические рекомендации для занятий с детьми 2-7 лет / В. И. Петрова, Т. Д. Стульник. – М.: Мозаика-Синтез, 2006. – 72 с. </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15</w:t>
      </w:r>
      <w:r w:rsidR="000162DF" w:rsidRPr="00CE4BC2">
        <w:rPr>
          <w:rFonts w:ascii="Times New Roman" w:hAnsi="Times New Roman" w:cs="Times New Roman"/>
          <w:sz w:val="24"/>
          <w:szCs w:val="24"/>
        </w:rPr>
        <w:t xml:space="preserve">. Подласый </w:t>
      </w:r>
      <w:r w:rsidR="005130E8" w:rsidRPr="00CE4BC2">
        <w:rPr>
          <w:rFonts w:ascii="Times New Roman" w:hAnsi="Times New Roman" w:cs="Times New Roman"/>
          <w:sz w:val="24"/>
          <w:szCs w:val="24"/>
        </w:rPr>
        <w:t xml:space="preserve">И. П. Педагогика: </w:t>
      </w:r>
      <w:r w:rsidR="000162DF" w:rsidRPr="00CE4BC2">
        <w:rPr>
          <w:rFonts w:ascii="Times New Roman" w:hAnsi="Times New Roman" w:cs="Times New Roman"/>
          <w:sz w:val="24"/>
          <w:szCs w:val="24"/>
        </w:rPr>
        <w:t>учеб. для студ. пед. Вузов / И. П. Подласый. - М.: ВЛАДОС, 1999.</w:t>
      </w:r>
      <w:r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-163 с.</w:t>
      </w:r>
    </w:p>
    <w:p w:rsidR="000162DF" w:rsidRPr="00CE4BC2" w:rsidRDefault="00950F97" w:rsidP="000162DF">
      <w:pPr>
        <w:spacing w:line="360" w:lineRule="auto"/>
        <w:ind w:firstLine="708"/>
        <w:jc w:val="both"/>
        <w:rPr>
          <w:rFonts w:ascii="Times New Roman" w:hAnsi="Times New Roman" w:cs="Times New Roman"/>
          <w:sz w:val="24"/>
          <w:szCs w:val="24"/>
        </w:rPr>
      </w:pPr>
      <w:r w:rsidRPr="00CE4BC2">
        <w:rPr>
          <w:rFonts w:ascii="Times New Roman" w:hAnsi="Times New Roman" w:cs="Times New Roman"/>
          <w:iCs/>
          <w:sz w:val="24"/>
          <w:szCs w:val="24"/>
        </w:rPr>
        <w:t>16</w:t>
      </w:r>
      <w:r w:rsidR="000162DF" w:rsidRPr="00CE4BC2">
        <w:rPr>
          <w:rFonts w:ascii="Times New Roman" w:hAnsi="Times New Roman" w:cs="Times New Roman"/>
          <w:sz w:val="24"/>
          <w:szCs w:val="24"/>
        </w:rPr>
        <w:t>. Субботский, Е. В. Нр</w:t>
      </w:r>
      <w:r w:rsidRPr="00CE4BC2">
        <w:rPr>
          <w:rFonts w:ascii="Times New Roman" w:hAnsi="Times New Roman" w:cs="Times New Roman"/>
          <w:sz w:val="24"/>
          <w:szCs w:val="24"/>
        </w:rPr>
        <w:t>авственное развитие дошкольника</w:t>
      </w:r>
      <w:r w:rsidR="000162DF" w:rsidRPr="00CE4BC2">
        <w:rPr>
          <w:rFonts w:ascii="Times New Roman" w:hAnsi="Times New Roman" w:cs="Times New Roman"/>
          <w:sz w:val="24"/>
          <w:szCs w:val="24"/>
        </w:rPr>
        <w:t>/ Е. В. Субботский // Вопросы психологии.</w:t>
      </w:r>
      <w:r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- 1983.- №4.- с. 29-37.</w:t>
      </w:r>
    </w:p>
    <w:p w:rsidR="00F8004E" w:rsidRPr="00CE4BC2" w:rsidRDefault="00950F97" w:rsidP="00950F97">
      <w:pPr>
        <w:spacing w:line="360" w:lineRule="auto"/>
        <w:ind w:firstLine="708"/>
        <w:jc w:val="both"/>
        <w:rPr>
          <w:rFonts w:ascii="Times New Roman" w:hAnsi="Times New Roman" w:cs="Times New Roman"/>
          <w:sz w:val="24"/>
          <w:szCs w:val="24"/>
        </w:rPr>
      </w:pPr>
      <w:r w:rsidRPr="00CE4BC2">
        <w:rPr>
          <w:rFonts w:ascii="Times New Roman" w:hAnsi="Times New Roman" w:cs="Times New Roman"/>
          <w:sz w:val="24"/>
          <w:szCs w:val="24"/>
        </w:rPr>
        <w:t>17</w:t>
      </w:r>
      <w:r w:rsidR="000162DF" w:rsidRPr="00CE4BC2">
        <w:rPr>
          <w:rFonts w:ascii="Times New Roman" w:hAnsi="Times New Roman" w:cs="Times New Roman"/>
          <w:sz w:val="24"/>
          <w:szCs w:val="24"/>
        </w:rPr>
        <w:t>. Штольц, Х. Как воспитать</w:t>
      </w:r>
      <w:r w:rsidRPr="00CE4BC2">
        <w:rPr>
          <w:rFonts w:ascii="Times New Roman" w:hAnsi="Times New Roman" w:cs="Times New Roman"/>
          <w:sz w:val="24"/>
          <w:szCs w:val="24"/>
        </w:rPr>
        <w:t xml:space="preserve"> нравственное поведение?</w:t>
      </w:r>
      <w:r w:rsidR="000162DF" w:rsidRPr="00CE4BC2">
        <w:rPr>
          <w:rFonts w:ascii="Times New Roman" w:hAnsi="Times New Roman" w:cs="Times New Roman"/>
          <w:sz w:val="24"/>
          <w:szCs w:val="24"/>
        </w:rPr>
        <w:t>: учебное пособие / Х. Штольц, Р. Рудольф. - М.: Просвещение,1986.</w:t>
      </w:r>
      <w:r w:rsidRPr="00CE4BC2">
        <w:rPr>
          <w:rFonts w:ascii="Times New Roman" w:hAnsi="Times New Roman" w:cs="Times New Roman"/>
          <w:sz w:val="24"/>
          <w:szCs w:val="24"/>
        </w:rPr>
        <w:t xml:space="preserve"> </w:t>
      </w:r>
      <w:r w:rsidR="000162DF" w:rsidRPr="00CE4BC2">
        <w:rPr>
          <w:rFonts w:ascii="Times New Roman" w:hAnsi="Times New Roman" w:cs="Times New Roman"/>
          <w:sz w:val="24"/>
          <w:szCs w:val="24"/>
        </w:rPr>
        <w:t>-206 с.</w:t>
      </w:r>
    </w:p>
    <w:sectPr w:rsidR="00F8004E" w:rsidRPr="00CE4BC2" w:rsidSect="00A00BC9">
      <w:footerReference w:type="default" r:id="rId7"/>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588" w:rsidRDefault="00500588" w:rsidP="005130E8">
      <w:pPr>
        <w:spacing w:after="0" w:line="240" w:lineRule="auto"/>
      </w:pPr>
      <w:r>
        <w:separator/>
      </w:r>
    </w:p>
  </w:endnote>
  <w:endnote w:type="continuationSeparator" w:id="0">
    <w:p w:rsidR="00500588" w:rsidRDefault="00500588" w:rsidP="00513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3452069"/>
      <w:docPartObj>
        <w:docPartGallery w:val="Page Numbers (Bottom of Page)"/>
        <w:docPartUnique/>
      </w:docPartObj>
    </w:sdtPr>
    <w:sdtEndPr>
      <w:rPr>
        <w:rFonts w:ascii="Times New Roman" w:hAnsi="Times New Roman" w:cs="Times New Roman"/>
        <w:sz w:val="24"/>
        <w:szCs w:val="24"/>
      </w:rPr>
    </w:sdtEndPr>
    <w:sdtContent>
      <w:p w:rsidR="005130E8" w:rsidRPr="009A08A9" w:rsidRDefault="00340A88">
        <w:pPr>
          <w:pStyle w:val="a6"/>
          <w:jc w:val="right"/>
          <w:rPr>
            <w:rFonts w:ascii="Times New Roman" w:hAnsi="Times New Roman" w:cs="Times New Roman"/>
            <w:sz w:val="24"/>
            <w:szCs w:val="24"/>
          </w:rPr>
        </w:pPr>
        <w:r w:rsidRPr="009A08A9">
          <w:rPr>
            <w:rFonts w:ascii="Times New Roman" w:hAnsi="Times New Roman" w:cs="Times New Roman"/>
            <w:sz w:val="24"/>
            <w:szCs w:val="24"/>
          </w:rPr>
          <w:fldChar w:fldCharType="begin"/>
        </w:r>
        <w:r w:rsidR="005130E8" w:rsidRPr="009A08A9">
          <w:rPr>
            <w:rFonts w:ascii="Times New Roman" w:hAnsi="Times New Roman" w:cs="Times New Roman"/>
            <w:sz w:val="24"/>
            <w:szCs w:val="24"/>
          </w:rPr>
          <w:instrText>PAGE   \* MERGEFORMAT</w:instrText>
        </w:r>
        <w:r w:rsidRPr="009A08A9">
          <w:rPr>
            <w:rFonts w:ascii="Times New Roman" w:hAnsi="Times New Roman" w:cs="Times New Roman"/>
            <w:sz w:val="24"/>
            <w:szCs w:val="24"/>
          </w:rPr>
          <w:fldChar w:fldCharType="separate"/>
        </w:r>
        <w:r w:rsidR="004F762E">
          <w:rPr>
            <w:rFonts w:ascii="Times New Roman" w:hAnsi="Times New Roman" w:cs="Times New Roman"/>
            <w:noProof/>
            <w:sz w:val="24"/>
            <w:szCs w:val="24"/>
          </w:rPr>
          <w:t>2</w:t>
        </w:r>
        <w:r w:rsidRPr="009A08A9">
          <w:rPr>
            <w:rFonts w:ascii="Times New Roman" w:hAnsi="Times New Roman" w:cs="Times New Roman"/>
            <w:sz w:val="24"/>
            <w:szCs w:val="24"/>
          </w:rPr>
          <w:fldChar w:fldCharType="end"/>
        </w:r>
      </w:p>
    </w:sdtContent>
  </w:sdt>
  <w:p w:rsidR="005130E8" w:rsidRDefault="005130E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588" w:rsidRDefault="00500588" w:rsidP="005130E8">
      <w:pPr>
        <w:spacing w:after="0" w:line="240" w:lineRule="auto"/>
      </w:pPr>
      <w:r>
        <w:separator/>
      </w:r>
    </w:p>
  </w:footnote>
  <w:footnote w:type="continuationSeparator" w:id="0">
    <w:p w:rsidR="00500588" w:rsidRDefault="00500588" w:rsidP="005130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F33"/>
    <w:multiLevelType w:val="hybridMultilevel"/>
    <w:tmpl w:val="E3F4AB14"/>
    <w:lvl w:ilvl="0" w:tplc="7B307758">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89546C6"/>
    <w:multiLevelType w:val="multilevel"/>
    <w:tmpl w:val="B0E4CC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D229C5"/>
    <w:multiLevelType w:val="hybridMultilevel"/>
    <w:tmpl w:val="2B8C1C60"/>
    <w:lvl w:ilvl="0" w:tplc="17B275F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57151158"/>
    <w:multiLevelType w:val="multilevel"/>
    <w:tmpl w:val="4490C098"/>
    <w:lvl w:ilvl="0">
      <w:start w:val="1"/>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4B6A7C"/>
    <w:multiLevelType w:val="hybridMultilevel"/>
    <w:tmpl w:val="3DD2011E"/>
    <w:lvl w:ilvl="0" w:tplc="4972062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5951C99"/>
    <w:multiLevelType w:val="multilevel"/>
    <w:tmpl w:val="9B185D16"/>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00AF1"/>
    <w:rsid w:val="000162DF"/>
    <w:rsid w:val="00032389"/>
    <w:rsid w:val="000405C5"/>
    <w:rsid w:val="00173FC6"/>
    <w:rsid w:val="00306AD4"/>
    <w:rsid w:val="00340A88"/>
    <w:rsid w:val="003C56EF"/>
    <w:rsid w:val="00400AF1"/>
    <w:rsid w:val="004F762E"/>
    <w:rsid w:val="00500588"/>
    <w:rsid w:val="00502E3C"/>
    <w:rsid w:val="005130E8"/>
    <w:rsid w:val="005F27D7"/>
    <w:rsid w:val="007C4B06"/>
    <w:rsid w:val="009309DE"/>
    <w:rsid w:val="00950F97"/>
    <w:rsid w:val="009759B2"/>
    <w:rsid w:val="009A08A9"/>
    <w:rsid w:val="00A00BC9"/>
    <w:rsid w:val="00B04573"/>
    <w:rsid w:val="00B623EA"/>
    <w:rsid w:val="00BA3140"/>
    <w:rsid w:val="00BD341C"/>
    <w:rsid w:val="00C84A21"/>
    <w:rsid w:val="00CE4BC2"/>
    <w:rsid w:val="00D3612E"/>
    <w:rsid w:val="00D41B76"/>
    <w:rsid w:val="00E03764"/>
    <w:rsid w:val="00E16C57"/>
    <w:rsid w:val="00F77EE0"/>
    <w:rsid w:val="00F800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91CB2"/>
  <w15:docId w15:val="{22A70F44-A681-4E63-A006-66F557C4B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23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612E"/>
    <w:pPr>
      <w:ind w:left="720"/>
      <w:contextualSpacing/>
    </w:pPr>
  </w:style>
  <w:style w:type="paragraph" w:styleId="a4">
    <w:name w:val="header"/>
    <w:basedOn w:val="a"/>
    <w:link w:val="a5"/>
    <w:uiPriority w:val="99"/>
    <w:unhideWhenUsed/>
    <w:rsid w:val="005130E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130E8"/>
  </w:style>
  <w:style w:type="paragraph" w:styleId="a6">
    <w:name w:val="footer"/>
    <w:basedOn w:val="a"/>
    <w:link w:val="a7"/>
    <w:uiPriority w:val="99"/>
    <w:unhideWhenUsed/>
    <w:rsid w:val="005130E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130E8"/>
  </w:style>
  <w:style w:type="paragraph" w:styleId="a8">
    <w:name w:val="No Spacing"/>
    <w:link w:val="a9"/>
    <w:uiPriority w:val="1"/>
    <w:qFormat/>
    <w:rsid w:val="005130E8"/>
    <w:pPr>
      <w:spacing w:after="0" w:line="240" w:lineRule="auto"/>
    </w:pPr>
    <w:rPr>
      <w:rFonts w:eastAsiaTheme="minorEastAsia"/>
      <w:lang w:eastAsia="ru-RU"/>
    </w:rPr>
  </w:style>
  <w:style w:type="character" w:customStyle="1" w:styleId="a9">
    <w:name w:val="Без интервала Знак"/>
    <w:basedOn w:val="a0"/>
    <w:link w:val="a8"/>
    <w:uiPriority w:val="1"/>
    <w:rsid w:val="005130E8"/>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685689">
      <w:bodyDiv w:val="1"/>
      <w:marLeft w:val="0"/>
      <w:marRight w:val="0"/>
      <w:marTop w:val="0"/>
      <w:marBottom w:val="0"/>
      <w:divBdr>
        <w:top w:val="none" w:sz="0" w:space="0" w:color="auto"/>
        <w:left w:val="none" w:sz="0" w:space="0" w:color="auto"/>
        <w:bottom w:val="none" w:sz="0" w:space="0" w:color="auto"/>
        <w:right w:val="none" w:sz="0" w:space="0" w:color="auto"/>
      </w:divBdr>
      <w:divsChild>
        <w:div w:id="1599101909">
          <w:marLeft w:val="0"/>
          <w:marRight w:val="0"/>
          <w:marTop w:val="0"/>
          <w:marBottom w:val="0"/>
          <w:divBdr>
            <w:top w:val="none" w:sz="0" w:space="0" w:color="auto"/>
            <w:left w:val="none" w:sz="0" w:space="0" w:color="auto"/>
            <w:bottom w:val="none" w:sz="0" w:space="0" w:color="auto"/>
            <w:right w:val="none" w:sz="0" w:space="0" w:color="auto"/>
          </w:divBdr>
          <w:divsChild>
            <w:div w:id="1557862040">
              <w:marLeft w:val="0"/>
              <w:marRight w:val="0"/>
              <w:marTop w:val="0"/>
              <w:marBottom w:val="0"/>
              <w:divBdr>
                <w:top w:val="none" w:sz="0" w:space="0" w:color="auto"/>
                <w:left w:val="none" w:sz="0" w:space="0" w:color="auto"/>
                <w:bottom w:val="none" w:sz="0" w:space="0" w:color="auto"/>
                <w:right w:val="none" w:sz="0" w:space="0" w:color="auto"/>
              </w:divBdr>
              <w:divsChild>
                <w:div w:id="1995909919">
                  <w:marLeft w:val="0"/>
                  <w:marRight w:val="0"/>
                  <w:marTop w:val="0"/>
                  <w:marBottom w:val="0"/>
                  <w:divBdr>
                    <w:top w:val="none" w:sz="0" w:space="0" w:color="auto"/>
                    <w:left w:val="none" w:sz="0" w:space="0" w:color="auto"/>
                    <w:bottom w:val="none" w:sz="0" w:space="0" w:color="auto"/>
                    <w:right w:val="none" w:sz="0" w:space="0" w:color="auto"/>
                  </w:divBdr>
                  <w:divsChild>
                    <w:div w:id="130797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4534420">
      <w:bodyDiv w:val="1"/>
      <w:marLeft w:val="0"/>
      <w:marRight w:val="0"/>
      <w:marTop w:val="0"/>
      <w:marBottom w:val="0"/>
      <w:divBdr>
        <w:top w:val="none" w:sz="0" w:space="0" w:color="auto"/>
        <w:left w:val="none" w:sz="0" w:space="0" w:color="auto"/>
        <w:bottom w:val="none" w:sz="0" w:space="0" w:color="auto"/>
        <w:right w:val="none" w:sz="0" w:space="0" w:color="auto"/>
      </w:divBdr>
      <w:divsChild>
        <w:div w:id="236401234">
          <w:marLeft w:val="0"/>
          <w:marRight w:val="0"/>
          <w:marTop w:val="0"/>
          <w:marBottom w:val="0"/>
          <w:divBdr>
            <w:top w:val="none" w:sz="0" w:space="0" w:color="auto"/>
            <w:left w:val="none" w:sz="0" w:space="0" w:color="auto"/>
            <w:bottom w:val="none" w:sz="0" w:space="0" w:color="auto"/>
            <w:right w:val="none" w:sz="0" w:space="0" w:color="auto"/>
          </w:divBdr>
          <w:divsChild>
            <w:div w:id="1089355437">
              <w:marLeft w:val="0"/>
              <w:marRight w:val="0"/>
              <w:marTop w:val="0"/>
              <w:marBottom w:val="0"/>
              <w:divBdr>
                <w:top w:val="none" w:sz="0" w:space="0" w:color="auto"/>
                <w:left w:val="none" w:sz="0" w:space="0" w:color="auto"/>
                <w:bottom w:val="none" w:sz="0" w:space="0" w:color="auto"/>
                <w:right w:val="none" w:sz="0" w:space="0" w:color="auto"/>
              </w:divBdr>
              <w:divsChild>
                <w:div w:id="7097284">
                  <w:marLeft w:val="0"/>
                  <w:marRight w:val="0"/>
                  <w:marTop w:val="0"/>
                  <w:marBottom w:val="0"/>
                  <w:divBdr>
                    <w:top w:val="none" w:sz="0" w:space="0" w:color="auto"/>
                    <w:left w:val="none" w:sz="0" w:space="0" w:color="auto"/>
                    <w:bottom w:val="none" w:sz="0" w:space="0" w:color="auto"/>
                    <w:right w:val="none" w:sz="0" w:space="0" w:color="auto"/>
                  </w:divBdr>
                  <w:divsChild>
                    <w:div w:id="159809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105005">
      <w:bodyDiv w:val="1"/>
      <w:marLeft w:val="0"/>
      <w:marRight w:val="0"/>
      <w:marTop w:val="0"/>
      <w:marBottom w:val="0"/>
      <w:divBdr>
        <w:top w:val="none" w:sz="0" w:space="0" w:color="auto"/>
        <w:left w:val="none" w:sz="0" w:space="0" w:color="auto"/>
        <w:bottom w:val="none" w:sz="0" w:space="0" w:color="auto"/>
        <w:right w:val="none" w:sz="0" w:space="0" w:color="auto"/>
      </w:divBdr>
      <w:divsChild>
        <w:div w:id="1782332988">
          <w:marLeft w:val="0"/>
          <w:marRight w:val="0"/>
          <w:marTop w:val="0"/>
          <w:marBottom w:val="0"/>
          <w:divBdr>
            <w:top w:val="none" w:sz="0" w:space="0" w:color="auto"/>
            <w:left w:val="none" w:sz="0" w:space="0" w:color="auto"/>
            <w:bottom w:val="none" w:sz="0" w:space="0" w:color="auto"/>
            <w:right w:val="none" w:sz="0" w:space="0" w:color="auto"/>
          </w:divBdr>
          <w:divsChild>
            <w:div w:id="1276867198">
              <w:marLeft w:val="0"/>
              <w:marRight w:val="0"/>
              <w:marTop w:val="0"/>
              <w:marBottom w:val="0"/>
              <w:divBdr>
                <w:top w:val="none" w:sz="0" w:space="0" w:color="auto"/>
                <w:left w:val="none" w:sz="0" w:space="0" w:color="auto"/>
                <w:bottom w:val="none" w:sz="0" w:space="0" w:color="auto"/>
                <w:right w:val="none" w:sz="0" w:space="0" w:color="auto"/>
              </w:divBdr>
              <w:divsChild>
                <w:div w:id="49770829">
                  <w:marLeft w:val="0"/>
                  <w:marRight w:val="0"/>
                  <w:marTop w:val="0"/>
                  <w:marBottom w:val="0"/>
                  <w:divBdr>
                    <w:top w:val="none" w:sz="0" w:space="0" w:color="auto"/>
                    <w:left w:val="none" w:sz="0" w:space="0" w:color="auto"/>
                    <w:bottom w:val="none" w:sz="0" w:space="0" w:color="auto"/>
                    <w:right w:val="none" w:sz="0" w:space="0" w:color="auto"/>
                  </w:divBdr>
                  <w:divsChild>
                    <w:div w:id="1760176404">
                      <w:marLeft w:val="0"/>
                      <w:marRight w:val="0"/>
                      <w:marTop w:val="0"/>
                      <w:marBottom w:val="0"/>
                      <w:divBdr>
                        <w:top w:val="none" w:sz="0" w:space="0" w:color="auto"/>
                        <w:left w:val="none" w:sz="0" w:space="0" w:color="auto"/>
                        <w:bottom w:val="none" w:sz="0" w:space="0" w:color="auto"/>
                        <w:right w:val="none" w:sz="0" w:space="0" w:color="auto"/>
                      </w:divBdr>
                      <w:divsChild>
                        <w:div w:id="18170901">
                          <w:marLeft w:val="0"/>
                          <w:marRight w:val="0"/>
                          <w:marTop w:val="0"/>
                          <w:marBottom w:val="0"/>
                          <w:divBdr>
                            <w:top w:val="none" w:sz="0" w:space="0" w:color="auto"/>
                            <w:left w:val="none" w:sz="0" w:space="0" w:color="auto"/>
                            <w:bottom w:val="none" w:sz="0" w:space="0" w:color="auto"/>
                            <w:right w:val="none" w:sz="0" w:space="0" w:color="auto"/>
                          </w:divBdr>
                          <w:divsChild>
                            <w:div w:id="1388409844">
                              <w:marLeft w:val="0"/>
                              <w:marRight w:val="0"/>
                              <w:marTop w:val="0"/>
                              <w:marBottom w:val="0"/>
                              <w:divBdr>
                                <w:top w:val="none" w:sz="0" w:space="0" w:color="auto"/>
                                <w:left w:val="none" w:sz="0" w:space="0" w:color="auto"/>
                                <w:bottom w:val="none" w:sz="0" w:space="0" w:color="auto"/>
                                <w:right w:val="none" w:sz="0" w:space="0" w:color="auto"/>
                              </w:divBdr>
                              <w:divsChild>
                                <w:div w:id="148427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0297500">
      <w:bodyDiv w:val="1"/>
      <w:marLeft w:val="0"/>
      <w:marRight w:val="0"/>
      <w:marTop w:val="0"/>
      <w:marBottom w:val="0"/>
      <w:divBdr>
        <w:top w:val="none" w:sz="0" w:space="0" w:color="auto"/>
        <w:left w:val="none" w:sz="0" w:space="0" w:color="auto"/>
        <w:bottom w:val="none" w:sz="0" w:space="0" w:color="auto"/>
        <w:right w:val="none" w:sz="0" w:space="0" w:color="auto"/>
      </w:divBdr>
      <w:divsChild>
        <w:div w:id="1859808348">
          <w:marLeft w:val="0"/>
          <w:marRight w:val="0"/>
          <w:marTop w:val="0"/>
          <w:marBottom w:val="0"/>
          <w:divBdr>
            <w:top w:val="none" w:sz="0" w:space="0" w:color="auto"/>
            <w:left w:val="none" w:sz="0" w:space="0" w:color="auto"/>
            <w:bottom w:val="none" w:sz="0" w:space="0" w:color="auto"/>
            <w:right w:val="none" w:sz="0" w:space="0" w:color="auto"/>
          </w:divBdr>
          <w:divsChild>
            <w:div w:id="1487893902">
              <w:marLeft w:val="0"/>
              <w:marRight w:val="0"/>
              <w:marTop w:val="0"/>
              <w:marBottom w:val="0"/>
              <w:divBdr>
                <w:top w:val="none" w:sz="0" w:space="0" w:color="auto"/>
                <w:left w:val="none" w:sz="0" w:space="0" w:color="auto"/>
                <w:bottom w:val="none" w:sz="0" w:space="0" w:color="auto"/>
                <w:right w:val="none" w:sz="0" w:space="0" w:color="auto"/>
              </w:divBdr>
              <w:divsChild>
                <w:div w:id="1130322746">
                  <w:marLeft w:val="0"/>
                  <w:marRight w:val="0"/>
                  <w:marTop w:val="0"/>
                  <w:marBottom w:val="0"/>
                  <w:divBdr>
                    <w:top w:val="none" w:sz="0" w:space="0" w:color="auto"/>
                    <w:left w:val="none" w:sz="0" w:space="0" w:color="auto"/>
                    <w:bottom w:val="none" w:sz="0" w:space="0" w:color="auto"/>
                    <w:right w:val="none" w:sz="0" w:space="0" w:color="auto"/>
                  </w:divBdr>
                  <w:divsChild>
                    <w:div w:id="166136311">
                      <w:marLeft w:val="0"/>
                      <w:marRight w:val="0"/>
                      <w:marTop w:val="0"/>
                      <w:marBottom w:val="0"/>
                      <w:divBdr>
                        <w:top w:val="none" w:sz="0" w:space="0" w:color="auto"/>
                        <w:left w:val="none" w:sz="0" w:space="0" w:color="auto"/>
                        <w:bottom w:val="none" w:sz="0" w:space="0" w:color="auto"/>
                        <w:right w:val="none" w:sz="0" w:space="0" w:color="auto"/>
                      </w:divBdr>
                      <w:divsChild>
                        <w:div w:id="407313694">
                          <w:marLeft w:val="0"/>
                          <w:marRight w:val="0"/>
                          <w:marTop w:val="0"/>
                          <w:marBottom w:val="0"/>
                          <w:divBdr>
                            <w:top w:val="none" w:sz="0" w:space="0" w:color="auto"/>
                            <w:left w:val="none" w:sz="0" w:space="0" w:color="auto"/>
                            <w:bottom w:val="none" w:sz="0" w:space="0" w:color="auto"/>
                            <w:right w:val="none" w:sz="0" w:space="0" w:color="auto"/>
                          </w:divBdr>
                          <w:divsChild>
                            <w:div w:id="1211459121">
                              <w:marLeft w:val="0"/>
                              <w:marRight w:val="0"/>
                              <w:marTop w:val="0"/>
                              <w:marBottom w:val="0"/>
                              <w:divBdr>
                                <w:top w:val="none" w:sz="0" w:space="0" w:color="auto"/>
                                <w:left w:val="none" w:sz="0" w:space="0" w:color="auto"/>
                                <w:bottom w:val="none" w:sz="0" w:space="0" w:color="auto"/>
                                <w:right w:val="none" w:sz="0" w:space="0" w:color="auto"/>
                              </w:divBdr>
                              <w:divsChild>
                                <w:div w:id="182820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9301277">
      <w:bodyDiv w:val="1"/>
      <w:marLeft w:val="0"/>
      <w:marRight w:val="0"/>
      <w:marTop w:val="0"/>
      <w:marBottom w:val="0"/>
      <w:divBdr>
        <w:top w:val="none" w:sz="0" w:space="0" w:color="auto"/>
        <w:left w:val="none" w:sz="0" w:space="0" w:color="auto"/>
        <w:bottom w:val="none" w:sz="0" w:space="0" w:color="auto"/>
        <w:right w:val="none" w:sz="0" w:space="0" w:color="auto"/>
      </w:divBdr>
      <w:divsChild>
        <w:div w:id="1045328950">
          <w:marLeft w:val="0"/>
          <w:marRight w:val="0"/>
          <w:marTop w:val="0"/>
          <w:marBottom w:val="0"/>
          <w:divBdr>
            <w:top w:val="none" w:sz="0" w:space="0" w:color="auto"/>
            <w:left w:val="none" w:sz="0" w:space="0" w:color="auto"/>
            <w:bottom w:val="none" w:sz="0" w:space="0" w:color="auto"/>
            <w:right w:val="none" w:sz="0" w:space="0" w:color="auto"/>
          </w:divBdr>
          <w:divsChild>
            <w:div w:id="1458259054">
              <w:marLeft w:val="0"/>
              <w:marRight w:val="0"/>
              <w:marTop w:val="0"/>
              <w:marBottom w:val="0"/>
              <w:divBdr>
                <w:top w:val="none" w:sz="0" w:space="0" w:color="auto"/>
                <w:left w:val="none" w:sz="0" w:space="0" w:color="auto"/>
                <w:bottom w:val="none" w:sz="0" w:space="0" w:color="auto"/>
                <w:right w:val="none" w:sz="0" w:space="0" w:color="auto"/>
              </w:divBdr>
              <w:divsChild>
                <w:div w:id="1828860440">
                  <w:marLeft w:val="0"/>
                  <w:marRight w:val="0"/>
                  <w:marTop w:val="0"/>
                  <w:marBottom w:val="0"/>
                  <w:divBdr>
                    <w:top w:val="none" w:sz="0" w:space="0" w:color="auto"/>
                    <w:left w:val="none" w:sz="0" w:space="0" w:color="auto"/>
                    <w:bottom w:val="none" w:sz="0" w:space="0" w:color="auto"/>
                    <w:right w:val="none" w:sz="0" w:space="0" w:color="auto"/>
                  </w:divBdr>
                  <w:divsChild>
                    <w:div w:id="45791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1348</TotalTime>
  <Pages>17</Pages>
  <Words>3986</Words>
  <Characters>22721</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Инна</dc:creator>
  <cp:keywords/>
  <dc:description/>
  <cp:lastModifiedBy>79115657603</cp:lastModifiedBy>
  <cp:revision>13</cp:revision>
  <dcterms:created xsi:type="dcterms:W3CDTF">2016-08-15T14:16:00Z</dcterms:created>
  <dcterms:modified xsi:type="dcterms:W3CDTF">2025-01-30T16:47:00Z</dcterms:modified>
</cp:coreProperties>
</file>