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D35" w:rsidRDefault="00F375DB" w:rsidP="007B6D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="00A53D35" w:rsidRPr="007B6D0E">
        <w:rPr>
          <w:b/>
          <w:sz w:val="28"/>
          <w:szCs w:val="28"/>
        </w:rPr>
        <w:t>«</w:t>
      </w:r>
      <w:r w:rsidR="007F6A3B">
        <w:rPr>
          <w:b/>
          <w:sz w:val="28"/>
          <w:szCs w:val="28"/>
        </w:rPr>
        <w:t>Упражнения для формирования и развития</w:t>
      </w:r>
      <w:r w:rsidR="00A53D35" w:rsidRPr="007B6D0E">
        <w:rPr>
          <w:b/>
          <w:sz w:val="28"/>
          <w:szCs w:val="28"/>
        </w:rPr>
        <w:t xml:space="preserve"> навыков чтения </w:t>
      </w:r>
      <w:proofErr w:type="gramStart"/>
      <w:r w:rsidR="007F6A3B" w:rsidRPr="007F6A3B">
        <w:rPr>
          <w:b/>
          <w:sz w:val="28"/>
          <w:szCs w:val="28"/>
        </w:rPr>
        <w:t>у</w:t>
      </w:r>
      <w:proofErr w:type="gramEnd"/>
      <w:r w:rsidR="007F6A3B" w:rsidRPr="00763680">
        <w:t xml:space="preserve"> </w:t>
      </w:r>
      <w:r w:rsidR="007F6A3B" w:rsidRPr="007F6A3B">
        <w:rPr>
          <w:b/>
          <w:sz w:val="28"/>
          <w:szCs w:val="28"/>
        </w:rPr>
        <w:t>обучающихся с умственной отсталостью (ИН)</w:t>
      </w:r>
      <w:r w:rsidR="00A53D35" w:rsidRPr="007B6D0E">
        <w:rPr>
          <w:b/>
          <w:sz w:val="28"/>
          <w:szCs w:val="28"/>
        </w:rPr>
        <w:t>»</w:t>
      </w:r>
    </w:p>
    <w:p w:rsidR="00F375DB" w:rsidRPr="008A4BC4" w:rsidRDefault="00F375DB" w:rsidP="00F375DB">
      <w:pPr>
        <w:jc w:val="right"/>
        <w:rPr>
          <w:i/>
          <w:u w:val="single"/>
        </w:rPr>
      </w:pPr>
      <w:r w:rsidRPr="008A4BC4">
        <w:rPr>
          <w:i/>
          <w:u w:val="single"/>
        </w:rPr>
        <w:t xml:space="preserve">Подготовила: </w:t>
      </w:r>
      <w:proofErr w:type="spellStart"/>
      <w:r w:rsidRPr="008A4BC4">
        <w:rPr>
          <w:i/>
          <w:u w:val="single"/>
        </w:rPr>
        <w:t>Кочурова</w:t>
      </w:r>
      <w:proofErr w:type="spellEnd"/>
      <w:r w:rsidRPr="008A4BC4">
        <w:rPr>
          <w:i/>
          <w:u w:val="single"/>
        </w:rPr>
        <w:t xml:space="preserve"> Ольга Леонидовна</w:t>
      </w:r>
    </w:p>
    <w:p w:rsidR="00F375DB" w:rsidRPr="007B6D0E" w:rsidRDefault="00F375DB" w:rsidP="007B6D0E">
      <w:pPr>
        <w:jc w:val="center"/>
        <w:rPr>
          <w:b/>
          <w:sz w:val="28"/>
          <w:szCs w:val="28"/>
        </w:rPr>
      </w:pPr>
    </w:p>
    <w:p w:rsidR="00A53D35" w:rsidRPr="007B6D0E" w:rsidRDefault="00A53D35" w:rsidP="007B6D0E">
      <w:r w:rsidRPr="007B6D0E">
        <w:t>Вряд ли стоит убеждать вас в ее актуальности.</w:t>
      </w:r>
    </w:p>
    <w:p w:rsidR="00A53D35" w:rsidRPr="007B6D0E" w:rsidRDefault="00A53D35" w:rsidP="007B6D0E">
      <w:r w:rsidRPr="007B6D0E">
        <w:t>Скорее всего, у каждого из вас существует целый набор различных приемов мотивации ребенка к чтению.</w:t>
      </w:r>
    </w:p>
    <w:p w:rsidR="00A53D35" w:rsidRPr="007B6D0E" w:rsidRDefault="00A53D35" w:rsidP="007B6D0E">
      <w:pPr>
        <w:rPr>
          <w:noProof/>
        </w:rPr>
      </w:pPr>
      <w:r w:rsidRPr="007B6D0E">
        <w:t xml:space="preserve">Я же хочу не только предложить упражнения, помогающие сформировать </w:t>
      </w:r>
      <w:r w:rsidR="007B6D0E">
        <w:t>навык чтения и интерес к книге.</w:t>
      </w:r>
    </w:p>
    <w:p w:rsidR="00A53D35" w:rsidRPr="007B6D0E" w:rsidRDefault="00A53D35" w:rsidP="007B6D0E">
      <w:r w:rsidRPr="007B6D0E">
        <w:t>С чего начинается мир для ребенка?  С любви!</w:t>
      </w:r>
    </w:p>
    <w:p w:rsidR="00A53D35" w:rsidRPr="007B6D0E" w:rsidRDefault="00A53D35" w:rsidP="007B6D0E">
      <w:r w:rsidRPr="007B6D0E">
        <w:t>С чего начинается мир ребенка?   С любви!</w:t>
      </w:r>
    </w:p>
    <w:p w:rsidR="00A53D35" w:rsidRPr="007B6D0E" w:rsidRDefault="00A53D35" w:rsidP="007B6D0E">
      <w:r w:rsidRPr="007B6D0E">
        <w:t>Все в мире начинается с любви… С любви к людям, природе, красоте…книге…</w:t>
      </w:r>
    </w:p>
    <w:p w:rsidR="00A53D35" w:rsidRPr="007B6D0E" w:rsidRDefault="00A53D35" w:rsidP="007B6D0E">
      <w:r w:rsidRPr="007B6D0E">
        <w:t>Но что делать, если ребенок – «особенный»? И порой ему недостает любви, а порой - малопонятно, что такое красота?</w:t>
      </w:r>
    </w:p>
    <w:p w:rsidR="00A53D35" w:rsidRPr="007B6D0E" w:rsidRDefault="00A53D35" w:rsidP="007B6D0E">
      <w:r w:rsidRPr="007B6D0E">
        <w:t>Я утверждаю – читать!</w:t>
      </w:r>
    </w:p>
    <w:p w:rsidR="00A53D35" w:rsidRPr="007B6D0E" w:rsidRDefault="00A53D35" w:rsidP="007B6D0E">
      <w:r w:rsidRPr="007B6D0E">
        <w:t>Книга – это дверь в мир любви, красоты природы, красоты жизни.</w:t>
      </w:r>
    </w:p>
    <w:p w:rsidR="00737651" w:rsidRPr="007B6D0E" w:rsidRDefault="00A53D35" w:rsidP="007B6D0E">
      <w:r w:rsidRPr="007B6D0E">
        <w:t>Но наши дети часто обделены возможностью читать самостоятельно.</w:t>
      </w:r>
    </w:p>
    <w:p w:rsidR="00A53D35" w:rsidRPr="007B6D0E" w:rsidRDefault="00A53D35" w:rsidP="007B6D0E">
      <w:proofErr w:type="spellStart"/>
      <w:r w:rsidRPr="007B6D0E">
        <w:rPr>
          <w:bCs/>
        </w:rPr>
        <w:t>Васи́лийАлекса́ндрович</w:t>
      </w:r>
      <w:proofErr w:type="spellEnd"/>
      <w:r w:rsidRPr="007B6D0E">
        <w:t xml:space="preserve"> Сухомлинский говорил: «Плохое чтение — как замазанное грязью окошко, через которое ничего не видно».</w:t>
      </w:r>
    </w:p>
    <w:p w:rsidR="00A53D35" w:rsidRPr="007B6D0E" w:rsidRDefault="00A53D35" w:rsidP="007B6D0E">
      <w:pPr>
        <w:shd w:val="clear" w:color="auto" w:fill="FFFFFF"/>
        <w:autoSpaceDE w:val="0"/>
        <w:autoSpaceDN w:val="0"/>
        <w:adjustRightInd w:val="0"/>
        <w:jc w:val="both"/>
        <w:rPr>
          <w:rStyle w:val="c0"/>
        </w:rPr>
      </w:pPr>
      <w:r w:rsidRPr="007B6D0E">
        <w:t xml:space="preserve">По разным источникам в связи с состоянием своего нервно-психического здоровья большое количество детей не могут овладеть процессом чтения: это от 2-10 % обучающихся массовой школы и до 50% обучающихся школы </w:t>
      </w:r>
      <w:r w:rsidRPr="007B6D0E">
        <w:rPr>
          <w:lang w:val="en-US"/>
        </w:rPr>
        <w:t>VIII</w:t>
      </w:r>
      <w:r w:rsidRPr="007B6D0E">
        <w:t xml:space="preserve"> вида.</w:t>
      </w:r>
    </w:p>
    <w:p w:rsidR="00A53D35" w:rsidRPr="007B6D0E" w:rsidRDefault="00A53D35" w:rsidP="007B6D0E">
      <w:pPr>
        <w:rPr>
          <w:rStyle w:val="c0"/>
        </w:rPr>
      </w:pPr>
      <w:r w:rsidRPr="007B6D0E">
        <w:t xml:space="preserve">Действительно, у наших детей нервно-психические расстройства могут вызвать не только нарушения усвоения письменной речи, но и проблемы в формировании процесса чтения в целом; и это – закономерно, т.к.  </w:t>
      </w:r>
      <w:r w:rsidRPr="007B6D0E">
        <w:rPr>
          <w:rStyle w:val="c0"/>
        </w:rPr>
        <w:t>в нем задействованы практически все отделы мозга и участвуют все психические функции.</w:t>
      </w:r>
    </w:p>
    <w:p w:rsidR="00A53D35" w:rsidRPr="007B6D0E" w:rsidRDefault="00A53D35" w:rsidP="007B6D0E">
      <w:pPr>
        <w:rPr>
          <w:b/>
        </w:rPr>
      </w:pPr>
      <w:r w:rsidRPr="007B6D0E">
        <w:rPr>
          <w:b/>
        </w:rPr>
        <w:t>«Отделы мозга, принимающие участие в процессе чтения»</w:t>
      </w:r>
    </w:p>
    <w:p w:rsidR="00A53D35" w:rsidRPr="007B6D0E" w:rsidRDefault="00A53D35" w:rsidP="007B6D0E">
      <w:pPr>
        <w:rPr>
          <w:rStyle w:val="c0"/>
        </w:rPr>
      </w:pPr>
      <w:bookmarkStart w:id="0" w:name="_GoBack"/>
      <w:r w:rsidRPr="007B6D0E">
        <w:rPr>
          <w:b/>
          <w:i/>
          <w:noProof/>
        </w:rPr>
        <w:drawing>
          <wp:inline distT="0" distB="0" distL="0" distR="0">
            <wp:extent cx="4552950" cy="2821664"/>
            <wp:effectExtent l="0" t="0" r="0" b="0"/>
            <wp:docPr id="1" name="Рисунок 1" descr="http://egofree.ru/wp-content/uploads/2010/05/070208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gofree.ru/wp-content/uploads/2010/05/0702080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521" cy="2826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53D35" w:rsidRPr="007B6D0E" w:rsidRDefault="00A53D35" w:rsidP="007B6D0E">
      <w:pPr>
        <w:pStyle w:val="c1"/>
        <w:shd w:val="clear" w:color="auto" w:fill="FFFFFF"/>
        <w:spacing w:before="0" w:after="0"/>
        <w:rPr>
          <w:rStyle w:val="c0"/>
        </w:rPr>
      </w:pPr>
      <w:r w:rsidRPr="007B6D0E">
        <w:rPr>
          <w:rStyle w:val="c0"/>
        </w:rPr>
        <w:t>Педагоги, логопеды и психологи констатируют факт, который на первый взгляд кажется парадоксальным.</w:t>
      </w:r>
    </w:p>
    <w:p w:rsidR="00A53D35" w:rsidRPr="007B6D0E" w:rsidRDefault="00A53D35" w:rsidP="007B6D0E">
      <w:pPr>
        <w:pStyle w:val="c1"/>
        <w:shd w:val="clear" w:color="auto" w:fill="FFFFFF"/>
        <w:spacing w:before="0" w:after="0"/>
        <w:rPr>
          <w:rStyle w:val="c0"/>
        </w:rPr>
      </w:pPr>
      <w:r w:rsidRPr="007B6D0E">
        <w:rPr>
          <w:rStyle w:val="c0"/>
        </w:rPr>
        <w:t>К седьмому - восьмому классу воспитанники читают все хуже!!!</w:t>
      </w:r>
    </w:p>
    <w:p w:rsidR="00A53D35" w:rsidRPr="007B6D0E" w:rsidRDefault="00A53D35" w:rsidP="007B6D0E">
      <w:pPr>
        <w:pStyle w:val="c1"/>
        <w:shd w:val="clear" w:color="auto" w:fill="FFFFFF"/>
        <w:spacing w:before="0" w:after="0"/>
        <w:rPr>
          <w:rStyle w:val="c0"/>
        </w:rPr>
      </w:pPr>
      <w:r w:rsidRPr="007B6D0E">
        <w:rPr>
          <w:rStyle w:val="c0"/>
        </w:rPr>
        <w:t>-А</w:t>
      </w:r>
      <w:r w:rsidR="007B6D0E">
        <w:rPr>
          <w:rStyle w:val="c0"/>
        </w:rPr>
        <w:t xml:space="preserve"> вы замечали это? </w:t>
      </w:r>
      <w:r w:rsidRPr="007B6D0E">
        <w:rPr>
          <w:rStyle w:val="c0"/>
        </w:rPr>
        <w:t>В чем это проявляется?</w:t>
      </w:r>
    </w:p>
    <w:p w:rsidR="00A53D35" w:rsidRPr="007B6D0E" w:rsidRDefault="00A53D35" w:rsidP="007B6D0E">
      <w:pPr>
        <w:rPr>
          <w:rStyle w:val="c0"/>
        </w:rPr>
      </w:pPr>
      <w:r w:rsidRPr="007B6D0E">
        <w:t>Да, действительно</w:t>
      </w:r>
      <w:r w:rsidRPr="007B6D0E">
        <w:rPr>
          <w:rStyle w:val="c0"/>
        </w:rPr>
        <w:t>:</w:t>
      </w:r>
      <w:r w:rsidRPr="007B6D0E">
        <w:t xml:space="preserve">Снижение темпа чтения, большое кол-во ошибок, неосознанность чтения, отсутствие интереса, желания читать. </w:t>
      </w:r>
      <w:r w:rsidRPr="007B6D0E">
        <w:rPr>
          <w:rStyle w:val="c0"/>
        </w:rPr>
        <w:t>Но этому есть объяснение! В норме в подростковом возрасте учебная деятельность отходит на второй план, уступая место общению (как ведущей психической деятельности).</w:t>
      </w:r>
    </w:p>
    <w:p w:rsidR="00A53D35" w:rsidRPr="007B6D0E" w:rsidRDefault="00A53D35" w:rsidP="007B6D0E">
      <w:pPr>
        <w:pStyle w:val="c1"/>
        <w:shd w:val="clear" w:color="auto" w:fill="FFFFFF"/>
        <w:spacing w:before="0" w:after="0"/>
        <w:rPr>
          <w:rStyle w:val="c0"/>
        </w:rPr>
      </w:pPr>
      <w:r w:rsidRPr="007B6D0E">
        <w:rPr>
          <w:rStyle w:val="c0"/>
        </w:rPr>
        <w:t xml:space="preserve">Это – период бурного </w:t>
      </w:r>
      <w:proofErr w:type="spellStart"/>
      <w:r w:rsidRPr="007B6D0E">
        <w:rPr>
          <w:rStyle w:val="c0"/>
        </w:rPr>
        <w:t>пубертата</w:t>
      </w:r>
      <w:proofErr w:type="spellEnd"/>
      <w:r w:rsidRPr="007B6D0E">
        <w:rPr>
          <w:rStyle w:val="c0"/>
        </w:rPr>
        <w:t>, гормонального всплеска.</w:t>
      </w:r>
    </w:p>
    <w:p w:rsidR="00A53D35" w:rsidRPr="007B6D0E" w:rsidRDefault="00A53D35" w:rsidP="007B6D0E">
      <w:pPr>
        <w:pStyle w:val="c1"/>
        <w:shd w:val="clear" w:color="auto" w:fill="FFFFFF"/>
        <w:spacing w:before="0" w:after="0"/>
        <w:rPr>
          <w:rStyle w:val="c0"/>
        </w:rPr>
      </w:pPr>
      <w:r w:rsidRPr="007B6D0E">
        <w:rPr>
          <w:rStyle w:val="c0"/>
        </w:rPr>
        <w:t>А у наших детей – это не просто всплеск, это – взрыв.</w:t>
      </w:r>
    </w:p>
    <w:p w:rsidR="00A53D35" w:rsidRPr="007B6D0E" w:rsidRDefault="00A53D35" w:rsidP="007B6D0E">
      <w:pPr>
        <w:rPr>
          <w:rStyle w:val="c0"/>
        </w:rPr>
      </w:pPr>
      <w:r w:rsidRPr="007B6D0E">
        <w:rPr>
          <w:rStyle w:val="c0"/>
        </w:rPr>
        <w:lastRenderedPageBreak/>
        <w:t>В результате – замедляются все психические процессы, в том числе и познавательные. И, как следствие, - снижается уровень интеллектуальной деятельности.</w:t>
      </w:r>
    </w:p>
    <w:p w:rsidR="00A53D35" w:rsidRPr="007B6D0E" w:rsidRDefault="00A53D35" w:rsidP="007B6D0E">
      <w:pPr>
        <w:pStyle w:val="c1"/>
        <w:shd w:val="clear" w:color="auto" w:fill="FFFFFF"/>
        <w:spacing w:before="0" w:after="0"/>
        <w:rPr>
          <w:rStyle w:val="c0"/>
        </w:rPr>
      </w:pPr>
      <w:r w:rsidRPr="007B6D0E">
        <w:rPr>
          <w:rStyle w:val="c0"/>
        </w:rPr>
        <w:t>Предлагаю вам перечень упражнений, способствующих формированию навыка чтения и мотивации к работе с книгой.</w:t>
      </w:r>
    </w:p>
    <w:p w:rsidR="007B6D0E" w:rsidRDefault="007B6D0E" w:rsidP="007B6D0E"/>
    <w:p w:rsidR="00A53D35" w:rsidRPr="007B6D0E" w:rsidRDefault="00A53D35" w:rsidP="007B6D0E">
      <w:r w:rsidRPr="007B6D0E">
        <w:t xml:space="preserve">Таблица </w:t>
      </w:r>
      <w:proofErr w:type="spellStart"/>
      <w:r w:rsidRPr="007B6D0E">
        <w:t>Шульте</w:t>
      </w:r>
      <w:proofErr w:type="spellEnd"/>
      <w:r w:rsidRPr="007B6D0E">
        <w:t xml:space="preserve"> классическая</w:t>
      </w:r>
    </w:p>
    <w:p w:rsidR="00A53D35" w:rsidRPr="007B6D0E" w:rsidRDefault="00A53D35" w:rsidP="007B6D0E">
      <w:r w:rsidRPr="007B6D0E">
        <w:rPr>
          <w:b/>
          <w:i/>
          <w:noProof/>
          <w:color w:val="0000CC"/>
          <w:u w:val="single"/>
        </w:rPr>
        <w:drawing>
          <wp:inline distT="0" distB="0" distL="0" distR="0">
            <wp:extent cx="2733675" cy="2137392"/>
            <wp:effectExtent l="57150" t="57150" r="47625" b="53975"/>
            <wp:docPr id="5" name="Рисунок 5" descr="http://goroskoplet.ru/wp-content/uploads/2013/06/wpid-jVYIDm-VKo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http://goroskoplet.ru/wp-content/uploads/2013/06/wpid-jVYIDm-VKoI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061" cy="215020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  <a:scene3d>
                      <a:camera prst="orthographicFront"/>
                      <a:lightRig rig="threePt" dir="t"/>
                    </a:scene3d>
                    <a:sp3d>
                      <a:bevelT w="165100" prst="coolSlant"/>
                    </a:sp3d>
                    <a:extLst/>
                  </pic:spPr>
                </pic:pic>
              </a:graphicData>
            </a:graphic>
          </wp:inline>
        </w:drawing>
      </w:r>
    </w:p>
    <w:p w:rsidR="007B6D0E" w:rsidRDefault="007B6D0E" w:rsidP="007B6D0E"/>
    <w:p w:rsidR="00A53D35" w:rsidRPr="007B6D0E" w:rsidRDefault="00A53D35" w:rsidP="007B6D0E">
      <w:r w:rsidRPr="007B6D0E">
        <w:t xml:space="preserve">Буквенные модификации таблицы </w:t>
      </w:r>
      <w:proofErr w:type="spellStart"/>
      <w:r w:rsidRPr="007B6D0E">
        <w:t>Шульте</w:t>
      </w:r>
      <w:proofErr w:type="spellEnd"/>
    </w:p>
    <w:p w:rsidR="00A53D35" w:rsidRPr="007B6D0E" w:rsidRDefault="00A53D35" w:rsidP="007B6D0E">
      <w:r w:rsidRPr="007B6D0E">
        <w:rPr>
          <w:b/>
          <w:i/>
          <w:noProof/>
          <w:color w:val="0000CC"/>
        </w:rPr>
        <w:drawing>
          <wp:inline distT="0" distB="0" distL="0" distR="0">
            <wp:extent cx="2790825" cy="2532073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168" cy="2533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D0E" w:rsidRDefault="007B6D0E" w:rsidP="007B6D0E">
      <w:pPr>
        <w:pStyle w:val="a3"/>
        <w:ind w:left="0"/>
        <w:rPr>
          <w:rFonts w:ascii="Times New Roman" w:hAnsi="Times New Roman"/>
          <w:color w:val="auto"/>
          <w:sz w:val="24"/>
          <w:szCs w:val="24"/>
        </w:rPr>
      </w:pPr>
    </w:p>
    <w:p w:rsidR="00A53D35" w:rsidRPr="007B6D0E" w:rsidRDefault="00A53D35" w:rsidP="007B6D0E">
      <w:pPr>
        <w:pStyle w:val="a3"/>
        <w:ind w:left="0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>Тренировка периферийного зрения</w:t>
      </w:r>
    </w:p>
    <w:p w:rsidR="00A53D35" w:rsidRPr="007B6D0E" w:rsidRDefault="00A53D35" w:rsidP="007B6D0E">
      <w:pPr>
        <w:pStyle w:val="a3"/>
        <w:ind w:left="0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>Способствует увеличению количества видимого текста</w:t>
      </w:r>
    </w:p>
    <w:p w:rsidR="00A53D35" w:rsidRPr="007B6D0E" w:rsidRDefault="00A53D35" w:rsidP="007B6D0E">
      <w:pPr>
        <w:pStyle w:val="a3"/>
        <w:ind w:left="0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>Упражняет в концентрации и распределении внимания</w:t>
      </w:r>
    </w:p>
    <w:p w:rsidR="00A53D35" w:rsidRPr="007B6D0E" w:rsidRDefault="00A53D35" w:rsidP="007B6D0E">
      <w:pPr>
        <w:pStyle w:val="a3"/>
        <w:ind w:left="0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>Варианты применения и усложнения:</w:t>
      </w:r>
    </w:p>
    <w:p w:rsidR="00A53D35" w:rsidRPr="007B6D0E" w:rsidRDefault="00A53D35" w:rsidP="007B6D0E">
      <w:pPr>
        <w:textAlignment w:val="baseline"/>
      </w:pPr>
      <w:r w:rsidRPr="007B6D0E">
        <w:rPr>
          <w:bCs/>
          <w:color w:val="000000"/>
          <w:kern w:val="24"/>
        </w:rPr>
        <w:t>Изменение цифр</w:t>
      </w:r>
    </w:p>
    <w:p w:rsidR="00A53D35" w:rsidRPr="007B6D0E" w:rsidRDefault="00A53D35" w:rsidP="007B6D0E">
      <w:pPr>
        <w:textAlignment w:val="baseline"/>
      </w:pPr>
      <w:r w:rsidRPr="007B6D0E">
        <w:rPr>
          <w:bCs/>
          <w:color w:val="000000"/>
          <w:kern w:val="24"/>
        </w:rPr>
        <w:t>От наибольшего к наименьшему</w:t>
      </w:r>
    </w:p>
    <w:p w:rsidR="00A53D35" w:rsidRPr="007B6D0E" w:rsidRDefault="00A53D35" w:rsidP="007B6D0E">
      <w:pPr>
        <w:textAlignment w:val="baseline"/>
      </w:pPr>
      <w:r w:rsidRPr="007B6D0E">
        <w:rPr>
          <w:bCs/>
          <w:color w:val="000000"/>
          <w:kern w:val="24"/>
        </w:rPr>
        <w:t>Найти все четные</w:t>
      </w:r>
    </w:p>
    <w:p w:rsidR="00A53D35" w:rsidRPr="007B6D0E" w:rsidRDefault="00A53D35" w:rsidP="007B6D0E">
      <w:pPr>
        <w:textAlignment w:val="baseline"/>
      </w:pPr>
      <w:r w:rsidRPr="007B6D0E">
        <w:rPr>
          <w:bCs/>
          <w:color w:val="000000"/>
          <w:kern w:val="24"/>
        </w:rPr>
        <w:t>Найти все четные в порядке возрастания/убывания</w:t>
      </w:r>
    </w:p>
    <w:p w:rsidR="00A53D35" w:rsidRPr="007B6D0E" w:rsidRDefault="00A53D35" w:rsidP="007B6D0E">
      <w:pPr>
        <w:textAlignment w:val="baseline"/>
      </w:pPr>
      <w:r w:rsidRPr="007B6D0E">
        <w:rPr>
          <w:bCs/>
          <w:color w:val="000000"/>
          <w:kern w:val="24"/>
        </w:rPr>
        <w:t>Найти все нечетные</w:t>
      </w:r>
    </w:p>
    <w:p w:rsidR="00A53D35" w:rsidRPr="007B6D0E" w:rsidRDefault="00A53D35" w:rsidP="007B6D0E">
      <w:pPr>
        <w:textAlignment w:val="baseline"/>
      </w:pPr>
      <w:r w:rsidRPr="007B6D0E">
        <w:rPr>
          <w:bCs/>
          <w:color w:val="000000"/>
          <w:kern w:val="24"/>
        </w:rPr>
        <w:t>Найти все нечетные в порядке возрастания/убывания</w:t>
      </w:r>
    </w:p>
    <w:p w:rsidR="00A53D35" w:rsidRDefault="00A53D35" w:rsidP="007B6D0E">
      <w:pPr>
        <w:textAlignment w:val="baseline"/>
        <w:rPr>
          <w:bCs/>
          <w:color w:val="000000"/>
          <w:kern w:val="24"/>
        </w:rPr>
      </w:pPr>
      <w:r w:rsidRPr="007B6D0E">
        <w:rPr>
          <w:bCs/>
          <w:color w:val="000000"/>
          <w:kern w:val="24"/>
        </w:rPr>
        <w:t>Применить красно-черный вариант</w:t>
      </w:r>
    </w:p>
    <w:p w:rsidR="0037500F" w:rsidRPr="007B6D0E" w:rsidRDefault="0037500F" w:rsidP="007B6D0E">
      <w:pPr>
        <w:textAlignment w:val="baseline"/>
      </w:pPr>
    </w:p>
    <w:p w:rsidR="00A53D35" w:rsidRPr="007B6D0E" w:rsidRDefault="00A53D35" w:rsidP="007B6D0E">
      <w:r w:rsidRPr="007B6D0E">
        <w:t>Рисуночные модифи</w:t>
      </w:r>
      <w:r w:rsidR="007B6D0E">
        <w:t xml:space="preserve">кации таблицы </w:t>
      </w:r>
      <w:proofErr w:type="spellStart"/>
      <w:r w:rsidR="007B6D0E">
        <w:t>Шульте</w:t>
      </w:r>
      <w:proofErr w:type="spellEnd"/>
    </w:p>
    <w:p w:rsidR="00A53D35" w:rsidRDefault="00A53D35" w:rsidP="007B6D0E">
      <w:r w:rsidRPr="007B6D0E">
        <w:rPr>
          <w:b/>
          <w:i/>
          <w:noProof/>
          <w:color w:val="0000CC"/>
          <w:highlight w:val="blue"/>
        </w:rPr>
        <w:lastRenderedPageBreak/>
        <w:drawing>
          <wp:inline distT="0" distB="0" distL="0" distR="0">
            <wp:extent cx="2305327" cy="2857500"/>
            <wp:effectExtent l="76200" t="0" r="0" b="76200"/>
            <wp:docPr id="2" name="Рисунок 2" descr="Посчитай червяч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считай червячков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6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622" cy="2864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107763" dir="8100000" algn="ctr" rotWithShape="0">
                        <a:srgbClr val="80808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B6D0E" w:rsidRPr="007B6D0E" w:rsidRDefault="007B6D0E" w:rsidP="007B6D0E"/>
    <w:p w:rsidR="00A53D35" w:rsidRDefault="003E2886" w:rsidP="007B6D0E">
      <w:pPr>
        <w:rPr>
          <w:color w:val="0000CC"/>
        </w:rPr>
      </w:pPr>
      <w:r w:rsidRPr="007B6D0E">
        <w:rPr>
          <w:color w:val="0000CC"/>
          <w:highlight w:val="blue"/>
        </w:rPr>
        <w:fldChar w:fldCharType="begin"/>
      </w:r>
      <w:r w:rsidR="00A53D35" w:rsidRPr="007B6D0E">
        <w:rPr>
          <w:color w:val="0000CC"/>
          <w:highlight w:val="blue"/>
        </w:rPr>
        <w:instrText xml:space="preserve"> INCLUDEPICTURE "http://s39.radikal.ru/i086/0911/c6/b2557f0dc1ad.jpg" \* MERGEFORMATINET </w:instrText>
      </w:r>
      <w:r w:rsidRPr="007B6D0E">
        <w:rPr>
          <w:color w:val="0000CC"/>
          <w:highlight w:val="blue"/>
        </w:rPr>
        <w:fldChar w:fldCharType="separate"/>
      </w:r>
      <w:r w:rsidR="00F375DB" w:rsidRPr="003E2886">
        <w:rPr>
          <w:color w:val="0000CC"/>
          <w:highlight w:val="blu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7.5pt;height:225pt">
            <v:imagedata r:id="rId9" r:href="rId10" gain="5"/>
            <v:shadow on="t" opacity=".5" offset="-6pt,6pt"/>
          </v:shape>
        </w:pict>
      </w:r>
      <w:r w:rsidRPr="007B6D0E">
        <w:rPr>
          <w:color w:val="0000CC"/>
          <w:highlight w:val="blue"/>
        </w:rPr>
        <w:fldChar w:fldCharType="end"/>
      </w:r>
    </w:p>
    <w:p w:rsidR="007B6D0E" w:rsidRPr="007B6D0E" w:rsidRDefault="007B6D0E" w:rsidP="007B6D0E"/>
    <w:p w:rsidR="00A53D35" w:rsidRPr="007B6D0E" w:rsidRDefault="00A53D35" w:rsidP="007B6D0E">
      <w:r w:rsidRPr="007B6D0E">
        <w:t>Чтение в щадящем режиме</w:t>
      </w:r>
    </w:p>
    <w:p w:rsidR="00A53D35" w:rsidRPr="007B6D0E" w:rsidRDefault="00A53D35" w:rsidP="007B6D0E">
      <w:pPr>
        <w:ind w:left="357"/>
        <w:rPr>
          <w:rStyle w:val="c0"/>
        </w:rPr>
      </w:pPr>
      <w:r w:rsidRPr="007B6D0E">
        <w:rPr>
          <w:rStyle w:val="c0"/>
        </w:rPr>
        <w:t xml:space="preserve">Прием </w:t>
      </w:r>
      <w:r w:rsidR="007B6D0E" w:rsidRPr="007B6D0E">
        <w:rPr>
          <w:rStyle w:val="c0"/>
        </w:rPr>
        <w:t>попеременного чтения</w:t>
      </w:r>
      <w:r w:rsidRPr="007B6D0E">
        <w:rPr>
          <w:rStyle w:val="c0"/>
        </w:rPr>
        <w:t xml:space="preserve"> вполне подходит тем детям, которые делают это неохотно. Ребёнок в качестве слушателя получает возможность короткого отдыха. </w:t>
      </w:r>
    </w:p>
    <w:p w:rsidR="00A53D35" w:rsidRPr="007B6D0E" w:rsidRDefault="00A53D35" w:rsidP="007B6D0E">
      <w:pPr>
        <w:ind w:left="357"/>
      </w:pPr>
      <w:r w:rsidRPr="007B6D0E">
        <w:rPr>
          <w:rStyle w:val="c0"/>
        </w:rPr>
        <w:t xml:space="preserve">Он способствует созданию атмосферы сотрудничества, активизирует зрительное и слуховое внимание, улучшает качество «внутреннего» чтения, развивает целостное, осмысленное восприятие текста.Начинать использование данного упражнения возможно уже тогда, когда ребенок освоил </w:t>
      </w:r>
      <w:proofErr w:type="spellStart"/>
      <w:r w:rsidRPr="007B6D0E">
        <w:rPr>
          <w:rStyle w:val="c0"/>
        </w:rPr>
        <w:t>послоговое</w:t>
      </w:r>
      <w:proofErr w:type="spellEnd"/>
      <w:r w:rsidRPr="007B6D0E">
        <w:rPr>
          <w:rStyle w:val="c0"/>
        </w:rPr>
        <w:t xml:space="preserve"> чтение. Ему можно предложить «дочитать» знакомый слог </w:t>
      </w:r>
      <w:r w:rsidR="007B6D0E">
        <w:rPr>
          <w:rStyle w:val="c0"/>
        </w:rPr>
        <w:t>(</w:t>
      </w:r>
      <w:proofErr w:type="gramStart"/>
      <w:r w:rsidR="007B6D0E">
        <w:rPr>
          <w:rStyle w:val="c0"/>
        </w:rPr>
        <w:t>ба-ба</w:t>
      </w:r>
      <w:proofErr w:type="gramEnd"/>
      <w:r w:rsidR="007B6D0E">
        <w:rPr>
          <w:rStyle w:val="c0"/>
        </w:rPr>
        <w:t xml:space="preserve">; де-да и т.д.). </w:t>
      </w:r>
      <w:r w:rsidRPr="007B6D0E">
        <w:rPr>
          <w:rStyle w:val="c0"/>
        </w:rPr>
        <w:t>Допускается, чтобы ребенок прочитывал лишь небольшой объем произведения, а взрослый продолжал</w:t>
      </w:r>
      <w:r w:rsidRPr="007B6D0E">
        <w:rPr>
          <w:color w:val="000000"/>
          <w:kern w:val="24"/>
        </w:rPr>
        <w:t xml:space="preserve"> чтение вслух.</w:t>
      </w:r>
    </w:p>
    <w:p w:rsidR="00A53D35" w:rsidRPr="007B6D0E" w:rsidRDefault="00A53D35" w:rsidP="007B6D0E"/>
    <w:p w:rsidR="00A53D35" w:rsidRPr="007B6D0E" w:rsidRDefault="00A53D35" w:rsidP="007B6D0E">
      <w:r w:rsidRPr="007B6D0E">
        <w:t>Упражнение «Буксир»</w:t>
      </w:r>
    </w:p>
    <w:p w:rsidR="007B6D0E" w:rsidRPr="007B6D0E" w:rsidRDefault="007B6D0E" w:rsidP="007B6D0E">
      <w:pPr>
        <w:ind w:left="360"/>
        <w:rPr>
          <w:rStyle w:val="c0"/>
        </w:rPr>
      </w:pPr>
      <w:r w:rsidRPr="007B6D0E">
        <w:rPr>
          <w:rStyle w:val="c0"/>
        </w:rPr>
        <w:t>Цель: приблизить скорость чтения к скорости разговорной речи</w:t>
      </w:r>
    </w:p>
    <w:p w:rsidR="007B6D0E" w:rsidRPr="007B6D0E" w:rsidRDefault="007B6D0E" w:rsidP="007B6D0E">
      <w:pPr>
        <w:ind w:left="357"/>
        <w:rPr>
          <w:rStyle w:val="c0"/>
        </w:rPr>
      </w:pPr>
      <w:r w:rsidRPr="007B6D0E">
        <w:rPr>
          <w:rStyle w:val="c0"/>
        </w:rPr>
        <w:t>Такого рода прием используется по мере освоения слогового чтения.</w:t>
      </w:r>
    </w:p>
    <w:p w:rsidR="007B6D0E" w:rsidRPr="007B6D0E" w:rsidRDefault="007B6D0E" w:rsidP="007B6D0E">
      <w:pPr>
        <w:ind w:left="357"/>
        <w:rPr>
          <w:rStyle w:val="c0"/>
        </w:rPr>
      </w:pPr>
      <w:r w:rsidRPr="007B6D0E">
        <w:rPr>
          <w:rStyle w:val="c0"/>
        </w:rPr>
        <w:t>Тренирует и активизирует восприятие речи на слух, слежение глазами по тексту, координацию слухового и зрительного восприятия.</w:t>
      </w:r>
    </w:p>
    <w:p w:rsidR="007B6D0E" w:rsidRPr="007B6D0E" w:rsidRDefault="007B6D0E" w:rsidP="007B6D0E">
      <w:pPr>
        <w:ind w:left="360"/>
      </w:pPr>
      <w:r w:rsidRPr="007B6D0E">
        <w:rPr>
          <w:rStyle w:val="c0"/>
        </w:rPr>
        <w:t>Возможные</w:t>
      </w:r>
      <w:r w:rsidRPr="007B6D0E">
        <w:t xml:space="preserve"> усложнения:</w:t>
      </w:r>
    </w:p>
    <w:p w:rsidR="007B6D0E" w:rsidRPr="007B6D0E" w:rsidRDefault="007B6D0E" w:rsidP="007B6D0E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>Ведущим назначаем хорошо читающего ребенка.</w:t>
      </w:r>
    </w:p>
    <w:p w:rsidR="007B6D0E" w:rsidRPr="007B6D0E" w:rsidRDefault="007B6D0E" w:rsidP="007B6D0E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>Смена ведущих: хорошо читающий и слабо читающий ученики.</w:t>
      </w:r>
    </w:p>
    <w:p w:rsidR="007B6D0E" w:rsidRPr="007B6D0E" w:rsidRDefault="007B6D0E" w:rsidP="007B6D0E"/>
    <w:p w:rsidR="00A53D35" w:rsidRPr="007B6D0E" w:rsidRDefault="00A53D35" w:rsidP="007B6D0E">
      <w:r w:rsidRPr="007B6D0E">
        <w:t>Упражнение «Многократное чтение»</w:t>
      </w:r>
    </w:p>
    <w:p w:rsidR="007B6D0E" w:rsidRPr="007B6D0E" w:rsidRDefault="007B6D0E" w:rsidP="007B6D0E">
      <w:pPr>
        <w:pStyle w:val="c1"/>
        <w:shd w:val="clear" w:color="auto" w:fill="FFFFFF"/>
        <w:spacing w:before="0" w:after="0"/>
        <w:ind w:left="360"/>
        <w:rPr>
          <w:rStyle w:val="c0"/>
        </w:rPr>
      </w:pPr>
      <w:r w:rsidRPr="007B6D0E">
        <w:rPr>
          <w:rStyle w:val="c0"/>
        </w:rPr>
        <w:t xml:space="preserve">Упражнения такого рода тренируют артикуляционный аппарат, способствуют активизации центров речи, создают условия для позитивного </w:t>
      </w:r>
      <w:proofErr w:type="spellStart"/>
      <w:r w:rsidRPr="007B6D0E">
        <w:rPr>
          <w:rStyle w:val="c0"/>
        </w:rPr>
        <w:t>самовосприятия</w:t>
      </w:r>
      <w:proofErr w:type="spellEnd"/>
      <w:r w:rsidRPr="007B6D0E">
        <w:rPr>
          <w:rStyle w:val="c0"/>
        </w:rPr>
        <w:t xml:space="preserve"> учеников, убеждают в необходимости многократного прочитывания текста.</w:t>
      </w:r>
    </w:p>
    <w:p w:rsidR="007B6D0E" w:rsidRPr="007B6D0E" w:rsidRDefault="007B6D0E" w:rsidP="007B6D0E">
      <w:pPr>
        <w:pStyle w:val="c1"/>
        <w:shd w:val="clear" w:color="auto" w:fill="FFFFFF"/>
        <w:spacing w:before="0" w:after="0"/>
        <w:ind w:left="360"/>
      </w:pPr>
      <w:r w:rsidRPr="007B6D0E">
        <w:rPr>
          <w:rStyle w:val="c0"/>
        </w:rPr>
        <w:t>Они также опосредованно тренируют внимание и память, как зрительную, так и слуховую.</w:t>
      </w:r>
    </w:p>
    <w:p w:rsidR="007B6D0E" w:rsidRPr="007B6D0E" w:rsidRDefault="007B6D0E" w:rsidP="007B6D0E"/>
    <w:p w:rsidR="00A53D35" w:rsidRPr="007B6D0E" w:rsidRDefault="007B6D0E" w:rsidP="007B6D0E">
      <w:pPr>
        <w:rPr>
          <w:rStyle w:val="c0"/>
        </w:rPr>
      </w:pPr>
      <w:r w:rsidRPr="007B6D0E">
        <w:rPr>
          <w:rStyle w:val="c0"/>
        </w:rPr>
        <w:t>Упражнение «Голова и хвост»</w:t>
      </w:r>
    </w:p>
    <w:p w:rsidR="007B6D0E" w:rsidRPr="007B6D0E" w:rsidRDefault="007B6D0E" w:rsidP="008E3047">
      <w:pPr>
        <w:pStyle w:val="c6"/>
        <w:shd w:val="clear" w:color="auto" w:fill="FFFFFF"/>
        <w:spacing w:before="0" w:after="0"/>
        <w:ind w:left="360"/>
      </w:pPr>
      <w:r w:rsidRPr="007B6D0E">
        <w:rPr>
          <w:rStyle w:val="c0"/>
        </w:rPr>
        <w:t>Учитель начинает читать предложение, дети должны быстро его найти и продолжить чтение.Возможно «ведущими» поочередно назначать самих обучающихся.</w:t>
      </w:r>
    </w:p>
    <w:p w:rsidR="007B6D0E" w:rsidRPr="007B6D0E" w:rsidRDefault="007B6D0E" w:rsidP="007B6D0E">
      <w:pPr>
        <w:rPr>
          <w:rStyle w:val="c0"/>
        </w:rPr>
      </w:pPr>
    </w:p>
    <w:p w:rsidR="00A53D35" w:rsidRPr="007B6D0E" w:rsidRDefault="00A53D35" w:rsidP="007B6D0E">
      <w:r w:rsidRPr="007B6D0E">
        <w:t>Упражнение «Перевертыши»</w:t>
      </w:r>
    </w:p>
    <w:p w:rsidR="007B6D0E" w:rsidRPr="007B6D0E" w:rsidRDefault="007B6D0E" w:rsidP="007B6D0E">
      <w:pPr>
        <w:ind w:left="360"/>
      </w:pPr>
      <w:r w:rsidRPr="007B6D0E">
        <w:rPr>
          <w:b/>
          <w:i/>
        </w:rPr>
        <w:t>(</w:t>
      </w:r>
      <w:r w:rsidRPr="007B6D0E">
        <w:t xml:space="preserve">чтение слов и </w:t>
      </w:r>
      <w:r w:rsidR="008E3047" w:rsidRPr="007B6D0E">
        <w:t>предложений наоборот</w:t>
      </w:r>
      <w:r w:rsidRPr="007B6D0E">
        <w:t>, по буквам)</w:t>
      </w:r>
    </w:p>
    <w:p w:rsidR="007B6D0E" w:rsidRPr="008E3047" w:rsidRDefault="007B6D0E" w:rsidP="008E3047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>Написанное прочитывается справа налево так, что каждое слово, начиная с последнего, озвучивается</w:t>
      </w:r>
      <w:r w:rsidR="008E3047">
        <w:rPr>
          <w:rFonts w:ascii="Times New Roman" w:hAnsi="Times New Roman"/>
          <w:color w:val="auto"/>
          <w:sz w:val="24"/>
          <w:szCs w:val="24"/>
        </w:rPr>
        <w:t xml:space="preserve"> по буквам в обратном порядке. </w:t>
      </w:r>
      <w:r w:rsidRPr="007B6D0E">
        <w:rPr>
          <w:rFonts w:ascii="Times New Roman" w:hAnsi="Times New Roman"/>
          <w:iCs/>
          <w:color w:val="auto"/>
          <w:sz w:val="24"/>
          <w:szCs w:val="24"/>
        </w:rPr>
        <w:t xml:space="preserve">Это упражнение </w:t>
      </w:r>
      <w:r w:rsidRPr="008E3047">
        <w:rPr>
          <w:rFonts w:ascii="Times New Roman" w:hAnsi="Times New Roman"/>
          <w:iCs/>
          <w:color w:val="auto"/>
          <w:sz w:val="24"/>
          <w:szCs w:val="24"/>
        </w:rPr>
        <w:t xml:space="preserve">развивает тонкость движения глаз и способность строгого побуквенного анализа, </w:t>
      </w:r>
      <w:r w:rsidRPr="007B6D0E">
        <w:rPr>
          <w:rFonts w:ascii="Times New Roman" w:hAnsi="Times New Roman"/>
          <w:iCs/>
          <w:color w:val="auto"/>
          <w:sz w:val="24"/>
          <w:szCs w:val="24"/>
        </w:rPr>
        <w:t>при этом исключается прогнозирование.</w:t>
      </w:r>
    </w:p>
    <w:p w:rsidR="007B6D0E" w:rsidRPr="007B6D0E" w:rsidRDefault="007B6D0E" w:rsidP="007B6D0E"/>
    <w:p w:rsidR="00A53D35" w:rsidRPr="007B6D0E" w:rsidRDefault="00A53D35" w:rsidP="007B6D0E">
      <w:r w:rsidRPr="007B6D0E">
        <w:t>Упражнение «Зеркальная мозаика»</w:t>
      </w:r>
    </w:p>
    <w:p w:rsidR="007B6D0E" w:rsidRPr="007B6D0E" w:rsidRDefault="007B6D0E" w:rsidP="007B6D0E">
      <w:pPr>
        <w:pStyle w:val="a3"/>
        <w:ind w:left="360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>Поочередное чтение слов слева направо и наоборот:</w:t>
      </w:r>
    </w:p>
    <w:p w:rsidR="007B6D0E" w:rsidRPr="007B6D0E" w:rsidRDefault="007B6D0E" w:rsidP="007B6D0E">
      <w:pPr>
        <w:pStyle w:val="a3"/>
        <w:ind w:left="360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>первое слово читается как обычно, второе справа налево.</w:t>
      </w:r>
    </w:p>
    <w:p w:rsidR="007B6D0E" w:rsidRPr="007B6D0E" w:rsidRDefault="007B6D0E" w:rsidP="007B6D0E">
      <w:pPr>
        <w:pStyle w:val="a3"/>
        <w:ind w:left="360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 xml:space="preserve">Это </w:t>
      </w:r>
      <w:r w:rsidRPr="008E3047">
        <w:rPr>
          <w:rFonts w:ascii="Times New Roman" w:hAnsi="Times New Roman"/>
          <w:color w:val="auto"/>
          <w:sz w:val="24"/>
          <w:szCs w:val="24"/>
        </w:rPr>
        <w:t xml:space="preserve">упражнение развивает способность </w:t>
      </w:r>
      <w:proofErr w:type="spellStart"/>
      <w:r w:rsidRPr="008E3047">
        <w:rPr>
          <w:rFonts w:ascii="Times New Roman" w:hAnsi="Times New Roman"/>
          <w:color w:val="auto"/>
          <w:sz w:val="24"/>
          <w:szCs w:val="24"/>
        </w:rPr>
        <w:t>речедвигательной</w:t>
      </w:r>
      <w:proofErr w:type="spellEnd"/>
      <w:r w:rsidRPr="008E3047">
        <w:rPr>
          <w:rFonts w:ascii="Times New Roman" w:hAnsi="Times New Roman"/>
          <w:color w:val="auto"/>
          <w:sz w:val="24"/>
          <w:szCs w:val="24"/>
        </w:rPr>
        <w:t xml:space="preserve"> системы работать в условиях двух противоположных установок:</w:t>
      </w:r>
      <w:r w:rsidRPr="007B6D0E">
        <w:rPr>
          <w:rFonts w:ascii="Times New Roman" w:hAnsi="Times New Roman"/>
          <w:color w:val="auto"/>
          <w:sz w:val="24"/>
          <w:szCs w:val="24"/>
        </w:rPr>
        <w:t xml:space="preserve"> на хорошо знакомые образы и штампы и на новые, неожиданные.</w:t>
      </w:r>
    </w:p>
    <w:p w:rsidR="007B6D0E" w:rsidRPr="007B6D0E" w:rsidRDefault="007B6D0E" w:rsidP="007B6D0E"/>
    <w:p w:rsidR="00A53D35" w:rsidRPr="007B6D0E" w:rsidRDefault="00A53D35" w:rsidP="007B6D0E">
      <w:r w:rsidRPr="007B6D0E">
        <w:t>Упражнение «Прятки»</w:t>
      </w:r>
    </w:p>
    <w:p w:rsidR="007B6D0E" w:rsidRPr="007B6D0E" w:rsidRDefault="007B6D0E" w:rsidP="007B6D0E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>(чтение строчек с прикрытой нижней или верхней половиной)</w:t>
      </w:r>
    </w:p>
    <w:p w:rsidR="007B6D0E" w:rsidRDefault="007B6D0E" w:rsidP="008E3047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>Чистый лист бумаги накладывается на строчку так, чтобы верхние части букв были хорошо видны, а нижние – нет, и наоборот.Упражнение способствует развитию умения прогнозирования, что способствует правильности чтения, и его беглости.</w:t>
      </w:r>
    </w:p>
    <w:p w:rsidR="0037500F" w:rsidRPr="007B6D0E" w:rsidRDefault="0037500F" w:rsidP="008E3047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</w:p>
    <w:p w:rsidR="007B6D0E" w:rsidRPr="007B6D0E" w:rsidRDefault="00F375DB" w:rsidP="007B6D0E">
      <w:pPr>
        <w:autoSpaceDE w:val="0"/>
        <w:autoSpaceDN w:val="0"/>
        <w:adjustRightInd w:val="0"/>
        <w:ind w:left="283"/>
        <w:jc w:val="center"/>
        <w:rPr>
          <w:b/>
        </w:rPr>
      </w:pPr>
      <w:r w:rsidRPr="003E2886">
        <w:rPr>
          <w:b/>
        </w:rPr>
        <w:pict>
          <v:shape id="_x0000_i1026" type="#_x0000_t75" style="width:246pt;height:183.75pt">
            <v:imagedata r:id="rId11" o:title=""/>
          </v:shape>
        </w:pict>
      </w:r>
    </w:p>
    <w:p w:rsidR="007B6D0E" w:rsidRPr="007B6D0E" w:rsidRDefault="007B6D0E" w:rsidP="007B6D0E"/>
    <w:p w:rsidR="00A53D35" w:rsidRPr="007B6D0E" w:rsidRDefault="00A53D35" w:rsidP="007B6D0E">
      <w:r w:rsidRPr="007B6D0E">
        <w:t>Упражнение «Зарядка для глаз»</w:t>
      </w:r>
    </w:p>
    <w:p w:rsidR="007B6D0E" w:rsidRPr="007B6D0E" w:rsidRDefault="007B6D0E" w:rsidP="007B6D0E">
      <w:pPr>
        <w:pStyle w:val="a3"/>
        <w:ind w:left="340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>(чтение текста, написанного с использованием разных шрифтов)</w:t>
      </w:r>
    </w:p>
    <w:p w:rsidR="007B6D0E" w:rsidRPr="008E3047" w:rsidRDefault="007B6D0E" w:rsidP="007B6D0E">
      <w:pPr>
        <w:pStyle w:val="a3"/>
        <w:ind w:left="340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 xml:space="preserve">Требует от ребенка большего внимания. Тем не менее, ребятам очень нравятся подобные задания. Именно такие </w:t>
      </w:r>
      <w:r w:rsidR="008E3047" w:rsidRPr="007B6D0E">
        <w:rPr>
          <w:rFonts w:ascii="Times New Roman" w:hAnsi="Times New Roman"/>
          <w:color w:val="auto"/>
          <w:sz w:val="24"/>
          <w:szCs w:val="24"/>
        </w:rPr>
        <w:t>упражнения способствуют</w:t>
      </w:r>
      <w:r w:rsidR="008E3047" w:rsidRPr="008E3047">
        <w:rPr>
          <w:rFonts w:ascii="Times New Roman" w:hAnsi="Times New Roman"/>
          <w:color w:val="auto"/>
          <w:sz w:val="24"/>
          <w:szCs w:val="24"/>
        </w:rPr>
        <w:t>достижению осознания</w:t>
      </w:r>
      <w:r w:rsidRPr="008E3047">
        <w:rPr>
          <w:rFonts w:ascii="Times New Roman" w:hAnsi="Times New Roman"/>
          <w:color w:val="auto"/>
          <w:sz w:val="24"/>
          <w:szCs w:val="24"/>
        </w:rPr>
        <w:t xml:space="preserve"> прочитанного.</w:t>
      </w:r>
    </w:p>
    <w:p w:rsidR="007B6D0E" w:rsidRPr="007B6D0E" w:rsidRDefault="007B6D0E" w:rsidP="007B6D0E"/>
    <w:p w:rsidR="0037500F" w:rsidRDefault="0037500F" w:rsidP="007B6D0E"/>
    <w:p w:rsidR="0037500F" w:rsidRDefault="0037500F" w:rsidP="007B6D0E"/>
    <w:p w:rsidR="00A53D35" w:rsidRPr="007B6D0E" w:rsidRDefault="00A53D35" w:rsidP="007B6D0E">
      <w:r w:rsidRPr="007B6D0E">
        <w:lastRenderedPageBreak/>
        <w:t>Упражнение «Сосчитай овец»</w:t>
      </w:r>
    </w:p>
    <w:p w:rsidR="007B6D0E" w:rsidRPr="007B6D0E" w:rsidRDefault="007B6D0E" w:rsidP="007B6D0E">
      <w:pPr>
        <w:ind w:left="360"/>
        <w:rPr>
          <w:bCs/>
          <w:iCs/>
        </w:rPr>
      </w:pPr>
      <w:r w:rsidRPr="007B6D0E">
        <w:rPr>
          <w:bCs/>
          <w:iCs/>
        </w:rPr>
        <w:t>(поиск в тексте заданных слов)</w:t>
      </w:r>
    </w:p>
    <w:p w:rsidR="007B6D0E" w:rsidRPr="007B6D0E" w:rsidRDefault="007B6D0E" w:rsidP="007B6D0E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 xml:space="preserve">Задача: читать текст, параллельно подчеркивая определенное слово </w:t>
      </w:r>
    </w:p>
    <w:p w:rsidR="007B6D0E" w:rsidRPr="007B6D0E" w:rsidRDefault="007B6D0E" w:rsidP="007B6D0E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 xml:space="preserve">(например, барашек). </w:t>
      </w:r>
    </w:p>
    <w:p w:rsidR="008E3047" w:rsidRDefault="007B6D0E" w:rsidP="007B6D0E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>У меня дома все очень</w:t>
      </w:r>
      <w:r w:rsidR="008E3047">
        <w:rPr>
          <w:rFonts w:ascii="Times New Roman" w:hAnsi="Times New Roman"/>
          <w:color w:val="auto"/>
          <w:sz w:val="24"/>
          <w:szCs w:val="24"/>
        </w:rPr>
        <w:t xml:space="preserve"> маленькое. Мне нужен барашек. </w:t>
      </w:r>
      <w:r w:rsidRPr="007B6D0E">
        <w:rPr>
          <w:rFonts w:ascii="Times New Roman" w:hAnsi="Times New Roman"/>
          <w:color w:val="auto"/>
          <w:sz w:val="24"/>
          <w:szCs w:val="24"/>
        </w:rPr>
        <w:t>Нарисуй барашка. И я нарисовал. Он внимательно пос</w:t>
      </w:r>
      <w:r w:rsidR="008E3047">
        <w:rPr>
          <w:rFonts w:ascii="Times New Roman" w:hAnsi="Times New Roman"/>
          <w:color w:val="auto"/>
          <w:sz w:val="24"/>
          <w:szCs w:val="24"/>
        </w:rPr>
        <w:t>мотрел на мой рисунок и сказал:</w:t>
      </w:r>
    </w:p>
    <w:p w:rsidR="008E3047" w:rsidRDefault="008E3047" w:rsidP="007B6D0E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-</w:t>
      </w:r>
      <w:r w:rsidR="007B6D0E" w:rsidRPr="007B6D0E">
        <w:rPr>
          <w:rFonts w:ascii="Times New Roman" w:hAnsi="Times New Roman"/>
          <w:color w:val="auto"/>
          <w:sz w:val="24"/>
          <w:szCs w:val="24"/>
        </w:rPr>
        <w:t>Нет, этот барашек совсем хилый. Нарисуй другого. Я нарисовал. Мой новый друг м</w:t>
      </w:r>
      <w:r>
        <w:rPr>
          <w:rFonts w:ascii="Times New Roman" w:hAnsi="Times New Roman"/>
          <w:color w:val="auto"/>
          <w:sz w:val="24"/>
          <w:szCs w:val="24"/>
        </w:rPr>
        <w:t>ягко, снисходительно улыбнулся.</w:t>
      </w:r>
    </w:p>
    <w:p w:rsidR="008E3047" w:rsidRDefault="007B6D0E" w:rsidP="007B6D0E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>-Ты же сам видишь, - сказал он, - это не барашек. Это большой баран. У него рога..</w:t>
      </w:r>
      <w:r w:rsidR="008E3047">
        <w:rPr>
          <w:rFonts w:ascii="Times New Roman" w:hAnsi="Times New Roman"/>
          <w:color w:val="auto"/>
          <w:sz w:val="24"/>
          <w:szCs w:val="24"/>
        </w:rPr>
        <w:t>. Я опять нарисовал по-другому.</w:t>
      </w:r>
    </w:p>
    <w:p w:rsidR="008E3047" w:rsidRDefault="007B6D0E" w:rsidP="007B6D0E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>Но о</w:t>
      </w:r>
      <w:r w:rsidR="008E3047">
        <w:rPr>
          <w:rFonts w:ascii="Times New Roman" w:hAnsi="Times New Roman"/>
          <w:color w:val="auto"/>
          <w:sz w:val="24"/>
          <w:szCs w:val="24"/>
        </w:rPr>
        <w:t>н и от этого рисунка отказался:</w:t>
      </w:r>
    </w:p>
    <w:p w:rsidR="008E3047" w:rsidRDefault="008E3047" w:rsidP="007B6D0E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-</w:t>
      </w:r>
      <w:r w:rsidR="007B6D0E" w:rsidRPr="007B6D0E">
        <w:rPr>
          <w:rFonts w:ascii="Times New Roman" w:hAnsi="Times New Roman"/>
          <w:color w:val="auto"/>
          <w:sz w:val="24"/>
          <w:szCs w:val="24"/>
        </w:rPr>
        <w:t>Этот слишком старый. Мне нужен такой барашек, чтобы жил долго. Тут я потерял терпение - ведь надо было поскорей разобрать мотор – и н</w:t>
      </w:r>
      <w:r>
        <w:rPr>
          <w:rFonts w:ascii="Times New Roman" w:hAnsi="Times New Roman"/>
          <w:color w:val="auto"/>
          <w:sz w:val="24"/>
          <w:szCs w:val="24"/>
        </w:rPr>
        <w:t>ацарапал ящик. И сказал малышу:</w:t>
      </w:r>
    </w:p>
    <w:p w:rsidR="008E3047" w:rsidRDefault="008E3047" w:rsidP="007B6D0E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-</w:t>
      </w:r>
      <w:r w:rsidR="007B6D0E" w:rsidRPr="007B6D0E">
        <w:rPr>
          <w:rFonts w:ascii="Times New Roman" w:hAnsi="Times New Roman"/>
          <w:color w:val="auto"/>
          <w:sz w:val="24"/>
          <w:szCs w:val="24"/>
        </w:rPr>
        <w:t>Вот тебе ящик. А в нем сидит твой барашек. Но как же я удивился, когда м</w:t>
      </w:r>
      <w:r>
        <w:rPr>
          <w:rFonts w:ascii="Times New Roman" w:hAnsi="Times New Roman"/>
          <w:color w:val="auto"/>
          <w:sz w:val="24"/>
          <w:szCs w:val="24"/>
        </w:rPr>
        <w:t>ой строгий судья вдруг просиял:</w:t>
      </w:r>
    </w:p>
    <w:p w:rsidR="008E3047" w:rsidRDefault="008E3047" w:rsidP="007B6D0E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-</w:t>
      </w:r>
      <w:r w:rsidR="007B6D0E" w:rsidRPr="007B6D0E">
        <w:rPr>
          <w:rFonts w:ascii="Times New Roman" w:hAnsi="Times New Roman"/>
          <w:color w:val="auto"/>
          <w:sz w:val="24"/>
          <w:szCs w:val="24"/>
        </w:rPr>
        <w:t xml:space="preserve">Вот такого мне и надо! Как </w:t>
      </w:r>
      <w:r>
        <w:rPr>
          <w:rFonts w:ascii="Times New Roman" w:hAnsi="Times New Roman"/>
          <w:color w:val="auto"/>
          <w:sz w:val="24"/>
          <w:szCs w:val="24"/>
        </w:rPr>
        <w:t>ты думаешь, много он ест травы?</w:t>
      </w:r>
    </w:p>
    <w:p w:rsidR="008E3047" w:rsidRDefault="008E3047" w:rsidP="007B6D0E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-А что?</w:t>
      </w:r>
    </w:p>
    <w:p w:rsidR="008E3047" w:rsidRDefault="008E3047" w:rsidP="007B6D0E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-</w:t>
      </w:r>
      <w:r w:rsidR="007B6D0E" w:rsidRPr="007B6D0E">
        <w:rPr>
          <w:rFonts w:ascii="Times New Roman" w:hAnsi="Times New Roman"/>
          <w:color w:val="auto"/>
          <w:sz w:val="24"/>
          <w:szCs w:val="24"/>
        </w:rPr>
        <w:t xml:space="preserve">Ведь у меня дома </w:t>
      </w:r>
      <w:r>
        <w:rPr>
          <w:rFonts w:ascii="Times New Roman" w:hAnsi="Times New Roman"/>
          <w:color w:val="auto"/>
          <w:sz w:val="24"/>
          <w:szCs w:val="24"/>
        </w:rPr>
        <w:t>всего очень мало...</w:t>
      </w:r>
    </w:p>
    <w:p w:rsidR="008E3047" w:rsidRDefault="008E3047" w:rsidP="007B6D0E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-</w:t>
      </w:r>
      <w:r w:rsidR="007B6D0E" w:rsidRPr="007B6D0E">
        <w:rPr>
          <w:rFonts w:ascii="Times New Roman" w:hAnsi="Times New Roman"/>
          <w:color w:val="auto"/>
          <w:sz w:val="24"/>
          <w:szCs w:val="24"/>
        </w:rPr>
        <w:t>Ему хватит. Я тебе</w:t>
      </w:r>
      <w:r>
        <w:rPr>
          <w:rFonts w:ascii="Times New Roman" w:hAnsi="Times New Roman"/>
          <w:color w:val="auto"/>
          <w:sz w:val="24"/>
          <w:szCs w:val="24"/>
        </w:rPr>
        <w:t xml:space="preserve"> даю совсем маленького барашка.</w:t>
      </w:r>
    </w:p>
    <w:p w:rsidR="007B6D0E" w:rsidRPr="007B6D0E" w:rsidRDefault="008E3047" w:rsidP="007B6D0E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-</w:t>
      </w:r>
      <w:r w:rsidR="007B6D0E" w:rsidRPr="007B6D0E">
        <w:rPr>
          <w:rFonts w:ascii="Times New Roman" w:hAnsi="Times New Roman"/>
          <w:color w:val="auto"/>
          <w:sz w:val="24"/>
          <w:szCs w:val="24"/>
        </w:rPr>
        <w:t>Не такого уж маленького... - сказал он, наклонив голову и разглядывая рисунок. - Смотри-ка! Мой барашек уснул... Так я познакомился с маленьким принцем.</w:t>
      </w:r>
    </w:p>
    <w:p w:rsidR="007B6D0E" w:rsidRPr="007B6D0E" w:rsidRDefault="007B6D0E" w:rsidP="007B6D0E">
      <w:pPr>
        <w:pStyle w:val="a3"/>
        <w:ind w:left="283"/>
        <w:rPr>
          <w:rFonts w:ascii="Times New Roman" w:hAnsi="Times New Roman"/>
          <w:color w:val="auto"/>
          <w:sz w:val="24"/>
          <w:szCs w:val="24"/>
        </w:rPr>
      </w:pPr>
    </w:p>
    <w:p w:rsidR="007B6D0E" w:rsidRPr="007B6D0E" w:rsidRDefault="007B6D0E" w:rsidP="007B6D0E">
      <w:pPr>
        <w:pStyle w:val="a3"/>
        <w:ind w:left="397"/>
        <w:rPr>
          <w:rFonts w:ascii="Times New Roman" w:hAnsi="Times New Roman"/>
          <w:bCs/>
          <w:color w:val="auto"/>
          <w:sz w:val="24"/>
          <w:szCs w:val="24"/>
        </w:rPr>
      </w:pPr>
      <w:r w:rsidRPr="007B6D0E">
        <w:rPr>
          <w:rFonts w:ascii="Times New Roman" w:hAnsi="Times New Roman"/>
          <w:bCs/>
          <w:color w:val="auto"/>
          <w:sz w:val="24"/>
          <w:szCs w:val="24"/>
        </w:rPr>
        <w:t xml:space="preserve">Подсчитывается количество слов в тексте. </w:t>
      </w:r>
    </w:p>
    <w:p w:rsidR="007B6D0E" w:rsidRPr="007B6D0E" w:rsidRDefault="007B6D0E" w:rsidP="007B6D0E">
      <w:pPr>
        <w:pStyle w:val="a3"/>
        <w:ind w:left="397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 xml:space="preserve">Вначале эти слова предъявляются ребенку зрительно, в дальнейшем - на слух. </w:t>
      </w:r>
    </w:p>
    <w:p w:rsidR="007B6D0E" w:rsidRPr="007B6D0E" w:rsidRDefault="007B6D0E" w:rsidP="008E3047">
      <w:pPr>
        <w:pStyle w:val="a3"/>
        <w:ind w:left="397"/>
        <w:rPr>
          <w:rFonts w:ascii="Times New Roman" w:hAnsi="Times New Roman"/>
          <w:color w:val="auto"/>
          <w:sz w:val="24"/>
          <w:szCs w:val="24"/>
        </w:rPr>
      </w:pPr>
      <w:r w:rsidRPr="007B6D0E">
        <w:rPr>
          <w:rFonts w:ascii="Times New Roman" w:hAnsi="Times New Roman"/>
          <w:color w:val="auto"/>
          <w:sz w:val="24"/>
          <w:szCs w:val="24"/>
        </w:rPr>
        <w:t xml:space="preserve">Упражнение </w:t>
      </w:r>
      <w:r w:rsidRPr="008E3047">
        <w:rPr>
          <w:rFonts w:ascii="Times New Roman" w:hAnsi="Times New Roman"/>
          <w:color w:val="auto"/>
          <w:sz w:val="24"/>
          <w:szCs w:val="24"/>
        </w:rPr>
        <w:t>формирует способность схватывать целостные образы слов</w:t>
      </w:r>
      <w:r w:rsidRPr="007B6D0E">
        <w:rPr>
          <w:rFonts w:ascii="Times New Roman" w:hAnsi="Times New Roman"/>
          <w:color w:val="auto"/>
          <w:sz w:val="24"/>
          <w:szCs w:val="24"/>
        </w:rPr>
        <w:t xml:space="preserve"> и опи</w:t>
      </w:r>
      <w:r w:rsidR="008E3047">
        <w:rPr>
          <w:rFonts w:ascii="Times New Roman" w:hAnsi="Times New Roman"/>
          <w:color w:val="auto"/>
          <w:sz w:val="24"/>
          <w:szCs w:val="24"/>
        </w:rPr>
        <w:t xml:space="preserve">раться на них в задаче поиска. </w:t>
      </w:r>
      <w:r w:rsidRPr="007B6D0E">
        <w:rPr>
          <w:rFonts w:ascii="Times New Roman" w:hAnsi="Times New Roman"/>
          <w:color w:val="auto"/>
          <w:sz w:val="24"/>
          <w:szCs w:val="24"/>
        </w:rPr>
        <w:t>Оно так же развивает образно - словесную память.</w:t>
      </w:r>
    </w:p>
    <w:p w:rsidR="00A53D35" w:rsidRDefault="00A53D35" w:rsidP="007B6D0E"/>
    <w:p w:rsidR="0037500F" w:rsidRPr="005F74FD" w:rsidRDefault="0037500F" w:rsidP="0037500F">
      <w:pPr>
        <w:pStyle w:val="c1"/>
        <w:shd w:val="clear" w:color="auto" w:fill="FFFFFF"/>
        <w:spacing w:before="0" w:after="0"/>
        <w:rPr>
          <w:rStyle w:val="c0"/>
        </w:rPr>
      </w:pPr>
      <w:r w:rsidRPr="005F74FD">
        <w:rPr>
          <w:rStyle w:val="c0"/>
        </w:rPr>
        <w:t>Существует масса приемов, позволяющих нам с вами добиваться значительных результатов в формировании и развитии навыка чтения у наших детей.</w:t>
      </w:r>
    </w:p>
    <w:p w:rsidR="008E3047" w:rsidRDefault="0037500F" w:rsidP="007B6D0E">
      <w:r>
        <w:t>Д</w:t>
      </w:r>
      <w:r w:rsidR="008E3047" w:rsidRPr="005F74FD">
        <w:t>анные упражнения позволяют улучшить качество периферийного зрения, увеличить количество видимого текста, и, следовательно, повлиять на ускорение темпа чтения.</w:t>
      </w:r>
    </w:p>
    <w:p w:rsidR="0037500F" w:rsidRPr="005F74FD" w:rsidRDefault="0037500F" w:rsidP="0037500F">
      <w:pPr>
        <w:pStyle w:val="c1"/>
        <w:shd w:val="clear" w:color="auto" w:fill="FFFFFF"/>
        <w:spacing w:before="0" w:after="0"/>
        <w:rPr>
          <w:rStyle w:val="c0"/>
        </w:rPr>
      </w:pPr>
      <w:r w:rsidRPr="005F74FD">
        <w:rPr>
          <w:rStyle w:val="c0"/>
        </w:rPr>
        <w:t xml:space="preserve">Целенаправленное, систематическое, осознанное и системное использование упражнений, </w:t>
      </w:r>
      <w:r>
        <w:rPr>
          <w:rStyle w:val="c0"/>
        </w:rPr>
        <w:t xml:space="preserve">позволяет </w:t>
      </w:r>
      <w:r w:rsidRPr="005F74FD">
        <w:rPr>
          <w:rStyle w:val="c0"/>
        </w:rPr>
        <w:t>достичь весомых результатов.</w:t>
      </w:r>
    </w:p>
    <w:p w:rsidR="0037500F" w:rsidRPr="007B6D0E" w:rsidRDefault="0037500F" w:rsidP="007B6D0E"/>
    <w:sectPr w:rsidR="0037500F" w:rsidRPr="007B6D0E" w:rsidSect="00A53D3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62336"/>
    <w:multiLevelType w:val="hybridMultilevel"/>
    <w:tmpl w:val="EAA09BA2"/>
    <w:lvl w:ilvl="0" w:tplc="12E2E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3C9F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AC9A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1A12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40EC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E6EC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1E79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C96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088F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BA40EE7"/>
    <w:multiLevelType w:val="hybridMultilevel"/>
    <w:tmpl w:val="08E6D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D6398F"/>
    <w:multiLevelType w:val="hybridMultilevel"/>
    <w:tmpl w:val="A828A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3D35"/>
    <w:rsid w:val="002610AF"/>
    <w:rsid w:val="0037500F"/>
    <w:rsid w:val="003E2886"/>
    <w:rsid w:val="00737651"/>
    <w:rsid w:val="007B6D0E"/>
    <w:rsid w:val="007F6A3B"/>
    <w:rsid w:val="008E3047"/>
    <w:rsid w:val="00A53D35"/>
    <w:rsid w:val="00F375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A53D35"/>
  </w:style>
  <w:style w:type="paragraph" w:customStyle="1" w:styleId="c1">
    <w:name w:val="c1"/>
    <w:basedOn w:val="a"/>
    <w:rsid w:val="00A53D35"/>
    <w:pPr>
      <w:spacing w:before="86" w:after="86"/>
    </w:pPr>
  </w:style>
  <w:style w:type="paragraph" w:styleId="a3">
    <w:name w:val="No Spacing"/>
    <w:basedOn w:val="a"/>
    <w:uiPriority w:val="1"/>
    <w:qFormat/>
    <w:rsid w:val="00A53D35"/>
    <w:pPr>
      <w:ind w:left="2160"/>
    </w:pPr>
    <w:rPr>
      <w:rFonts w:ascii="Calibri" w:hAnsi="Calibri"/>
      <w:color w:val="5A5A5A"/>
      <w:sz w:val="20"/>
      <w:szCs w:val="20"/>
      <w:lang w:eastAsia="en-US"/>
    </w:rPr>
  </w:style>
  <w:style w:type="paragraph" w:styleId="a4">
    <w:name w:val="List Paragraph"/>
    <w:basedOn w:val="a"/>
    <w:uiPriority w:val="34"/>
    <w:qFormat/>
    <w:rsid w:val="00A53D35"/>
    <w:pPr>
      <w:spacing w:after="160" w:line="288" w:lineRule="auto"/>
      <w:ind w:left="720"/>
      <w:contextualSpacing/>
    </w:pPr>
    <w:rPr>
      <w:rFonts w:ascii="Calibri" w:hAnsi="Calibri"/>
      <w:color w:val="5A5A5A"/>
      <w:sz w:val="20"/>
      <w:szCs w:val="20"/>
      <w:lang w:eastAsia="en-US"/>
    </w:rPr>
  </w:style>
  <w:style w:type="paragraph" w:customStyle="1" w:styleId="c6">
    <w:name w:val="c6"/>
    <w:basedOn w:val="a"/>
    <w:rsid w:val="007B6D0E"/>
    <w:pPr>
      <w:spacing w:before="86" w:after="86"/>
    </w:pPr>
  </w:style>
  <w:style w:type="paragraph" w:styleId="a5">
    <w:name w:val="Balloon Text"/>
    <w:basedOn w:val="a"/>
    <w:link w:val="a6"/>
    <w:uiPriority w:val="99"/>
    <w:semiHidden/>
    <w:unhideWhenUsed/>
    <w:rsid w:val="007F6A3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6A3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emf"/><Relationship Id="rId5" Type="http://schemas.openxmlformats.org/officeDocument/2006/relationships/image" Target="media/image1.png"/><Relationship Id="rId10" Type="http://schemas.openxmlformats.org/officeDocument/2006/relationships/image" Target="http://s39.radikal.ru/i086/0911/c6/b2557f0dc1ad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1137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</dc:creator>
  <cp:keywords/>
  <dc:description/>
  <cp:lastModifiedBy>Кочурова</cp:lastModifiedBy>
  <cp:revision>3</cp:revision>
  <dcterms:created xsi:type="dcterms:W3CDTF">2025-03-04T14:57:00Z</dcterms:created>
  <dcterms:modified xsi:type="dcterms:W3CDTF">2025-03-13T11:26:00Z</dcterms:modified>
</cp:coreProperties>
</file>