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790" w:rsidRPr="0062649D" w:rsidRDefault="00EC7790" w:rsidP="006264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64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D44EB6" w:rsidRPr="006264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Речевые нарушения детей дошкольного возраста. Диагностика и коррекционная работа</w:t>
      </w:r>
      <w:r w:rsidRPr="006264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44EB6" w:rsidRDefault="00D44EB6" w:rsidP="006264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Категория детей с нарушениями речи полиморфна по своему составу и весьма многочисленна. Нарушения речи имеют различную этиологию и патогенез, в структуре дефекта могут выступать как первичные и как вторичные нарушения. К детям с нарушениями речи относятся дети с психофизическими отклонениями различной выраженности, вызывающими расстройства коммуникативной и обобщающей (познавательной) функции речи. Г. В. Чиркина рассматривает речевые нарушения </w:t>
      </w:r>
      <w:r>
        <w:rPr>
          <w:rFonts w:ascii="Times New Roman" w:hAnsi="Times New Roman" w:cs="Times New Roman"/>
          <w:sz w:val="28"/>
          <w:szCs w:val="28"/>
        </w:rPr>
        <w:t>у детей в различных аспектах</w:t>
      </w:r>
      <w:r w:rsidRPr="00D44EB6">
        <w:rPr>
          <w:rFonts w:ascii="Times New Roman" w:hAnsi="Times New Roman" w:cs="Times New Roman"/>
          <w:sz w:val="28"/>
          <w:szCs w:val="28"/>
        </w:rPr>
        <w:t>: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- в аспекте локализации поражения и психофизической организации речевой деятельности (сенсомоторный уровень; уровень значений и смысла). На этой основе выделяется степень выраженности ряда речевых дефектов. - в аспекте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этиопатогенеза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P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Выделяются органические и функциональные причины нарушения и характерные симптом комплексы речевых нарушений. В настоящее время такой подход отражен в клинико-педагогической класс</w:t>
      </w:r>
      <w:r>
        <w:rPr>
          <w:rFonts w:ascii="Times New Roman" w:hAnsi="Times New Roman" w:cs="Times New Roman"/>
          <w:sz w:val="28"/>
          <w:szCs w:val="28"/>
        </w:rPr>
        <w:t>ификации. Нарушения устной речи</w:t>
      </w:r>
      <w:r w:rsidRPr="00D44EB6">
        <w:rPr>
          <w:rFonts w:ascii="Times New Roman" w:hAnsi="Times New Roman" w:cs="Times New Roman"/>
          <w:sz w:val="28"/>
          <w:szCs w:val="28"/>
        </w:rPr>
        <w:t>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Расстройства фонационного оформления речи: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- афония,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дисфония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- отсутствие или нарушение голоса,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брадилалия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- патологически замедленный темп речи,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- тахифазия - патологически убыстренный темп речи,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- заикание - нарушение темпо-ритмической организации речи, обусловленное судорожным состо</w:t>
      </w:r>
      <w:r>
        <w:rPr>
          <w:rFonts w:ascii="Times New Roman" w:hAnsi="Times New Roman" w:cs="Times New Roman"/>
          <w:sz w:val="28"/>
          <w:szCs w:val="28"/>
        </w:rPr>
        <w:t xml:space="preserve">янием мышц речевого аппарата,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дислалия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- нарушение произносительной стороны речи при нормальном слухе и сохранной иннервации речевого аппарата,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ринолалия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- нарушение тембра голоса и звукопроизношения, обусловленное анатомо-физиологическими дефектами речевого аппарата,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- дизартрия - нарушение произносительной стороны речи, обусловленное недостаточной иннервацией речевого аппарата.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Жинкин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отмечает, что «просодия является наивысшим уровнем развития языка». Этот уровень включает в себя психофизиологические, ситуационные,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-мотивационные и экстралингвистические показатели.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Рассматривая просодику, нельзя не отметить, что она непосредственно связана со звукопроизношением и именно она окрашивает фонетическую сторону речи. Этот мом</w:t>
      </w:r>
      <w:r>
        <w:rPr>
          <w:rFonts w:ascii="Times New Roman" w:hAnsi="Times New Roman" w:cs="Times New Roman"/>
          <w:sz w:val="28"/>
          <w:szCs w:val="28"/>
        </w:rPr>
        <w:t xml:space="preserve">ент отмечают В. И. Бельтюков, Н.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Л. В. Нейман, 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Чистович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, Н.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Швачкин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На единство артикуляционного комплекса и акустического отмечают отечественные </w:t>
      </w:r>
      <w:r>
        <w:rPr>
          <w:rFonts w:ascii="Times New Roman" w:hAnsi="Times New Roman" w:cs="Times New Roman"/>
          <w:sz w:val="28"/>
          <w:szCs w:val="28"/>
        </w:rPr>
        <w:t>лингвисты (В. А. Виноградов, А. А. Реформатский</w:t>
      </w:r>
      <w:r w:rsidRPr="00D44EB6">
        <w:rPr>
          <w:rFonts w:ascii="Times New Roman" w:hAnsi="Times New Roman" w:cs="Times New Roman"/>
          <w:sz w:val="28"/>
          <w:szCs w:val="28"/>
        </w:rPr>
        <w:t xml:space="preserve"> и др.) и де</w:t>
      </w:r>
      <w:r>
        <w:rPr>
          <w:rFonts w:ascii="Times New Roman" w:hAnsi="Times New Roman" w:cs="Times New Roman"/>
          <w:sz w:val="28"/>
          <w:szCs w:val="28"/>
        </w:rPr>
        <w:t xml:space="preserve">фектологи (Н. Ю. Григоренко, И.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Л. Ф. Спирова</w:t>
      </w:r>
      <w:r w:rsidRPr="00D44EB6">
        <w:rPr>
          <w:rFonts w:ascii="Times New Roman" w:hAnsi="Times New Roman" w:cs="Times New Roman"/>
          <w:sz w:val="28"/>
          <w:szCs w:val="28"/>
        </w:rPr>
        <w:t>, М. Ф Фомичева</w:t>
      </w:r>
      <w:r>
        <w:rPr>
          <w:rFonts w:ascii="Times New Roman" w:hAnsi="Times New Roman" w:cs="Times New Roman"/>
          <w:sz w:val="28"/>
          <w:szCs w:val="28"/>
        </w:rPr>
        <w:t xml:space="preserve">, М.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Хватцев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Ястребова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Тесное взаимодействие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речедвигательного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и речеслухового анализаторов расс</w:t>
      </w:r>
      <w:r>
        <w:rPr>
          <w:rFonts w:ascii="Times New Roman" w:hAnsi="Times New Roman" w:cs="Times New Roman"/>
          <w:sz w:val="28"/>
          <w:szCs w:val="28"/>
        </w:rPr>
        <w:t xml:space="preserve">матривают ученые А. Н. Гвоздев, Н.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Швачкин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 И.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Красногорский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В. И. Бельтюков, А. Валлон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Е. А.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Брызгун</w:t>
      </w:r>
      <w:r>
        <w:rPr>
          <w:rFonts w:ascii="Times New Roman" w:hAnsi="Times New Roman" w:cs="Times New Roman"/>
          <w:sz w:val="28"/>
          <w:szCs w:val="28"/>
        </w:rPr>
        <w:t>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 Я. Блинов, Л.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EB6">
        <w:rPr>
          <w:rFonts w:ascii="Times New Roman" w:hAnsi="Times New Roman" w:cs="Times New Roman"/>
          <w:sz w:val="28"/>
          <w:szCs w:val="28"/>
        </w:rPr>
        <w:t>отмечают, что организуют устную речь совокупность звуковых средств. Именно эти фонетические средства устанавливают смысл между частями фразы и выражают разные чувства. Фраза п</w:t>
      </w:r>
      <w:r>
        <w:rPr>
          <w:rFonts w:ascii="Times New Roman" w:hAnsi="Times New Roman" w:cs="Times New Roman"/>
          <w:sz w:val="28"/>
          <w:szCs w:val="28"/>
        </w:rPr>
        <w:t>риобретает повествовательное,</w:t>
      </w:r>
      <w:r w:rsidRPr="00D44EB6">
        <w:rPr>
          <w:rFonts w:ascii="Times New Roman" w:hAnsi="Times New Roman" w:cs="Times New Roman"/>
          <w:sz w:val="28"/>
          <w:szCs w:val="28"/>
        </w:rPr>
        <w:t xml:space="preserve"> повелительное или вопросительное значение. На письме интонация в</w:t>
      </w:r>
      <w:r>
        <w:rPr>
          <w:rFonts w:ascii="Times New Roman" w:hAnsi="Times New Roman" w:cs="Times New Roman"/>
          <w:sz w:val="28"/>
          <w:szCs w:val="28"/>
        </w:rPr>
        <w:t>ыражается знаками препинания</w:t>
      </w:r>
      <w:r w:rsidRPr="00D44EB6">
        <w:rPr>
          <w:rFonts w:ascii="Times New Roman" w:hAnsi="Times New Roman" w:cs="Times New Roman"/>
          <w:sz w:val="28"/>
          <w:szCs w:val="28"/>
        </w:rPr>
        <w:t>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О. И. Яровенко высказывает, что дикция – четкое и внятное</w:t>
      </w:r>
      <w:r>
        <w:rPr>
          <w:rFonts w:ascii="Times New Roman" w:hAnsi="Times New Roman" w:cs="Times New Roman"/>
          <w:sz w:val="28"/>
          <w:szCs w:val="28"/>
        </w:rPr>
        <w:t xml:space="preserve"> выразительное произношение.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В. А. Артемов отмечает о том, что ударение - акцент, выделение тех или иных единиц в речи с </w:t>
      </w:r>
      <w:r>
        <w:rPr>
          <w:rFonts w:ascii="Times New Roman" w:hAnsi="Times New Roman" w:cs="Times New Roman"/>
          <w:sz w:val="28"/>
          <w:szCs w:val="28"/>
        </w:rPr>
        <w:t>помощью фонетических средств</w:t>
      </w:r>
      <w:r w:rsidRPr="00D44EB6">
        <w:rPr>
          <w:rFonts w:ascii="Times New Roman" w:hAnsi="Times New Roman" w:cs="Times New Roman"/>
          <w:sz w:val="28"/>
          <w:szCs w:val="28"/>
        </w:rPr>
        <w:t>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А. М. Антипова говорит о том, что модуляция высоты, тона при произнесении фразы присущие данному языку составляют совокупность тональных средст</w:t>
      </w:r>
      <w:r>
        <w:rPr>
          <w:rFonts w:ascii="Times New Roman" w:hAnsi="Times New Roman" w:cs="Times New Roman"/>
          <w:sz w:val="28"/>
          <w:szCs w:val="28"/>
        </w:rPr>
        <w:t>в и определяют мелодику речи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Г. Н. Иванова-Лукьянова высказывает о том, что паузой является знак, который прерывает звучание на </w:t>
      </w:r>
      <w:r>
        <w:rPr>
          <w:rFonts w:ascii="Times New Roman" w:hAnsi="Times New Roman" w:cs="Times New Roman"/>
          <w:sz w:val="28"/>
          <w:szCs w:val="28"/>
        </w:rPr>
        <w:t>определенный отрезок времени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lastRenderedPageBreak/>
        <w:t xml:space="preserve">Е. Н.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Винарская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отмечает в исследованиях, что речь воспроизводится с определенной скоростью по времени. Она может замедляться или ускоряться в зависимости от степени ее артикуляторной и слуховой напряженности - это и </w:t>
      </w:r>
      <w:r>
        <w:rPr>
          <w:rFonts w:ascii="Times New Roman" w:hAnsi="Times New Roman" w:cs="Times New Roman"/>
          <w:sz w:val="28"/>
          <w:szCs w:val="28"/>
        </w:rPr>
        <w:t>есть темп речи</w:t>
      </w:r>
      <w:r w:rsidRPr="00D44EB6">
        <w:rPr>
          <w:rFonts w:ascii="Times New Roman" w:hAnsi="Times New Roman" w:cs="Times New Roman"/>
          <w:sz w:val="28"/>
          <w:szCs w:val="28"/>
        </w:rPr>
        <w:t>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А. Н. Гвоздев высказывает мнение о том, что выразительность речи зависит от н</w:t>
      </w:r>
      <w:r>
        <w:rPr>
          <w:rFonts w:ascii="Times New Roman" w:hAnsi="Times New Roman" w:cs="Times New Roman"/>
          <w:sz w:val="28"/>
          <w:szCs w:val="28"/>
        </w:rPr>
        <w:t>астроения и психики человека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Н. Д.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Светозарова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считает, что ритм речи - это упорядоченная система, состоящая из звукового, словесного и синтаксического соста</w:t>
      </w:r>
      <w:r>
        <w:rPr>
          <w:rFonts w:ascii="Times New Roman" w:hAnsi="Times New Roman" w:cs="Times New Roman"/>
          <w:sz w:val="28"/>
          <w:szCs w:val="28"/>
        </w:rPr>
        <w:t>ва речи сопряженная смыслом</w:t>
      </w:r>
      <w:r w:rsidRPr="00D44EB6">
        <w:rPr>
          <w:rFonts w:ascii="Times New Roman" w:hAnsi="Times New Roman" w:cs="Times New Roman"/>
          <w:sz w:val="28"/>
          <w:szCs w:val="28"/>
        </w:rPr>
        <w:t>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Специалисты по изучению детско</w:t>
      </w:r>
      <w:r>
        <w:rPr>
          <w:rFonts w:ascii="Times New Roman" w:hAnsi="Times New Roman" w:cs="Times New Roman"/>
          <w:sz w:val="28"/>
          <w:szCs w:val="28"/>
        </w:rPr>
        <w:t>й речи такие как М. И. Лохов и Ю. А. Фесенко</w:t>
      </w:r>
      <w:r w:rsidRPr="00D44EB6">
        <w:rPr>
          <w:rFonts w:ascii="Times New Roman" w:hAnsi="Times New Roman" w:cs="Times New Roman"/>
          <w:sz w:val="28"/>
          <w:szCs w:val="28"/>
        </w:rPr>
        <w:t xml:space="preserve"> в своих исследованиях отмечают большую роль интонации в становлении и в воспроизводстве речи. Они утверждают, что, если изначально ребенок на первом году жизни усвоит ритмику слогов и интонаций, тем успешнее пройдут последующие этапы его речевого развития.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Дизартрия – одно из самых частых расстройств речи. В настоящее время ее значение для детской практики резко возросло в силу того, что детей, рожденных с неврологической патологией из года в год, становится больше, увеличивается количество вредоносных факторов на плод во внутриутробном пер</w:t>
      </w:r>
      <w:r>
        <w:rPr>
          <w:rFonts w:ascii="Times New Roman" w:hAnsi="Times New Roman" w:cs="Times New Roman"/>
          <w:sz w:val="28"/>
          <w:szCs w:val="28"/>
        </w:rPr>
        <w:t xml:space="preserve">иоде, </w:t>
      </w:r>
      <w:proofErr w:type="gramStart"/>
      <w:r>
        <w:rPr>
          <w:rFonts w:ascii="Times New Roman" w:hAnsi="Times New Roman" w:cs="Times New Roman"/>
          <w:sz w:val="28"/>
          <w:szCs w:val="28"/>
        </w:rPr>
        <w:t>во время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после рождения.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Гиперкинетическая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(подкорковая) форма характеризуется непостоянством голосовых нарушений. Голос сначала напряженный, резкий, хриплый, затем з</w:t>
      </w:r>
      <w:r>
        <w:rPr>
          <w:rFonts w:ascii="Times New Roman" w:hAnsi="Times New Roman" w:cs="Times New Roman"/>
          <w:sz w:val="28"/>
          <w:szCs w:val="28"/>
        </w:rPr>
        <w:t>атухает и переходит на шепот</w:t>
      </w:r>
      <w:r w:rsidRPr="00D44EB6">
        <w:rPr>
          <w:rFonts w:ascii="Times New Roman" w:hAnsi="Times New Roman" w:cs="Times New Roman"/>
          <w:sz w:val="28"/>
          <w:szCs w:val="28"/>
        </w:rPr>
        <w:t>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Е.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Винарской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свидетельствуют, что при экстрапирамидной дизартрии нарушен подкорковый фон речевых движений. Речь детей при этой форме монотонная, нарушается синтагма, страдает паузами и акц</w:t>
      </w:r>
      <w:r>
        <w:rPr>
          <w:rFonts w:ascii="Times New Roman" w:hAnsi="Times New Roman" w:cs="Times New Roman"/>
          <w:sz w:val="28"/>
          <w:szCs w:val="28"/>
        </w:rPr>
        <w:t>ентуация, темп речи замедлен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Механизм дизартрии включает в себя неврологические нарушения с различной степенью тяжести, которые затрагивают речевые и неречевые стороны развития ребенка.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lastRenderedPageBreak/>
        <w:t>По степени выраженности дизартрии условно выделяют: легкую («Нерезко выраженную» или «стертую»), среднюю («умеренно-выраженную») и тяжелую (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анартрия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Нарушение тонуса артикуляционной мускулатуры проявляется в виде дистонии, гипотонии или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спастичности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мышц;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Нарушение речевого дыхания выражается в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дискоординации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вдоха и выдоха в момент речи, недостаточной</w:t>
      </w:r>
      <w:r>
        <w:rPr>
          <w:rFonts w:ascii="Times New Roman" w:hAnsi="Times New Roman" w:cs="Times New Roman"/>
          <w:sz w:val="28"/>
          <w:szCs w:val="28"/>
        </w:rPr>
        <w:t xml:space="preserve"> его глубиной, учащением ритма.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Нарушение просодики носит стойкий характер, проявляется в невозможности ребенком произвольно менять высоту тона, из-за чего голос становится мало- или немодулированным. Темп речи имеет тенденцию к замедлению или ускорению. Встречается иногда нарушения ритма, проявляющееся в дополнительных количествах ударения в словах.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Нарушение голоса характеризуется недостаточной силой и отклонениями тембра голоса. А при различных формах дизартрии нарушения голоса </w:t>
      </w:r>
      <w:r>
        <w:rPr>
          <w:rFonts w:ascii="Times New Roman" w:hAnsi="Times New Roman" w:cs="Times New Roman"/>
          <w:sz w:val="28"/>
          <w:szCs w:val="28"/>
        </w:rPr>
        <w:t>носят специфический характер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Слабость и нечеткость кинестетических ощущений в артикуляционном аппарате при артикуляционных позах и движениях могут сопровождаться насильственными непроизвольными движени</w:t>
      </w:r>
      <w:r>
        <w:rPr>
          <w:rFonts w:ascii="Times New Roman" w:hAnsi="Times New Roman" w:cs="Times New Roman"/>
          <w:sz w:val="28"/>
          <w:szCs w:val="28"/>
        </w:rPr>
        <w:t>ями - гиперкинезами и тремором.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Таким образом, мы наблюдаем, что п</w:t>
      </w:r>
      <w:r>
        <w:rPr>
          <w:rFonts w:ascii="Times New Roman" w:hAnsi="Times New Roman" w:cs="Times New Roman"/>
          <w:sz w:val="28"/>
          <w:szCs w:val="28"/>
        </w:rPr>
        <w:t>ри различных формах дизартрии</w:t>
      </w:r>
      <w:r w:rsidRPr="00D44EB6">
        <w:rPr>
          <w:rFonts w:ascii="Times New Roman" w:hAnsi="Times New Roman" w:cs="Times New Roman"/>
          <w:sz w:val="28"/>
          <w:szCs w:val="28"/>
        </w:rPr>
        <w:t xml:space="preserve"> наблюдаются нарушения просодической стороны речи в разной степени выраженности.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При стертой дизартрии отмечается: общая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смазанность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и нечеткость речи, особенно при увеличении речевой нагрузки; дыхание характеризуется как учащенное и неглубокое; голос тихий и гл</w:t>
      </w:r>
      <w:r>
        <w:rPr>
          <w:rFonts w:ascii="Times New Roman" w:hAnsi="Times New Roman" w:cs="Times New Roman"/>
          <w:sz w:val="28"/>
          <w:szCs w:val="28"/>
        </w:rPr>
        <w:t>уховатый и мало модулированный.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Просодическая сторона речи не сформирована вследствие выраженных центральных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речедвигательных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синдромов, при которых нарушено управление артикуляционными,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фонаторными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и дыхательными отделами. Особую сложность представляет диагностика стертых или минимальных проявлений дизартрии.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lastRenderedPageBreak/>
        <w:t>Основные критерии диагностики представ</w:t>
      </w:r>
      <w:r>
        <w:rPr>
          <w:rFonts w:ascii="Times New Roman" w:hAnsi="Times New Roman" w:cs="Times New Roman"/>
          <w:sz w:val="28"/>
          <w:szCs w:val="28"/>
        </w:rPr>
        <w:t>ляет ученый О. Г. Приходько</w:t>
      </w:r>
      <w:r w:rsidRPr="00D44EB6">
        <w:rPr>
          <w:rFonts w:ascii="Times New Roman" w:hAnsi="Times New Roman" w:cs="Times New Roman"/>
          <w:sz w:val="28"/>
          <w:szCs w:val="28"/>
        </w:rPr>
        <w:t xml:space="preserve">: ограничение объема артикуляционных движений,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синкенезии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в артикуляционной мускулатуре, темп артикуляционных движений более медленный, артикуляционную позу ребенку трудно удерживать и переключать, нарушение звукопроизношение и автоматизация звуков носят стойкий характер, нарушены пр</w:t>
      </w:r>
      <w:r>
        <w:rPr>
          <w:rFonts w:ascii="Times New Roman" w:hAnsi="Times New Roman" w:cs="Times New Roman"/>
          <w:sz w:val="28"/>
          <w:szCs w:val="28"/>
        </w:rPr>
        <w:t>осодические компоненты речи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Нельзя не отметить и тот факт, что при дизартрии могут быть нарушены различные компоненты речевой функциональной системы, однако разные просодические компоненты нарушены в той или иной степени у всей категории детей, относящиеся к разным группам. Дети с дизартрией относятся к следующим группам: группа детей с "чисто" фонетическими нарушениями; дети с фонетико-фонематическим недоразвитием; д</w:t>
      </w:r>
      <w:r>
        <w:rPr>
          <w:rFonts w:ascii="Times New Roman" w:hAnsi="Times New Roman" w:cs="Times New Roman"/>
          <w:sz w:val="28"/>
          <w:szCs w:val="28"/>
        </w:rPr>
        <w:t>ети с общим недоразвитием речи.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В связи с этим, мы наблюдаем, что дети с дизартрией относятся к группе тяжелых нарушений речи, трудно поддающиеся коррекции в течении длительного времени. По многим параметрам просодической стороны речи, дети имеют отклонения от нормы и соответственно требуют своевременной коррекции специальными логопедическими методами.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Заикание - тяжелое речевое наруш</w:t>
      </w:r>
      <w:r>
        <w:rPr>
          <w:rFonts w:ascii="Times New Roman" w:hAnsi="Times New Roman" w:cs="Times New Roman"/>
          <w:sz w:val="28"/>
          <w:szCs w:val="28"/>
        </w:rPr>
        <w:t>ение, которое характеризуется</w:t>
      </w:r>
      <w:r w:rsidRPr="00D44EB6">
        <w:rPr>
          <w:rFonts w:ascii="Times New Roman" w:hAnsi="Times New Roman" w:cs="Times New Roman"/>
          <w:sz w:val="28"/>
          <w:szCs w:val="28"/>
        </w:rPr>
        <w:t xml:space="preserve"> нарушением темпо-ритмической организацией речи, обусловленное судорожным состоянием мыш</w:t>
      </w:r>
      <w:r>
        <w:rPr>
          <w:rFonts w:ascii="Times New Roman" w:hAnsi="Times New Roman" w:cs="Times New Roman"/>
          <w:sz w:val="28"/>
          <w:szCs w:val="28"/>
        </w:rPr>
        <w:t>ц речевого аппарата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Изучают, анализируют, рассматривают это нарушение многие специалисты и ученые в различных направлениях. Многие специалисты неоднозначно относятся к заиканию и видят свои подходы в реабилитации таких детей.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Ребенок имеет недостаточно сформировавшуюся речевую функцию и испытывает большие проблемы в грамматических и синтаксических конструкци</w:t>
      </w:r>
      <w:r>
        <w:rPr>
          <w:rFonts w:ascii="Times New Roman" w:hAnsi="Times New Roman" w:cs="Times New Roman"/>
          <w:sz w:val="28"/>
          <w:szCs w:val="28"/>
        </w:rPr>
        <w:t>ях и в поисках нужного слова</w:t>
      </w:r>
      <w:r w:rsidRPr="00D44EB6">
        <w:rPr>
          <w:rFonts w:ascii="Times New Roman" w:hAnsi="Times New Roman" w:cs="Times New Roman"/>
          <w:sz w:val="28"/>
          <w:szCs w:val="28"/>
        </w:rPr>
        <w:t>.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Ученые психолингвистическо</w:t>
      </w:r>
      <w:r>
        <w:rPr>
          <w:rFonts w:ascii="Times New Roman" w:hAnsi="Times New Roman" w:cs="Times New Roman"/>
          <w:sz w:val="28"/>
          <w:szCs w:val="28"/>
        </w:rPr>
        <w:t xml:space="preserve">го направления: Н.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Жинкин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Н. Ю. Абелева</w:t>
      </w:r>
      <w:r w:rsidRPr="00D44EB6">
        <w:rPr>
          <w:rFonts w:ascii="Times New Roman" w:hAnsi="Times New Roman" w:cs="Times New Roman"/>
          <w:sz w:val="28"/>
          <w:szCs w:val="28"/>
        </w:rPr>
        <w:t xml:space="preserve"> и др. рассматривают механизм заикания с точки зрения нарушения стадии готовности к речи. 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lastRenderedPageBreak/>
        <w:t>Специалисты клинико-психологического</w:t>
      </w:r>
      <w:r w:rsidR="00162C45">
        <w:rPr>
          <w:rFonts w:ascii="Times New Roman" w:hAnsi="Times New Roman" w:cs="Times New Roman"/>
          <w:sz w:val="28"/>
          <w:szCs w:val="28"/>
        </w:rPr>
        <w:t xml:space="preserve"> направления: В. Н. Мясищев, В. М. Шкловский, А. Б. Хавин</w:t>
      </w:r>
      <w:r w:rsidRPr="00D44EB6">
        <w:rPr>
          <w:rFonts w:ascii="Times New Roman" w:hAnsi="Times New Roman" w:cs="Times New Roman"/>
          <w:sz w:val="28"/>
          <w:szCs w:val="28"/>
        </w:rPr>
        <w:t xml:space="preserve"> и др. ведущим механизмом в заикании считают «системн</w:t>
      </w:r>
      <w:r w:rsidR="00162C45">
        <w:rPr>
          <w:rFonts w:ascii="Times New Roman" w:hAnsi="Times New Roman" w:cs="Times New Roman"/>
          <w:sz w:val="28"/>
          <w:szCs w:val="28"/>
        </w:rPr>
        <w:t xml:space="preserve">ый </w:t>
      </w:r>
      <w:proofErr w:type="spellStart"/>
      <w:r w:rsidR="00162C45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="00162C45">
        <w:rPr>
          <w:rFonts w:ascii="Times New Roman" w:hAnsi="Times New Roman" w:cs="Times New Roman"/>
          <w:sz w:val="28"/>
          <w:szCs w:val="28"/>
        </w:rPr>
        <w:t xml:space="preserve"> невроз»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На данный момент В. М. Шкловский отмечает, что заикание необходимо рассматривать по типу стертой апраксии. 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Клинико-психолого-педагогическое направление</w:t>
      </w:r>
      <w:r w:rsidR="00162C45">
        <w:rPr>
          <w:rFonts w:ascii="Times New Roman" w:hAnsi="Times New Roman" w:cs="Times New Roman"/>
          <w:sz w:val="28"/>
          <w:szCs w:val="28"/>
        </w:rPr>
        <w:t xml:space="preserve"> представляет В. И. Селиверстов. </w:t>
      </w:r>
      <w:r w:rsidRPr="00D44EB6">
        <w:rPr>
          <w:rFonts w:ascii="Times New Roman" w:hAnsi="Times New Roman" w:cs="Times New Roman"/>
          <w:sz w:val="28"/>
          <w:szCs w:val="28"/>
        </w:rPr>
        <w:t>Он рассматривает заикание с позиции «расстройства нервной системы, соматического здоровья, общей и речевой моторики, собственно речевой функции при наличии псих</w:t>
      </w:r>
      <w:r w:rsidR="00162C45">
        <w:rPr>
          <w:rFonts w:ascii="Times New Roman" w:hAnsi="Times New Roman" w:cs="Times New Roman"/>
          <w:sz w:val="28"/>
          <w:szCs w:val="28"/>
        </w:rPr>
        <w:t>ологических особенностей».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Ученые и специалисты клинико-педагогического направления рассматривают механизм заикания как сложный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>, в который входят психофизические проявления, э</w:t>
      </w:r>
      <w:r w:rsidR="00162C45">
        <w:rPr>
          <w:rFonts w:ascii="Times New Roman" w:hAnsi="Times New Roman" w:cs="Times New Roman"/>
          <w:sz w:val="28"/>
          <w:szCs w:val="28"/>
        </w:rPr>
        <w:t>моциональные и поведенческие</w:t>
      </w:r>
      <w:r w:rsidRPr="00D44EB6">
        <w:rPr>
          <w:rFonts w:ascii="Times New Roman" w:hAnsi="Times New Roman" w:cs="Times New Roman"/>
          <w:sz w:val="28"/>
          <w:szCs w:val="28"/>
        </w:rPr>
        <w:t>.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Специалисты этого направления выделяют две формы заикания: невротическую и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неврозоподобную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Невротическая форма возникает на фоне нормального речевого онтогенеза в результате острой или хронической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психотравмы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в возрасте от двух до шести лет. При этой форме страдают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эмоциогенные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лимбические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и корковые) структуры мозга. Регулирующие тормозные процессы у данной категории детей не справляются с перенесенным стрессом, излишнее возбуждение не блокируется, и поэтому патологическая активность в этих отделах центральной нервной системы сохраняется и формируется в патологический очаг. У данной категории детей формируется новая патологическая система речи на фоне уже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развившейся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нормальной речевой системы. Каждая система влияет друг на друга в определенных стрессовых или комфортных для ребенка ситуациях по-разному. Вот почему в условиях эмоционального комфорта ребенок говорит без запинок, а в не комфортной для него ситу</w:t>
      </w:r>
      <w:r w:rsidR="00162C45">
        <w:rPr>
          <w:rFonts w:ascii="Times New Roman" w:hAnsi="Times New Roman" w:cs="Times New Roman"/>
          <w:sz w:val="28"/>
          <w:szCs w:val="28"/>
        </w:rPr>
        <w:t>ации с речевыми запинками.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Электрофизиологические исследования речевых мышц, дыхания и других показателей функциональной системы речи у детей с невротической формой заикания приближены к норме, но в тоже врем</w:t>
      </w:r>
      <w:r w:rsidR="00162C45">
        <w:rPr>
          <w:rFonts w:ascii="Times New Roman" w:hAnsi="Times New Roman" w:cs="Times New Roman"/>
          <w:sz w:val="28"/>
          <w:szCs w:val="28"/>
        </w:rPr>
        <w:t>я они обладают неустойчивостью.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lastRenderedPageBreak/>
        <w:t xml:space="preserve">У заикающихся детей данной категории присутствуют в анамнезе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нерезко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выраженные рези дуальные явления раннего диффузного органического поражения мозга. Моторная функция организма характеризуется некоторой задержкой и имеет качественные отличия по сравнению с нормой. У детей наблюдается нарушения координации, низкий уровень развития чувства ритма и темпа, могут</w:t>
      </w:r>
      <w:r w:rsidR="00162C45">
        <w:rPr>
          <w:rFonts w:ascii="Times New Roman" w:hAnsi="Times New Roman" w:cs="Times New Roman"/>
          <w:sz w:val="28"/>
          <w:szCs w:val="28"/>
        </w:rPr>
        <w:t xml:space="preserve"> быть различные гиперкинезы</w:t>
      </w:r>
      <w:r w:rsidRPr="00D44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неврозоподобном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заикании наблюдается недостаточная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модулированность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ре</w:t>
      </w:r>
      <w:r w:rsidR="00162C45">
        <w:rPr>
          <w:rFonts w:ascii="Times New Roman" w:hAnsi="Times New Roman" w:cs="Times New Roman"/>
          <w:sz w:val="28"/>
          <w:szCs w:val="28"/>
        </w:rPr>
        <w:t xml:space="preserve">чи и стереотипные интонации. 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Заикание проявляет себя речевыми судорогами мышц речевого аппарата c различной локализацией, типом и силой его проявления во всех отделах речевого аппарата. Судороги имеют разную тяжесть (тяжелая, средняя и легкая), сопровождающиеся нарушенным дыханием. Речь детей часто сопровождается сопутствующими движениями, речевыми уловками и вегетативными реакциями. Течение заикания носит различный характер (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регредиентный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 тип, стационарный, рецидивирующий, волнообразный и </w:t>
      </w:r>
      <w:proofErr w:type="spellStart"/>
      <w:r w:rsidRPr="00D44EB6">
        <w:rPr>
          <w:rFonts w:ascii="Times New Roman" w:hAnsi="Times New Roman" w:cs="Times New Roman"/>
          <w:sz w:val="28"/>
          <w:szCs w:val="28"/>
        </w:rPr>
        <w:t>прогредиентный</w:t>
      </w:r>
      <w:proofErr w:type="spellEnd"/>
      <w:r w:rsidRPr="00D44EB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Речь детей с заиканием имеет значительные отклонения от нормы. В целом она интонационно обеднена. Наблюдается: интонационная незавершенность окончания фразы, отсутствие паузы в конце синтагм и фраз, нарушен темп и ритм речевого высказывания. </w:t>
      </w:r>
    </w:p>
    <w:p w:rsidR="00162C45" w:rsidRDefault="00162C45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 И. Кузьмин</w:t>
      </w:r>
      <w:r w:rsidR="00D44EB6" w:rsidRPr="00D44EB6">
        <w:rPr>
          <w:rFonts w:ascii="Times New Roman" w:hAnsi="Times New Roman" w:cs="Times New Roman"/>
          <w:sz w:val="28"/>
          <w:szCs w:val="28"/>
        </w:rPr>
        <w:t xml:space="preserve"> определяет речь детей с заиканием монотонной и прерывистой. Голос у таких детей слабый, прерывистый, темп замедленный, ритм сбивчивый, речевой выдох укороченный. 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>В настоящее время специалисты говорят и о смешанной клинической форме заикания, где присоединяются ряд признаков системного недоразвития речи, тяжелого фонетико-фонематического нарушен</w:t>
      </w:r>
      <w:r w:rsidR="00162C45">
        <w:rPr>
          <w:rFonts w:ascii="Times New Roman" w:hAnsi="Times New Roman" w:cs="Times New Roman"/>
          <w:sz w:val="28"/>
          <w:szCs w:val="28"/>
        </w:rPr>
        <w:t>ия, связанного с дизартрией.</w:t>
      </w:r>
    </w:p>
    <w:p w:rsidR="00162C45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EB6">
        <w:rPr>
          <w:rFonts w:ascii="Times New Roman" w:hAnsi="Times New Roman" w:cs="Times New Roman"/>
          <w:sz w:val="28"/>
          <w:szCs w:val="28"/>
        </w:rPr>
        <w:t xml:space="preserve">Таким образом недостатки речевого развития приводят к многочисленным трудностям, приводят к трудностям в общении между детьми и их дальнейшей социализации. В основном дети с речевыми нарушениями имеют огромные проблемы с нервной системой. У таких детей постоянно проявляются головные </w:t>
      </w:r>
      <w:r w:rsidRPr="00D44EB6">
        <w:rPr>
          <w:rFonts w:ascii="Times New Roman" w:hAnsi="Times New Roman" w:cs="Times New Roman"/>
          <w:sz w:val="28"/>
          <w:szCs w:val="28"/>
        </w:rPr>
        <w:lastRenderedPageBreak/>
        <w:t xml:space="preserve">боли, они не могут долго ехать в автобусе, находится в холоде или на жаре, не выдерживают катания на качелях. </w:t>
      </w:r>
    </w:p>
    <w:p w:rsidR="00D44EB6" w:rsidRDefault="00D44EB6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2C45" w:rsidRDefault="00162C45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2C45" w:rsidRDefault="00162C45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2C45" w:rsidRDefault="00162C45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Список литературы: </w:t>
      </w:r>
    </w:p>
    <w:p w:rsidR="0062649D" w:rsidRP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49D">
        <w:rPr>
          <w:rFonts w:ascii="Times New Roman" w:hAnsi="Times New Roman" w:cs="Times New Roman"/>
          <w:sz w:val="28"/>
          <w:szCs w:val="28"/>
        </w:rPr>
        <w:t xml:space="preserve">1. </w:t>
      </w:r>
      <w:r w:rsidRPr="0062649D">
        <w:rPr>
          <w:rFonts w:ascii="Times New Roman" w:hAnsi="Times New Roman" w:cs="Times New Roman"/>
          <w:sz w:val="28"/>
          <w:szCs w:val="28"/>
        </w:rPr>
        <w:t xml:space="preserve">Гвоздев, А. Н. От первых слов до первого </w:t>
      </w:r>
      <w:proofErr w:type="gramStart"/>
      <w:r w:rsidRPr="0062649D">
        <w:rPr>
          <w:rFonts w:ascii="Times New Roman" w:hAnsi="Times New Roman" w:cs="Times New Roman"/>
          <w:sz w:val="28"/>
          <w:szCs w:val="28"/>
        </w:rPr>
        <w:t>класса :</w:t>
      </w:r>
      <w:proofErr w:type="gramEnd"/>
      <w:r w:rsidRPr="0062649D">
        <w:rPr>
          <w:rFonts w:ascii="Times New Roman" w:hAnsi="Times New Roman" w:cs="Times New Roman"/>
          <w:sz w:val="28"/>
          <w:szCs w:val="28"/>
        </w:rPr>
        <w:t xml:space="preserve"> пособие для педагогов ДО</w:t>
      </w:r>
      <w:r>
        <w:rPr>
          <w:rFonts w:ascii="Times New Roman" w:hAnsi="Times New Roman" w:cs="Times New Roman"/>
          <w:sz w:val="28"/>
          <w:szCs w:val="28"/>
        </w:rPr>
        <w:t>У / А. Н. Гвоздев – Москва, 2023</w:t>
      </w:r>
      <w:r w:rsidRPr="0062649D">
        <w:rPr>
          <w:rFonts w:ascii="Times New Roman" w:hAnsi="Times New Roman" w:cs="Times New Roman"/>
          <w:sz w:val="28"/>
          <w:szCs w:val="28"/>
        </w:rPr>
        <w:t xml:space="preserve">. – 320 с. </w:t>
      </w:r>
    </w:p>
    <w:p w:rsidR="0062649D" w:rsidRPr="0062649D" w:rsidRDefault="0062649D" w:rsidP="00162C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49D">
        <w:rPr>
          <w:rFonts w:ascii="Times New Roman" w:hAnsi="Times New Roman" w:cs="Times New Roman"/>
          <w:sz w:val="28"/>
          <w:szCs w:val="28"/>
        </w:rPr>
        <w:t>2</w:t>
      </w:r>
      <w:r w:rsidRPr="006264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2649D">
        <w:rPr>
          <w:rFonts w:ascii="Times New Roman" w:hAnsi="Times New Roman" w:cs="Times New Roman"/>
          <w:sz w:val="28"/>
          <w:szCs w:val="28"/>
        </w:rPr>
        <w:t>Гладковская</w:t>
      </w:r>
      <w:proofErr w:type="spellEnd"/>
      <w:r w:rsidRPr="0062649D">
        <w:rPr>
          <w:rFonts w:ascii="Times New Roman" w:hAnsi="Times New Roman" w:cs="Times New Roman"/>
          <w:sz w:val="28"/>
          <w:szCs w:val="28"/>
        </w:rPr>
        <w:t xml:space="preserve">, Л. М. Логопедическая работа в комплексной системе преодоления заикания у дошкольников / Л. М. </w:t>
      </w:r>
      <w:proofErr w:type="spellStart"/>
      <w:r w:rsidRPr="0062649D">
        <w:rPr>
          <w:rFonts w:ascii="Times New Roman" w:hAnsi="Times New Roman" w:cs="Times New Roman"/>
          <w:sz w:val="28"/>
          <w:szCs w:val="28"/>
        </w:rPr>
        <w:t>Гладковская</w:t>
      </w:r>
      <w:proofErr w:type="spellEnd"/>
      <w:r w:rsidRPr="0062649D">
        <w:rPr>
          <w:rFonts w:ascii="Times New Roman" w:hAnsi="Times New Roman" w:cs="Times New Roman"/>
          <w:sz w:val="28"/>
          <w:szCs w:val="28"/>
        </w:rPr>
        <w:t xml:space="preserve"> // Дошкольная педаг</w:t>
      </w:r>
      <w:r>
        <w:rPr>
          <w:rFonts w:ascii="Times New Roman" w:hAnsi="Times New Roman" w:cs="Times New Roman"/>
          <w:sz w:val="28"/>
          <w:szCs w:val="28"/>
        </w:rPr>
        <w:t>огика. – 2023</w:t>
      </w:r>
      <w:r w:rsidRPr="0062649D">
        <w:rPr>
          <w:rFonts w:ascii="Times New Roman" w:hAnsi="Times New Roman" w:cs="Times New Roman"/>
          <w:sz w:val="28"/>
          <w:szCs w:val="28"/>
        </w:rPr>
        <w:t xml:space="preserve">. – № 8. – С. 51-52. </w:t>
      </w:r>
    </w:p>
    <w:p w:rsidR="0062649D" w:rsidRPr="0062649D" w:rsidRDefault="0062649D" w:rsidP="006264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49D">
        <w:rPr>
          <w:rFonts w:ascii="Times New Roman" w:hAnsi="Times New Roman" w:cs="Times New Roman"/>
          <w:sz w:val="28"/>
          <w:szCs w:val="28"/>
        </w:rPr>
        <w:t>3</w:t>
      </w:r>
      <w:r w:rsidRPr="0062649D">
        <w:rPr>
          <w:rFonts w:ascii="Times New Roman" w:hAnsi="Times New Roman" w:cs="Times New Roman"/>
          <w:sz w:val="28"/>
          <w:szCs w:val="28"/>
        </w:rPr>
        <w:t xml:space="preserve">. Горбачева, А. Д. Развитие синтаксической стороны речи дошкольников с 44 ОВЗ в условиях логопедического пункта / А. Д. Горбачева </w:t>
      </w:r>
      <w:r>
        <w:rPr>
          <w:rFonts w:ascii="Times New Roman" w:hAnsi="Times New Roman" w:cs="Times New Roman"/>
          <w:sz w:val="28"/>
          <w:szCs w:val="28"/>
        </w:rPr>
        <w:t>// Дошкольная педагогика. – 2023</w:t>
      </w:r>
      <w:r w:rsidRPr="0062649D">
        <w:rPr>
          <w:rFonts w:ascii="Times New Roman" w:hAnsi="Times New Roman" w:cs="Times New Roman"/>
          <w:sz w:val="28"/>
          <w:szCs w:val="28"/>
        </w:rPr>
        <w:t>. – № 8. – С. 48-51.</w:t>
      </w:r>
    </w:p>
    <w:p w:rsidR="0062649D" w:rsidRPr="0062649D" w:rsidRDefault="0062649D" w:rsidP="006264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49D">
        <w:rPr>
          <w:rFonts w:ascii="Times New Roman" w:hAnsi="Times New Roman" w:cs="Times New Roman"/>
          <w:sz w:val="28"/>
          <w:szCs w:val="28"/>
        </w:rPr>
        <w:t>4</w:t>
      </w:r>
      <w:r w:rsidRPr="006264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2649D">
        <w:rPr>
          <w:rFonts w:ascii="Times New Roman" w:hAnsi="Times New Roman" w:cs="Times New Roman"/>
          <w:sz w:val="28"/>
          <w:szCs w:val="28"/>
        </w:rPr>
        <w:t>Грошенкова</w:t>
      </w:r>
      <w:proofErr w:type="spellEnd"/>
      <w:r w:rsidRPr="0062649D">
        <w:rPr>
          <w:rFonts w:ascii="Times New Roman" w:hAnsi="Times New Roman" w:cs="Times New Roman"/>
          <w:sz w:val="28"/>
          <w:szCs w:val="28"/>
        </w:rPr>
        <w:t xml:space="preserve">, В. А. Методические аспекты творческого развития дошкольников с речевыми нарушениями / В. А. </w:t>
      </w:r>
      <w:proofErr w:type="spellStart"/>
      <w:r w:rsidRPr="0062649D">
        <w:rPr>
          <w:rFonts w:ascii="Times New Roman" w:hAnsi="Times New Roman" w:cs="Times New Roman"/>
          <w:sz w:val="28"/>
          <w:szCs w:val="28"/>
        </w:rPr>
        <w:t>Грошенкова</w:t>
      </w:r>
      <w:proofErr w:type="spellEnd"/>
      <w:r w:rsidRPr="0062649D">
        <w:rPr>
          <w:rFonts w:ascii="Times New Roman" w:hAnsi="Times New Roman" w:cs="Times New Roman"/>
          <w:sz w:val="28"/>
          <w:szCs w:val="28"/>
        </w:rPr>
        <w:t xml:space="preserve">, О. </w:t>
      </w:r>
      <w:r>
        <w:rPr>
          <w:rFonts w:ascii="Times New Roman" w:hAnsi="Times New Roman" w:cs="Times New Roman"/>
          <w:sz w:val="28"/>
          <w:szCs w:val="28"/>
        </w:rPr>
        <w:t>Д. Голованова // Логопед. – 2022</w:t>
      </w:r>
      <w:r w:rsidRPr="0062649D">
        <w:rPr>
          <w:rFonts w:ascii="Times New Roman" w:hAnsi="Times New Roman" w:cs="Times New Roman"/>
          <w:sz w:val="28"/>
          <w:szCs w:val="28"/>
        </w:rPr>
        <w:t>. – № 4. – С. 6-13.</w:t>
      </w:r>
    </w:p>
    <w:p w:rsidR="0062649D" w:rsidRPr="0062649D" w:rsidRDefault="0062649D" w:rsidP="006264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49D">
        <w:rPr>
          <w:rFonts w:ascii="Times New Roman" w:hAnsi="Times New Roman" w:cs="Times New Roman"/>
          <w:sz w:val="28"/>
          <w:szCs w:val="28"/>
        </w:rPr>
        <w:t>5</w:t>
      </w:r>
      <w:r w:rsidRPr="006264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2649D">
        <w:rPr>
          <w:rFonts w:ascii="Times New Roman" w:hAnsi="Times New Roman" w:cs="Times New Roman"/>
          <w:sz w:val="28"/>
          <w:szCs w:val="28"/>
        </w:rPr>
        <w:t>Жантимирова</w:t>
      </w:r>
      <w:proofErr w:type="spellEnd"/>
      <w:r w:rsidRPr="0062649D">
        <w:rPr>
          <w:rFonts w:ascii="Times New Roman" w:hAnsi="Times New Roman" w:cs="Times New Roman"/>
          <w:sz w:val="28"/>
          <w:szCs w:val="28"/>
        </w:rPr>
        <w:t xml:space="preserve">, Д. К. Мастер – класс для родителей «Коррекция звукопроизношения у детей дошкольного возраста» / Д. К. </w:t>
      </w:r>
      <w:proofErr w:type="spellStart"/>
      <w:r w:rsidRPr="0062649D">
        <w:rPr>
          <w:rFonts w:ascii="Times New Roman" w:hAnsi="Times New Roman" w:cs="Times New Roman"/>
          <w:sz w:val="28"/>
          <w:szCs w:val="28"/>
        </w:rPr>
        <w:t>Жантимирова</w:t>
      </w:r>
      <w:proofErr w:type="spellEnd"/>
      <w:r w:rsidRPr="006264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 Дошкольная педагогика. – 2023</w:t>
      </w:r>
      <w:bookmarkStart w:id="0" w:name="_GoBack"/>
      <w:bookmarkEnd w:id="0"/>
      <w:r w:rsidRPr="0062649D">
        <w:rPr>
          <w:rFonts w:ascii="Times New Roman" w:hAnsi="Times New Roman" w:cs="Times New Roman"/>
          <w:sz w:val="28"/>
          <w:szCs w:val="28"/>
        </w:rPr>
        <w:t>. – № 2. – С. 63-67.</w:t>
      </w:r>
    </w:p>
    <w:sectPr w:rsidR="0062649D" w:rsidRPr="0062649D" w:rsidSect="008F795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BF"/>
    <w:rsid w:val="0009105A"/>
    <w:rsid w:val="000A2A65"/>
    <w:rsid w:val="000C3729"/>
    <w:rsid w:val="000F787D"/>
    <w:rsid w:val="00152AD7"/>
    <w:rsid w:val="00162C45"/>
    <w:rsid w:val="001C71DB"/>
    <w:rsid w:val="002023F2"/>
    <w:rsid w:val="00310ABF"/>
    <w:rsid w:val="003C1CAD"/>
    <w:rsid w:val="00466DA8"/>
    <w:rsid w:val="004843A8"/>
    <w:rsid w:val="00567D70"/>
    <w:rsid w:val="0059563C"/>
    <w:rsid w:val="005A22B2"/>
    <w:rsid w:val="005F6423"/>
    <w:rsid w:val="0062649D"/>
    <w:rsid w:val="00673AA5"/>
    <w:rsid w:val="00725243"/>
    <w:rsid w:val="00734FD5"/>
    <w:rsid w:val="00853BE7"/>
    <w:rsid w:val="008A14F5"/>
    <w:rsid w:val="008E7093"/>
    <w:rsid w:val="008F7954"/>
    <w:rsid w:val="00973A7F"/>
    <w:rsid w:val="009B297C"/>
    <w:rsid w:val="00AA4B3D"/>
    <w:rsid w:val="00B04A5E"/>
    <w:rsid w:val="00C216E4"/>
    <w:rsid w:val="00C3557D"/>
    <w:rsid w:val="00CE09EE"/>
    <w:rsid w:val="00CE1B2C"/>
    <w:rsid w:val="00D44EB6"/>
    <w:rsid w:val="00DA3194"/>
    <w:rsid w:val="00E07AD3"/>
    <w:rsid w:val="00E342BC"/>
    <w:rsid w:val="00EC7790"/>
    <w:rsid w:val="00F8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C1236A-575E-454E-85EE-7F4C3CBD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7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2014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2</cp:revision>
  <dcterms:created xsi:type="dcterms:W3CDTF">2025-03-24T17:13:00Z</dcterms:created>
  <dcterms:modified xsi:type="dcterms:W3CDTF">2025-03-24T17:13:00Z</dcterms:modified>
</cp:coreProperties>
</file>