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8C6" w:rsidRPr="008668C6" w:rsidRDefault="008668C6" w:rsidP="008668C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b/>
          <w:color w:val="010101"/>
          <w:lang w:eastAsia="ru-RU"/>
        </w:rPr>
        <w:t>Эффективные методы и приемы развития культуры речи младших школьников</w:t>
      </w:r>
    </w:p>
    <w:p w:rsidR="008668C6" w:rsidRPr="008668C6" w:rsidRDefault="008668C6" w:rsidP="008668C6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Результат процесса формирования культуры речи учащихся зависит от многих факторов: от разработанности программы по русскому языку, литературному чтению и риторике, творчества и квалификации учителя, подготовленности учеников. Вышеперечисленные факторы взаимосвязаны и взаимообусловлены. Разработанные и апробированные учебники и программы по русскому языку, литературному чтению и риторике облегчают работу учителя и учащихся, а мастерство и талант учителя помогают прочному усвоению знаний. Каждый учитель руководствуется определенными принципами обучения. При формировании культуры речи следует опираться на ряд таких принципов. Эти принципы делятся на две основные группы: принципы дидактики (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общедидактические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принципы, основы которых заложены великим педагогом Я.А. Коменским) и принципы обучения языку (методические принципы, предложенные профессором Л.П. Федоренко).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Общедидактическими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принципами формирования культуры речи являются: принцип научности, принцип историзма, принцип сознательности, принцип доступности, принцип наглядности, воспитывающего и развивающего обучения, принцип связи обучения с жизнью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Принципы методики русского языка реализуются на уроках с помощью методов обучения. Необходимо различать понятия «метод обучения» и «прием обучения». Первое - более широкое, второе - более узкое. По своему содержанию понятия «прием» и «метод» похожи, но не являются идентичными. Г.Н. Приступа определяет данные понятия следующим образом: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приемом обучения</w:t>
      </w: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 называется «отдельное действие учителя и вызываемое им действие учащегося, направленные к решению какой-либо частной задачи»: например, поставить ударение в словах - это прием обучения орфоэпии [Приступа 1987: 30];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методом обучения</w:t>
      </w: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 называется «совокупность приемов обучения», например, приемы замены данного слова синонимом, показ предмета или его рисунка - относятся к методу объяснения непонятных слов.</w:t>
      </w:r>
    </w:p>
    <w:p w:rsidR="008668C6" w:rsidRPr="008668C6" w:rsidRDefault="008668C6" w:rsidP="008668C6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Методы обучения языку подразделяются на группы, в зависимости от источников, из которых учащиеся получают знания о языке, от степени участия самих школьников в учебном процессе, от вида работы учащихся над языковым материалом. Л.П. Федоренко считает, что основанием для классификации методов обучения русскому языку должен быть источник получения знаний по родному языку: 1) методы теоретического изучения языка; 2) методы теоретико-практического изучения языка; 3) методы практического изучения языка [Федоренко 1973:134]. Рассмотрим такие методы и приемы применительно к формированию культуры речи младших школьников.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Теоретические методы. При накоплении необходимого количества наблюдений и при обучении детей некоторым приемам работы над языковым материалом учитель переходит к анализу и синтезу этого материала, то есть к его теоретическому изучению.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Беседа.</w:t>
      </w: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 Метод беседы используется, если материал достаточно легкий, в какой-то мере знаком учащимся или является повторением </w:t>
      </w:r>
      <w:proofErr w:type="gram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пройденного</w:t>
      </w:r>
      <w:proofErr w:type="gram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. Чтобы объяснить новый материал с помощью метода беседы, учитель должен хорошо знать изучаемый предмет и уметь построить беседу правильно. Вопросы должны быть четкими, понятными, логически последовательными. Чтобы материал не воспринимался разрозненно, по частям, в конце беседы целесообразно подвести детей к тому, чтобы они самостоятельно сделали выводы, подвели итоги.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Преимуществами беседы являются: активная работа учащихся, развитие логического мышления, развитие познавательных способностей, развитие диалогической речи.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Приведем пример объяснения темы по русскому языку для 4 класса «Слова с побочным ударением», </w:t>
      </w:r>
      <w:proofErr w:type="gram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которая</w:t>
      </w:r>
      <w:proofErr w:type="gram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имеет непосредственное отношение к исследуемой нами проблеме.</w:t>
      </w:r>
    </w:p>
    <w:p w:rsidR="008668C6" w:rsidRPr="008668C6" w:rsidRDefault="008668C6" w:rsidP="008668C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Что такое ударение? (Это выделение ударного слога голосом),</w:t>
      </w:r>
    </w:p>
    <w:p w:rsidR="008668C6" w:rsidRPr="008668C6" w:rsidRDefault="008668C6" w:rsidP="008668C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Как именно выделяется ударный слог? (Большим напряжением, силой голоса).</w:t>
      </w:r>
    </w:p>
    <w:p w:rsidR="008668C6" w:rsidRPr="008668C6" w:rsidRDefault="008668C6" w:rsidP="008668C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lastRenderedPageBreak/>
        <w:t>На какой слог может падать ударение в русском языке? (На любой).</w:t>
      </w:r>
    </w:p>
    <w:p w:rsidR="008668C6" w:rsidRPr="008668C6" w:rsidRDefault="008668C6" w:rsidP="008668C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Сколько ударений в одном слове? (Одно).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proofErr w:type="gram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-Прочитайте слова, записанные на доске, выделяя ударный слог</w:t>
      </w:r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 {Черносмородиновое, суперновый, самолетостроение).</w:t>
      </w:r>
      <w:proofErr w:type="gramEnd"/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-Что вы заметили? (Слова длинные и в них по 2 ударения).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-Правильно, в русском языке есть такие слова, в которых два ударения: основное и побочное.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-Как вы думаете, чем они различаются? (Основное выделяется большей силой голоса).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-Скажите, как вам кажется, существуют ли слова с несколькими побочными ударениями?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- Прочитайте слово, четко выделяя ударные слоги:</w:t>
      </w:r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 </w:t>
      </w:r>
      <w:proofErr w:type="spellStart"/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автомотоготцик</w:t>
      </w:r>
      <w:proofErr w:type="spellEnd"/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. </w:t>
      </w: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Какой же можно сделать вывод из вышесказанного? (Слово может иметь не одно, а несколько ударений, при этом одно из них будет главным, основным, а остальные - </w:t>
      </w:r>
      <w:proofErr w:type="gram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побочными</w:t>
      </w:r>
      <w:proofErr w:type="gram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).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Рассказ учителя.</w:t>
      </w: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 При этом методе обучения экономится время, материал излагается не по частям, а целиком, что способствует лучшему его восприятию. Материал дается в готовом виде, следовательно, не активизируются познавательные способности детей. Во время рассказа к анализу примеров, приведенных учителем, можно привлечь детей. Кроме того, их можно заинтересовать просмотром иллюстраций, видеозаписей, попросить проиллюстрировать рассказ собственными примерами.</w:t>
      </w:r>
    </w:p>
    <w:p w:rsidR="008668C6" w:rsidRPr="008668C6" w:rsidRDefault="008668C6" w:rsidP="008668C6">
      <w:pPr>
        <w:spacing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Самостоятельное изучение материала по учебнику. Этот метод широко используется на уроках русского языка в начальной школе в настоящее время.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Учитель предлагает на доске или на отдельном листе каждому ученику подробный план работы, состоящий из вопросов и заданий, которые учащиеся должны выполнить в устной или письменной форме. Для самостоятельного изучения выбираются определенные темы, а сам метод способствует реализации принципа развивающего обучения.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Методы теоретико-практического изучения языка. Теоретические сведения о языке должны закрепляться с помощью практических методов. Закрепление проводится методом упражнений. К теоретико-практическим методам относятся различные виды разбора слов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(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фонетический</w:t>
      </w:r>
      <w:proofErr w:type="gram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,л</w:t>
      </w:r>
      <w:proofErr w:type="gram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ексический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, морфологический, этимологический разбор, разбор слова по составу),грамматическое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конструирование</w:t>
      </w:r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,</w:t>
      </w: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выборочный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диктант.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Методы практического изучения языка. В школе словарный запас ребенка пополняется, расширяются знания детей в области грамматики. Языковые средства дети изучают и используют без теоретической основы, процесс овладения языком является практическим. При формировании культуры речи младших школьников учитель использует практические методы обучения языку: </w:t>
      </w:r>
      <w:r w:rsidRPr="008668C6">
        <w:rPr>
          <w:rFonts w:ascii="Times New Roman" w:eastAsia="Times New Roman" w:hAnsi="Times New Roman" w:cs="Times New Roman"/>
          <w:i/>
          <w:iCs/>
          <w:color w:val="010101"/>
          <w:lang w:eastAsia="ru-RU"/>
        </w:rPr>
        <w:t>объяснение непонятных слов, обучение работе со справочной литературой, ведение словариков, составление словосочетании и предложений, исправление ошибок.</w:t>
      </w:r>
    </w:p>
    <w:p w:rsidR="008668C6" w:rsidRP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В развитии содержания русского языка новым является обучение искусству речи, умение общаться с собеседником, умение правильно и точно излагать свои мысли, умение убеждать словом. Главной особенностью новых курсов по русскому языку является реализация принципов развития речи, коммуникативной функции языка, практической направленности обучения. Ставится следующая цель - обучение языку как особой системе и общественному явлению, использование предмета в целях формирования личности ребенка и его творческих возможностей. При формировании культуры речи учителю необходимо использовать разные принципы и методы и применять их с учетом выбранной программы.</w:t>
      </w:r>
    </w:p>
    <w:p w:rsid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</w:p>
    <w:p w:rsidR="008668C6" w:rsidRDefault="008668C6" w:rsidP="008668C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</w:p>
    <w:p w:rsidR="008668C6" w:rsidRPr="008668C6" w:rsidRDefault="008668C6" w:rsidP="008668C6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lang w:eastAsia="ru-RU"/>
        </w:rPr>
      </w:pPr>
      <w:bookmarkStart w:id="0" w:name="_GoBack"/>
      <w:bookmarkEnd w:id="0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lastRenderedPageBreak/>
        <w:t>СПИСОК ИСПОЛЬЗОВАННЫХ ИСТОЧНИКОВ</w:t>
      </w:r>
    </w:p>
    <w:p w:rsidR="008668C6" w:rsidRPr="008668C6" w:rsidRDefault="008668C6" w:rsidP="008668C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Абашкина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, Ю.В. Формирование культуры речи младших школьников на литературном материале / Ю.В.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Абашкина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// Аспирантский вестник Рязанского государственного педагогического университета имени С.А. Есенина. 2004. № 4. С. 3–5.</w:t>
      </w:r>
    </w:p>
    <w:p w:rsidR="008668C6" w:rsidRPr="008668C6" w:rsidRDefault="008668C6" w:rsidP="008668C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Абашкина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, Ю.В. Дидактический материал для формирования культуры речи /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Ю.В.Абашкина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// Теория и методика обучения русскому языку / под ред. Н.И. Демидовой. Рязань: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Ряз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. гос.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пед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. ун-т им. С.А. Есенина, 2005. С. 77–80.</w:t>
      </w:r>
    </w:p>
    <w:p w:rsidR="008668C6" w:rsidRPr="008668C6" w:rsidRDefault="008668C6" w:rsidP="008668C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Аванесов, Р.И. Русское литературное произношение / Р.И. Аванесов. М.: Просвещение, 1984. 384 с.</w:t>
      </w:r>
    </w:p>
    <w:p w:rsidR="008668C6" w:rsidRPr="008668C6" w:rsidRDefault="008668C6" w:rsidP="008668C6">
      <w:pPr>
        <w:numPr>
          <w:ilvl w:val="0"/>
          <w:numId w:val="2"/>
        </w:numPr>
        <w:spacing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Бондаренко, A.A. Формирование навыков литературного произношения у младших школьников / A.A. Бондаренко, М.Л.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Каленчук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- М.</w:t>
      </w:r>
      <w:proofErr w:type="gram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:</w:t>
      </w:r>
      <w:proofErr w:type="gram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Просвещение, 1990. - 144 с.</w:t>
      </w:r>
    </w:p>
    <w:p w:rsidR="008668C6" w:rsidRPr="008668C6" w:rsidRDefault="008668C6" w:rsidP="008668C6">
      <w:pPr>
        <w:numPr>
          <w:ilvl w:val="0"/>
          <w:numId w:val="3"/>
        </w:numPr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</w:p>
    <w:p w:rsidR="008668C6" w:rsidRPr="008668C6" w:rsidRDefault="008668C6" w:rsidP="008668C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Бронникова, Ю.О. Формирование культуры речи младших школьников / Ю.О. Бронникова // Начальная школа. 2003. № 10. С.41-45.</w:t>
      </w:r>
    </w:p>
    <w:p w:rsidR="008668C6" w:rsidRPr="008668C6" w:rsidRDefault="008668C6" w:rsidP="008668C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Вайдман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, И.Н. Развитие речи и психолого-педагогическая коррекция младших школьников / И.Н.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Вайдман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// Начальная школа. 2003. №6. С.32-45.</w:t>
      </w:r>
    </w:p>
    <w:p w:rsidR="008668C6" w:rsidRPr="008668C6" w:rsidRDefault="008668C6" w:rsidP="008668C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Введенская, Л.А. Русский язык и культура речи / Л.А. Введенская, Л.Г. Павлова, Е.Ю.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Кашаева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. Ростов-на-Дону</w:t>
      </w:r>
      <w:proofErr w:type="gram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:</w:t>
      </w:r>
      <w:proofErr w:type="gram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Феникс, 2001. 346 с.</w:t>
      </w:r>
    </w:p>
    <w:p w:rsidR="008668C6" w:rsidRPr="008668C6" w:rsidRDefault="008668C6" w:rsidP="008668C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Вербицкая, Л.А. Давайте говорить правильно / Л.А. Вербицкая. М.: Высшая школа, 1993. 143 с.</w:t>
      </w:r>
    </w:p>
    <w:p w:rsidR="008668C6" w:rsidRPr="008668C6" w:rsidRDefault="008668C6" w:rsidP="008668C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Приступа, Г.Н. Культура и техника речи / Г.Н. Приступа, Н.И. Демидова, В.В. </w:t>
      </w:r>
      <w:proofErr w:type="spell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Ераткина</w:t>
      </w:r>
      <w:proofErr w:type="spell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, Л.Г. Насонова. Рязань</w:t>
      </w:r>
      <w:proofErr w:type="gramStart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:</w:t>
      </w:r>
      <w:proofErr w:type="gramEnd"/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 xml:space="preserve"> РГТТИ им. С.А. Есенина, 1986. 68 с.</w:t>
      </w:r>
    </w:p>
    <w:p w:rsidR="008668C6" w:rsidRPr="008668C6" w:rsidRDefault="008668C6" w:rsidP="008668C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10101"/>
          <w:lang w:eastAsia="ru-RU"/>
        </w:rPr>
      </w:pPr>
      <w:r w:rsidRPr="008668C6">
        <w:rPr>
          <w:rFonts w:ascii="Times New Roman" w:eastAsia="Times New Roman" w:hAnsi="Times New Roman" w:cs="Times New Roman"/>
          <w:color w:val="010101"/>
          <w:lang w:eastAsia="ru-RU"/>
        </w:rPr>
        <w:t>Федоренко, Л.П. Принципы обучения русскому языку / Л.П. Федоренко. М.: Просвещение, 1973. 160 с.</w:t>
      </w:r>
    </w:p>
    <w:p w:rsidR="009407AF" w:rsidRPr="008668C6" w:rsidRDefault="009407AF" w:rsidP="008668C6">
      <w:pPr>
        <w:jc w:val="both"/>
        <w:rPr>
          <w:rFonts w:ascii="Times New Roman" w:hAnsi="Times New Roman" w:cs="Times New Roman"/>
        </w:rPr>
      </w:pPr>
    </w:p>
    <w:sectPr w:rsidR="009407AF" w:rsidRPr="00866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43C3"/>
    <w:multiLevelType w:val="multilevel"/>
    <w:tmpl w:val="9426F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F24B5"/>
    <w:multiLevelType w:val="multilevel"/>
    <w:tmpl w:val="B748E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C56B18"/>
    <w:multiLevelType w:val="multilevel"/>
    <w:tmpl w:val="74067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8C6"/>
    <w:rsid w:val="008668C6"/>
    <w:rsid w:val="0094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55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62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15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18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Bela</dc:creator>
  <cp:lastModifiedBy>PC Bela</cp:lastModifiedBy>
  <cp:revision>1</cp:revision>
  <dcterms:created xsi:type="dcterms:W3CDTF">2025-03-28T07:24:00Z</dcterms:created>
  <dcterms:modified xsi:type="dcterms:W3CDTF">2025-03-28T07:25:00Z</dcterms:modified>
</cp:coreProperties>
</file>